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0226A" w14:textId="3EB4A95F" w:rsidR="003A4077" w:rsidRPr="00E74779" w:rsidRDefault="003A4077" w:rsidP="003A4077">
      <w:pPr>
        <w:pStyle w:val="Text"/>
        <w:ind w:firstLine="0"/>
        <w:jc w:val="center"/>
        <w:rPr>
          <w:sz w:val="22"/>
          <w:szCs w:val="18"/>
        </w:rPr>
      </w:pPr>
      <w:r>
        <w:rPr>
          <w:sz w:val="48"/>
          <w:szCs w:val="18"/>
        </w:rPr>
        <w:t>Automated Technology M</w:t>
      </w:r>
      <w:r w:rsidR="00C35667">
        <w:rPr>
          <w:sz w:val="48"/>
          <w:szCs w:val="18"/>
        </w:rPr>
        <w:t>igration Methodology for Mixed-</w:t>
      </w:r>
      <w:r w:rsidR="00940391" w:rsidRPr="002C5862">
        <w:rPr>
          <w:color w:val="000000" w:themeColor="text1"/>
          <w:sz w:val="48"/>
          <w:szCs w:val="18"/>
        </w:rPr>
        <w:t>S</w:t>
      </w:r>
      <w:r>
        <w:rPr>
          <w:sz w:val="48"/>
          <w:szCs w:val="18"/>
        </w:rPr>
        <w:t>ignal Circuit Based on Multi-</w:t>
      </w:r>
      <w:r w:rsidR="00940391" w:rsidRPr="002C5862">
        <w:rPr>
          <w:color w:val="000000" w:themeColor="text1"/>
          <w:sz w:val="48"/>
          <w:szCs w:val="18"/>
        </w:rPr>
        <w:t>S</w:t>
      </w:r>
      <w:r w:rsidRPr="00940391">
        <w:rPr>
          <w:color w:val="000000" w:themeColor="text1"/>
          <w:sz w:val="48"/>
          <w:szCs w:val="18"/>
        </w:rPr>
        <w:t xml:space="preserve">tart </w:t>
      </w:r>
      <w:r>
        <w:rPr>
          <w:sz w:val="48"/>
          <w:szCs w:val="18"/>
        </w:rPr>
        <w:t>Optimization Framework</w:t>
      </w:r>
    </w:p>
    <w:p w14:paraId="73203797" w14:textId="5C41D22F" w:rsidR="00166490" w:rsidRPr="00CC1520" w:rsidRDefault="00AF7403" w:rsidP="00D5400B">
      <w:pPr>
        <w:jc w:val="center"/>
        <w:rPr>
          <w:sz w:val="22"/>
        </w:rPr>
        <w:sectPr w:rsidR="00166490" w:rsidRPr="00CC1520" w:rsidSect="00166490">
          <w:headerReference w:type="default" r:id="rId9"/>
          <w:pgSz w:w="12240" w:h="15840" w:code="1"/>
          <w:pgMar w:top="1008" w:right="936" w:bottom="1008" w:left="936" w:header="432" w:footer="432" w:gutter="0"/>
          <w:cols w:space="288"/>
        </w:sectPr>
      </w:pPr>
      <w:proofErr w:type="spellStart"/>
      <w:r w:rsidRPr="002C5862">
        <w:rPr>
          <w:sz w:val="22"/>
        </w:rPr>
        <w:t>Liuxi</w:t>
      </w:r>
      <w:proofErr w:type="spellEnd"/>
      <w:r w:rsidRPr="002C5862">
        <w:rPr>
          <w:sz w:val="22"/>
        </w:rPr>
        <w:t xml:space="preserve"> Qian</w:t>
      </w:r>
      <w:r w:rsidR="00166490" w:rsidRPr="00E74779">
        <w:rPr>
          <w:sz w:val="22"/>
        </w:rPr>
        <w:t xml:space="preserve">, </w:t>
      </w:r>
      <w:proofErr w:type="spellStart"/>
      <w:r>
        <w:rPr>
          <w:sz w:val="22"/>
        </w:rPr>
        <w:t>Zhaori</w:t>
      </w:r>
      <w:proofErr w:type="spellEnd"/>
      <w:r>
        <w:rPr>
          <w:sz w:val="22"/>
        </w:rPr>
        <w:t xml:space="preserve"> Bi</w:t>
      </w:r>
      <w:r w:rsidR="002B5CB0" w:rsidRPr="00E74779">
        <w:rPr>
          <w:sz w:val="22"/>
        </w:rPr>
        <w:t xml:space="preserve">, </w:t>
      </w:r>
      <w:r w:rsidR="002B5CB0">
        <w:rPr>
          <w:sz w:val="22"/>
        </w:rPr>
        <w:t>Dian</w:t>
      </w:r>
      <w:r w:rsidR="00166490" w:rsidRPr="00E74779">
        <w:rPr>
          <w:sz w:val="22"/>
        </w:rPr>
        <w:t xml:space="preserve"> </w:t>
      </w:r>
      <w:r w:rsidR="002B5CB0">
        <w:rPr>
          <w:sz w:val="22"/>
        </w:rPr>
        <w:t>Zhou</w:t>
      </w:r>
      <w:r w:rsidR="00CC1520">
        <w:rPr>
          <w:sz w:val="22"/>
        </w:rPr>
        <w:t xml:space="preserve"> and Xuan Zeng </w:t>
      </w:r>
    </w:p>
    <w:p w14:paraId="36018CA0" w14:textId="77777777" w:rsidR="00166490" w:rsidRDefault="00166490">
      <w:pPr>
        <w:pStyle w:val="Text"/>
        <w:ind w:firstLine="0"/>
        <w:rPr>
          <w:sz w:val="18"/>
          <w:szCs w:val="18"/>
        </w:rPr>
      </w:pPr>
    </w:p>
    <w:p w14:paraId="747C97D6" w14:textId="77777777" w:rsidR="007F23AC" w:rsidRDefault="007F23AC">
      <w:pPr>
        <w:pStyle w:val="Text"/>
        <w:ind w:firstLine="0"/>
        <w:rPr>
          <w:sz w:val="18"/>
          <w:szCs w:val="18"/>
        </w:rPr>
      </w:pPr>
    </w:p>
    <w:p w14:paraId="6AD9D20B" w14:textId="77777777" w:rsidR="007F23AC" w:rsidRDefault="007F23AC">
      <w:pPr>
        <w:pStyle w:val="Text"/>
        <w:ind w:firstLine="0"/>
        <w:rPr>
          <w:sz w:val="22"/>
          <w:szCs w:val="18"/>
        </w:rPr>
      </w:pPr>
    </w:p>
    <w:p w14:paraId="415BE004" w14:textId="77777777" w:rsidR="00166490" w:rsidRDefault="00166490">
      <w:pPr>
        <w:pStyle w:val="Text"/>
        <w:ind w:firstLine="0"/>
        <w:rPr>
          <w:sz w:val="18"/>
          <w:szCs w:val="18"/>
        </w:rPr>
        <w:sectPr w:rsidR="00166490" w:rsidSect="00166490">
          <w:type w:val="continuous"/>
          <w:pgSz w:w="12240" w:h="15840" w:code="1"/>
          <w:pgMar w:top="1008" w:right="936" w:bottom="1008" w:left="936" w:header="432" w:footer="432" w:gutter="0"/>
          <w:cols w:num="2" w:space="288"/>
        </w:sectPr>
      </w:pPr>
    </w:p>
    <w:p w14:paraId="7CADC235" w14:textId="70FB0530" w:rsidR="00166490" w:rsidRDefault="00166490" w:rsidP="00B91A61">
      <w:pPr>
        <w:pStyle w:val="Abstract"/>
        <w:rPr>
          <w:lang w:eastAsia="zh-CN"/>
        </w:rPr>
      </w:pPr>
      <w:r>
        <w:lastRenderedPageBreak/>
        <w:footnoteReference w:customMarkFollows="1" w:id="1"/>
        <w:sym w:font="Symbol" w:char="F020"/>
      </w:r>
      <w:r w:rsidR="002B5CB0" w:rsidRPr="002B5CB0">
        <w:rPr>
          <w:i/>
          <w:iCs/>
        </w:rPr>
        <w:t xml:space="preserve"> </w:t>
      </w:r>
      <w:r w:rsidR="002B5CB0">
        <w:rPr>
          <w:i/>
          <w:iCs/>
        </w:rPr>
        <w:t>Abstract</w:t>
      </w:r>
      <w:r w:rsidR="002B5CB0">
        <w:t>—</w:t>
      </w:r>
      <w:r w:rsidR="007F0CD2" w:rsidRPr="007F0CD2">
        <w:rPr>
          <w:b w:val="0"/>
        </w:rPr>
        <w:t xml:space="preserve"> </w:t>
      </w:r>
      <w:r w:rsidR="00D56335">
        <w:t>Optimization-</w:t>
      </w:r>
      <w:r w:rsidR="000F02F2">
        <w:t>simulation loop</w:t>
      </w:r>
      <w:r w:rsidR="00D56335">
        <w:t xml:space="preserve"> based method is popular</w:t>
      </w:r>
      <w:r w:rsidR="0007435F">
        <w:t xml:space="preserve"> and efficient</w:t>
      </w:r>
      <w:r w:rsidR="00D56335">
        <w:t xml:space="preserve"> in design migration/reuse automation. However, </w:t>
      </w:r>
      <w:r w:rsidR="000F02F2">
        <w:t xml:space="preserve">it is </w:t>
      </w:r>
      <w:r w:rsidR="0007435F">
        <w:t>only</w:t>
      </w:r>
      <w:r w:rsidR="00D56335">
        <w:t xml:space="preserve"> </w:t>
      </w:r>
      <w:r w:rsidR="0007435F">
        <w:t>restricted to be</w:t>
      </w:r>
      <w:r w:rsidR="007B5C6D">
        <w:t xml:space="preserve"> used in block-</w:t>
      </w:r>
      <w:r w:rsidR="00D56335">
        <w:t>level due to the complexity of current mixed-signal system. T</w:t>
      </w:r>
      <w:r w:rsidR="00F42EA2" w:rsidRPr="00F42EA2">
        <w:t xml:space="preserve">his paper presents a hierarchical methodology for efficiently migrating mixed-signal circuit design from one technology node to another while keeping the same circuit and layout topologies. It utilizes two </w:t>
      </w:r>
      <w:r w:rsidR="000F02F2">
        <w:t>stage</w:t>
      </w:r>
      <w:r w:rsidR="00F42EA2" w:rsidRPr="00F42EA2">
        <w:t xml:space="preserve">s of optimization </w:t>
      </w:r>
      <w:r w:rsidR="002F6B37">
        <w:t>processe</w:t>
      </w:r>
      <w:r w:rsidR="00F42EA2" w:rsidRPr="00F42EA2">
        <w:t xml:space="preserve">s to automatically resize and refine device dimensions in target technology. In the </w:t>
      </w:r>
      <w:r w:rsidR="000F02F2">
        <w:t xml:space="preserve">first </w:t>
      </w:r>
      <w:r w:rsidR="003602FD">
        <w:t>stage</w:t>
      </w:r>
      <w:r w:rsidR="00F42EA2" w:rsidRPr="00F42EA2">
        <w:t xml:space="preserve">, </w:t>
      </w:r>
      <w:r w:rsidR="000F02F2">
        <w:t>i</w:t>
      </w:r>
      <w:r w:rsidR="00F42EA2" w:rsidRPr="00F42EA2">
        <w:t>n order to avoid the costly simulation time without scarifying systematical functionality, on</w:t>
      </w:r>
      <w:r w:rsidR="000F02F2">
        <w:t>ly one blo</w:t>
      </w:r>
      <w:r w:rsidR="007B5C6D">
        <w:t>ck is represented in transistor-</w:t>
      </w:r>
      <w:r w:rsidR="000F02F2">
        <w:t>level</w:t>
      </w:r>
      <w:r w:rsidR="00F42EA2" w:rsidRPr="00F42EA2">
        <w:t>, while other blocks are replaced with behavioral models.</w:t>
      </w:r>
      <w:r w:rsidR="000F02F2">
        <w:t xml:space="preserve"> The </w:t>
      </w:r>
      <w:r w:rsidR="000F02F2" w:rsidRPr="00F42EA2">
        <w:t>multi-start global optimization technique is applied</w:t>
      </w:r>
      <w:r w:rsidR="007B5C6D">
        <w:t xml:space="preserve"> to resize the transistor-</w:t>
      </w:r>
      <w:r w:rsidR="000F02F2">
        <w:t>level block in systematic connection</w:t>
      </w:r>
      <w:r w:rsidR="000F02F2" w:rsidRPr="00F42EA2">
        <w:t xml:space="preserve">. </w:t>
      </w:r>
      <w:r w:rsidR="00F42EA2" w:rsidRPr="00F42EA2">
        <w:t xml:space="preserve"> </w:t>
      </w:r>
      <w:r w:rsidR="000F02F2">
        <w:t xml:space="preserve">This stage provides a good initial point for next </w:t>
      </w:r>
      <w:r w:rsidR="00F42EA2" w:rsidRPr="00F42EA2">
        <w:t>system-level ref</w:t>
      </w:r>
      <w:r w:rsidR="000F02F2">
        <w:t xml:space="preserve">inement. </w:t>
      </w:r>
      <w:r w:rsidR="00F33FFA">
        <w:t xml:space="preserve">Moreover, </w:t>
      </w:r>
      <w:r w:rsidR="000F02F2">
        <w:t xml:space="preserve">for obtaining a process and parasitic closure solution, </w:t>
      </w:r>
      <w:r w:rsidR="00F42EA2" w:rsidRPr="00F42EA2">
        <w:t xml:space="preserve">both parasitic and process variation </w:t>
      </w:r>
      <w:r w:rsidR="00F33FFA">
        <w:t xml:space="preserve">effects are </w:t>
      </w:r>
      <w:r w:rsidR="000F02F2">
        <w:t>explor</w:t>
      </w:r>
      <w:r w:rsidR="00F33FFA">
        <w:t>ed</w:t>
      </w:r>
      <w:r w:rsidR="000F02F2">
        <w:t xml:space="preserve"> and used</w:t>
      </w:r>
      <w:r w:rsidR="00F33FFA">
        <w:t xml:space="preserve"> </w:t>
      </w:r>
      <w:r w:rsidR="00F42EA2" w:rsidRPr="00F42EA2">
        <w:t xml:space="preserve">to constrain the </w:t>
      </w:r>
      <w:r w:rsidR="000F02F2">
        <w:t xml:space="preserve">schematic </w:t>
      </w:r>
      <w:r w:rsidR="00F42EA2" w:rsidRPr="00F42EA2">
        <w:t>migration. A representative mixed-signal system, Charge Pump Phase-Locked Loop, is used to validate the proposed methodology. The experimental results show that the proposed methodology efficiently generates quality designs in target technology with much less simulation iterations, when comparing with recent available approaches</w:t>
      </w:r>
      <w:r w:rsidR="002C5862">
        <w:t>.</w:t>
      </w:r>
    </w:p>
    <w:p w14:paraId="31005368" w14:textId="77777777" w:rsidR="00166490" w:rsidRDefault="00166490"/>
    <w:p w14:paraId="748C82D6" w14:textId="6D2F6E56" w:rsidR="00166490" w:rsidRDefault="002B5CB0">
      <w:pPr>
        <w:pStyle w:val="IndexTerms"/>
        <w:rPr>
          <w:lang w:eastAsia="zh-CN"/>
        </w:rPr>
      </w:pPr>
      <w:bookmarkStart w:id="0" w:name="PointTmp"/>
      <w:proofErr w:type="gramStart"/>
      <w:r>
        <w:rPr>
          <w:i/>
          <w:iCs/>
        </w:rPr>
        <w:t>Index Terms</w:t>
      </w:r>
      <w:r>
        <w:t>—</w:t>
      </w:r>
      <w:r w:rsidR="007A5606">
        <w:t>technology migratio</w:t>
      </w:r>
      <w:r w:rsidR="00CC4046">
        <w:t>n, design reuse, P</w:t>
      </w:r>
      <w:r w:rsidR="00D15AE4">
        <w:t>hase-</w:t>
      </w:r>
      <w:r w:rsidR="00CC4046">
        <w:t>L</w:t>
      </w:r>
      <w:r w:rsidR="00E6416A">
        <w:t xml:space="preserve">ocked </w:t>
      </w:r>
      <w:r w:rsidR="00CC4046">
        <w:t>L</w:t>
      </w:r>
      <w:r w:rsidR="00D15AE4">
        <w:t>oop</w:t>
      </w:r>
      <w:r w:rsidR="00E33CBF">
        <w:t xml:space="preserve"> (PLL)</w:t>
      </w:r>
      <w:r w:rsidR="007A5606">
        <w:t>, optimization method</w:t>
      </w:r>
      <w:r w:rsidR="00166490">
        <w:rPr>
          <w:lang w:eastAsia="zh-CN"/>
        </w:rPr>
        <w:t>.</w:t>
      </w:r>
      <w:proofErr w:type="gramEnd"/>
    </w:p>
    <w:p w14:paraId="4D844593" w14:textId="77777777" w:rsidR="00166490" w:rsidRDefault="00166490"/>
    <w:bookmarkEnd w:id="0"/>
    <w:p w14:paraId="666DFFBA" w14:textId="77777777" w:rsidR="000C75BC" w:rsidRDefault="00B22E94" w:rsidP="000C75BC">
      <w:pPr>
        <w:pStyle w:val="Heading1"/>
        <w:numPr>
          <w:ilvl w:val="0"/>
          <w:numId w:val="0"/>
        </w:numPr>
        <w:spacing w:before="0" w:after="0"/>
      </w:pPr>
      <w:r>
        <w:rPr>
          <w:smallCaps w:val="0"/>
        </w:rPr>
        <w:t>I</w:t>
      </w:r>
      <w:r w:rsidR="000C75BC" w:rsidRPr="00C70EA9">
        <w:rPr>
          <w:smallCaps w:val="0"/>
        </w:rPr>
        <w:t>.</w:t>
      </w:r>
      <w:r w:rsidR="000C75BC">
        <w:tab/>
      </w:r>
      <w:r w:rsidR="000C75BC">
        <w:tab/>
      </w:r>
      <w:r>
        <w:t>Introduction</w:t>
      </w:r>
    </w:p>
    <w:p w14:paraId="24F86EEB" w14:textId="77777777" w:rsidR="00B22E94" w:rsidRPr="00B22E94" w:rsidRDefault="00B22E94" w:rsidP="00B22E94"/>
    <w:p w14:paraId="69C3F9DF" w14:textId="77777777" w:rsidR="002B5CB0" w:rsidRDefault="00B05E1C" w:rsidP="002B5CB0">
      <w:pPr>
        <w:pStyle w:val="Text"/>
        <w:keepNext/>
        <w:framePr w:dropCap="drop" w:lines="2" w:wrap="auto" w:vAnchor="text" w:hAnchor="text"/>
        <w:spacing w:line="480" w:lineRule="exact"/>
        <w:ind w:firstLine="0"/>
        <w:rPr>
          <w:smallCaps/>
          <w:position w:val="-3"/>
          <w:sz w:val="56"/>
          <w:szCs w:val="56"/>
        </w:rPr>
      </w:pPr>
      <w:r>
        <w:rPr>
          <w:position w:val="-3"/>
          <w:sz w:val="56"/>
          <w:szCs w:val="56"/>
        </w:rPr>
        <w:t>N</w:t>
      </w:r>
    </w:p>
    <w:p w14:paraId="1E55CB50" w14:textId="06E0FC5E" w:rsidR="007A5606" w:rsidRDefault="00B05E1C" w:rsidP="003A4077">
      <w:pPr>
        <w:pStyle w:val="Text"/>
        <w:ind w:firstLine="0"/>
      </w:pPr>
      <w:r>
        <w:rPr>
          <w:smallCaps/>
        </w:rPr>
        <w:t>owadays</w:t>
      </w:r>
      <w:r w:rsidR="00B726CB">
        <w:t xml:space="preserve">, </w:t>
      </w:r>
      <w:r w:rsidR="00AB41E8">
        <w:t xml:space="preserve">the complex </w:t>
      </w:r>
      <w:r w:rsidR="00785DAC">
        <w:t>mixed-signal</w:t>
      </w:r>
      <w:r w:rsidR="001518AE">
        <w:t xml:space="preserve"> design</w:t>
      </w:r>
      <w:r w:rsidR="00961388">
        <w:t xml:space="preserve"> integrate</w:t>
      </w:r>
      <w:r w:rsidR="001518AE">
        <w:t>s</w:t>
      </w:r>
      <w:r w:rsidR="007A5606">
        <w:t xml:space="preserve"> with a mix of digital, analog a</w:t>
      </w:r>
      <w:r w:rsidR="0077145D">
        <w:t xml:space="preserve">nd Radio Frequency (RF) </w:t>
      </w:r>
      <w:r w:rsidR="007A5606">
        <w:t xml:space="preserve">blocks. As the rapid improvement of process technology, in order to exploit the benefits of the scaled technologies, the existing </w:t>
      </w:r>
      <w:r w:rsidR="00785DAC">
        <w:t>mixed-signal</w:t>
      </w:r>
      <w:r w:rsidR="007A5606">
        <w:t xml:space="preserve"> design</w:t>
      </w:r>
      <w:r w:rsidR="00913946">
        <w:t xml:space="preserve"> is</w:t>
      </w:r>
      <w:r w:rsidR="007A5606">
        <w:t xml:space="preserve"> </w:t>
      </w:r>
      <w:r w:rsidR="006A427A">
        <w:t>porting</w:t>
      </w:r>
      <w:r w:rsidR="007A5606">
        <w:t xml:space="preserve"> from original technology </w:t>
      </w:r>
      <w:r w:rsidR="00961388">
        <w:t xml:space="preserve">to another while keeping the same </w:t>
      </w:r>
      <w:r w:rsidR="00340DD1">
        <w:t>schematic and layout topologies</w:t>
      </w:r>
      <w:r w:rsidR="007A5606">
        <w:t xml:space="preserve">. </w:t>
      </w:r>
      <w:r w:rsidR="00785DAC">
        <w:t xml:space="preserve">During </w:t>
      </w:r>
      <w:r w:rsidR="006A427A">
        <w:t>design migration</w:t>
      </w:r>
      <w:r w:rsidR="007A5606">
        <w:t xml:space="preserve">, </w:t>
      </w:r>
      <w:r w:rsidR="00353756">
        <w:t>experienced</w:t>
      </w:r>
      <w:r w:rsidR="007A5606">
        <w:t xml:space="preserve"> designers are involved to manually </w:t>
      </w:r>
      <w:r w:rsidR="004C3BC3">
        <w:t>readjust</w:t>
      </w:r>
      <w:r w:rsidR="007A5606">
        <w:t xml:space="preserve"> the device sizes to </w:t>
      </w:r>
      <w:r w:rsidR="0077145D">
        <w:t>pull the design into compliance over all the required conditions</w:t>
      </w:r>
      <w:r w:rsidR="007A5606">
        <w:t>.</w:t>
      </w:r>
      <w:r w:rsidR="00473E60">
        <w:t xml:space="preserve"> However, c</w:t>
      </w:r>
      <w:r w:rsidR="007A5606">
        <w:t xml:space="preserve">onsidering </w:t>
      </w:r>
      <w:r w:rsidR="00C35667">
        <w:t xml:space="preserve">circuit </w:t>
      </w:r>
      <w:r w:rsidR="007A5606">
        <w:t>complexity</w:t>
      </w:r>
      <w:r w:rsidR="00473E60">
        <w:t xml:space="preserve"> and</w:t>
      </w:r>
      <w:r w:rsidR="009A3E51">
        <w:t xml:space="preserve"> </w:t>
      </w:r>
      <w:r w:rsidR="006A427A">
        <w:t>tight</w:t>
      </w:r>
      <w:r w:rsidR="009A3E51">
        <w:t xml:space="preserve"> time-to-market</w:t>
      </w:r>
      <w:r w:rsidR="006A427A">
        <w:t xml:space="preserve"> constraint</w:t>
      </w:r>
      <w:r w:rsidR="007A5606">
        <w:t xml:space="preserve">, current mission of technology </w:t>
      </w:r>
      <w:r w:rsidR="007A5606">
        <w:lastRenderedPageBreak/>
        <w:t>migration is to reuse the proven functional blocks as many as possible, rather than</w:t>
      </w:r>
      <w:r w:rsidR="007A5606" w:rsidRPr="00DC51B7">
        <w:t xml:space="preserve"> </w:t>
      </w:r>
      <w:r w:rsidR="007A5606">
        <w:t xml:space="preserve">redesign </w:t>
      </w:r>
      <w:r w:rsidR="006A427A">
        <w:t>every</w:t>
      </w:r>
      <w:r w:rsidR="007A5606">
        <w:t xml:space="preserve"> block </w:t>
      </w:r>
      <w:r w:rsidR="006A427A">
        <w:t>from scratch</w:t>
      </w:r>
      <w:r w:rsidR="007A5606">
        <w:t xml:space="preserve">. </w:t>
      </w:r>
    </w:p>
    <w:p w14:paraId="5C6573BC" w14:textId="35551D96" w:rsidR="00785DAC" w:rsidRDefault="00AD74C4" w:rsidP="007A5606">
      <w:pPr>
        <w:jc w:val="both"/>
      </w:pPr>
      <w:r>
        <w:t xml:space="preserve">   </w:t>
      </w:r>
      <w:r w:rsidR="000467BF">
        <w:t xml:space="preserve">Due to the </w:t>
      </w:r>
      <w:r w:rsidR="005702D7">
        <w:t xml:space="preserve">aid of </w:t>
      </w:r>
      <w:r w:rsidR="000467BF">
        <w:t>standard cell based</w:t>
      </w:r>
      <w:r w:rsidR="003F5320">
        <w:t xml:space="preserve"> design methodology</w:t>
      </w:r>
      <w:r w:rsidR="000D2E5D">
        <w:t xml:space="preserve"> and advanced </w:t>
      </w:r>
      <w:r w:rsidR="000D2E5D" w:rsidRPr="000D2E5D">
        <w:t>Electronic design automation</w:t>
      </w:r>
      <w:r w:rsidR="000D2E5D">
        <w:t xml:space="preserve"> (</w:t>
      </w:r>
      <w:r w:rsidR="005702D7">
        <w:t>EDA</w:t>
      </w:r>
      <w:r w:rsidR="000D2E5D">
        <w:t>)</w:t>
      </w:r>
      <w:r w:rsidR="005702D7">
        <w:t xml:space="preserve"> tools</w:t>
      </w:r>
      <w:r w:rsidR="003F5320">
        <w:t xml:space="preserve">, </w:t>
      </w:r>
      <w:r w:rsidR="005702D7">
        <w:t>technology</w:t>
      </w:r>
      <w:r w:rsidR="006A427A">
        <w:t xml:space="preserve"> </w:t>
      </w:r>
      <w:r w:rsidR="00785DAC">
        <w:t>migration</w:t>
      </w:r>
      <w:r w:rsidR="007A5606">
        <w:t xml:space="preserve"> for digital circuit can be achieved </w:t>
      </w:r>
      <w:r w:rsidR="00473E60">
        <w:t>by</w:t>
      </w:r>
      <w:r w:rsidR="003F5320">
        <w:t xml:space="preserve"> </w:t>
      </w:r>
      <w:r w:rsidR="007746BF">
        <w:t>re</w:t>
      </w:r>
      <w:r w:rsidR="00992F00">
        <w:t>run</w:t>
      </w:r>
      <w:r w:rsidR="005702D7">
        <w:t>ning</w:t>
      </w:r>
      <w:r w:rsidR="007A5606">
        <w:t xml:space="preserve"> t</w:t>
      </w:r>
      <w:r w:rsidR="00731294">
        <w:t xml:space="preserve">he fully automated </w:t>
      </w:r>
      <w:r w:rsidR="003F5320">
        <w:t>synthesis</w:t>
      </w:r>
      <w:r w:rsidR="00731294">
        <w:t xml:space="preserve"> flow</w:t>
      </w:r>
      <w:r w:rsidR="00CF5E2B">
        <w:t xml:space="preserve"> </w:t>
      </w:r>
      <w:r w:rsidR="00E54F8F">
        <w:t>[1]</w:t>
      </w:r>
      <w:r w:rsidR="007A5606">
        <w:t xml:space="preserve">. The remap </w:t>
      </w:r>
      <w:r w:rsidR="00D15AE4">
        <w:t xml:space="preserve">for </w:t>
      </w:r>
      <w:r w:rsidR="00473E60">
        <w:t>analog/mixed-signal circuit</w:t>
      </w:r>
      <w:r w:rsidR="007A5606">
        <w:t xml:space="preserve">, on the other hand, </w:t>
      </w:r>
      <w:r w:rsidR="00032D30">
        <w:t>is still</w:t>
      </w:r>
      <w:r w:rsidR="007A5606">
        <w:t xml:space="preserve"> </w:t>
      </w:r>
      <w:r w:rsidR="00731294">
        <w:t>cumbersome and resource-</w:t>
      </w:r>
      <w:r w:rsidR="007A5606">
        <w:t>intensive</w:t>
      </w:r>
      <w:r w:rsidR="00032D30">
        <w:t xml:space="preserve"> so far</w:t>
      </w:r>
      <w:r w:rsidR="00790687">
        <w:t xml:space="preserve">. </w:t>
      </w:r>
      <w:r w:rsidR="00F474EB">
        <w:t>Because of</w:t>
      </w:r>
      <w:r w:rsidR="007A5606">
        <w:t xml:space="preserve"> the highly nonlinear relationship between the device </w:t>
      </w:r>
      <w:r w:rsidR="005C27AA">
        <w:t>parameter</w:t>
      </w:r>
      <w:r w:rsidR="007A5606">
        <w:t xml:space="preserve">s and circuit </w:t>
      </w:r>
      <w:r w:rsidR="00DE15B8">
        <w:t>characteristic</w:t>
      </w:r>
      <w:r w:rsidR="00F474EB">
        <w:t xml:space="preserve">s, most analog/ </w:t>
      </w:r>
      <w:r w:rsidR="007A5606">
        <w:t>mixed-signal circuit</w:t>
      </w:r>
      <w:r w:rsidR="00473E60">
        <w:t>s</w:t>
      </w:r>
      <w:r w:rsidR="007A5606">
        <w:t xml:space="preserve"> </w:t>
      </w:r>
      <w:r w:rsidR="00473E60">
        <w:t>are desi</w:t>
      </w:r>
      <w:r w:rsidR="007A5606" w:rsidRPr="00905688">
        <w:t>gned for a specific technology</w:t>
      </w:r>
      <w:r w:rsidR="00836A0D">
        <w:t xml:space="preserve">, </w:t>
      </w:r>
      <w:r w:rsidR="00836A0D" w:rsidRPr="00905688">
        <w:t>which</w:t>
      </w:r>
      <w:r w:rsidR="007A5606" w:rsidRPr="00905688">
        <w:t xml:space="preserve"> greatly lim</w:t>
      </w:r>
      <w:r w:rsidR="007A5606">
        <w:t xml:space="preserve">its the flexibility to </w:t>
      </w:r>
      <w:r w:rsidR="00B477D4">
        <w:t>be reused between</w:t>
      </w:r>
      <w:r w:rsidR="00731294">
        <w:t xml:space="preserve"> </w:t>
      </w:r>
      <w:r w:rsidR="007A5606">
        <w:t>different process</w:t>
      </w:r>
      <w:r w:rsidR="003C18F8">
        <w:t xml:space="preserve"> nodes</w:t>
      </w:r>
      <w:r w:rsidR="007A5606">
        <w:t>. Simply employing the same shrink ru</w:t>
      </w:r>
      <w:r w:rsidR="00473E60">
        <w:t>le as migrating digital circuit</w:t>
      </w:r>
      <w:r w:rsidR="002648FE">
        <w:t xml:space="preserve">, the ported analog/mixed-signal circuit </w:t>
      </w:r>
      <w:r w:rsidR="007A5606">
        <w:t xml:space="preserve">cannot </w:t>
      </w:r>
      <w:r w:rsidR="00AF7403">
        <w:t xml:space="preserve">even </w:t>
      </w:r>
      <w:r w:rsidR="002648FE">
        <w:t xml:space="preserve">function </w:t>
      </w:r>
      <w:r w:rsidR="007A5606">
        <w:t>correct</w:t>
      </w:r>
      <w:r w:rsidR="002648FE">
        <w:t>ly</w:t>
      </w:r>
      <w:r w:rsidR="007A5606">
        <w:t xml:space="preserve">. </w:t>
      </w:r>
      <w:r w:rsidR="002648FE">
        <w:t>Moreover, the</w:t>
      </w:r>
      <w:r w:rsidR="004F622E">
        <w:t xml:space="preserve"> performance metrics, in the most of time, are changed accordingly under target technology. Therefore, </w:t>
      </w:r>
      <w:r w:rsidR="000969DB">
        <w:t xml:space="preserve">a </w:t>
      </w:r>
      <w:r w:rsidR="004F622E">
        <w:t xml:space="preserve">complete redesign is often </w:t>
      </w:r>
      <w:r w:rsidR="00C9635A">
        <w:t>unavoidable</w:t>
      </w:r>
      <w:r w:rsidR="004F622E">
        <w:t xml:space="preserve"> and tedious resizing task </w:t>
      </w:r>
      <w:r w:rsidR="002B2D1D">
        <w:t>is</w:t>
      </w:r>
      <w:r w:rsidR="004F622E">
        <w:t xml:space="preserve"> </w:t>
      </w:r>
      <w:r w:rsidR="00353756">
        <w:t>inevitable</w:t>
      </w:r>
      <w:r w:rsidR="000969DB">
        <w:t xml:space="preserve">. </w:t>
      </w:r>
    </w:p>
    <w:p w14:paraId="3B15CB90" w14:textId="08A8720B" w:rsidR="0015353E" w:rsidRDefault="00785DAC" w:rsidP="0028711E">
      <w:pPr>
        <w:jc w:val="both"/>
      </w:pPr>
      <w:r>
        <w:t xml:space="preserve">   </w:t>
      </w:r>
      <w:r w:rsidR="004F622E">
        <w:t xml:space="preserve">In </w:t>
      </w:r>
      <w:r w:rsidR="00EC52E6">
        <w:t>the literature</w:t>
      </w:r>
      <w:r w:rsidR="004F622E">
        <w:t xml:space="preserve">, </w:t>
      </w:r>
      <w:r w:rsidR="00353756">
        <w:t xml:space="preserve">numerical </w:t>
      </w:r>
      <w:r>
        <w:t>optimizati</w:t>
      </w:r>
      <w:r w:rsidR="00353756">
        <w:t>on algorithms are intensively employ</w:t>
      </w:r>
      <w:r>
        <w:t>ed</w:t>
      </w:r>
      <w:r w:rsidR="004F622E">
        <w:t xml:space="preserve"> in the </w:t>
      </w:r>
      <w:r w:rsidR="009D5DF0">
        <w:t>automation procedure</w:t>
      </w:r>
      <w:r w:rsidR="002F50F8">
        <w:t xml:space="preserve"> of</w:t>
      </w:r>
      <w:r w:rsidR="009D5DF0">
        <w:t xml:space="preserve"> </w:t>
      </w:r>
      <w:r w:rsidR="004F622E">
        <w:t>technology migration</w:t>
      </w:r>
      <w:r w:rsidR="005C27AA">
        <w:t xml:space="preserve"> </w:t>
      </w:r>
      <w:r w:rsidR="009D5DF0">
        <w:t xml:space="preserve">and </w:t>
      </w:r>
      <w:r w:rsidR="00660FC9">
        <w:t>design</w:t>
      </w:r>
      <w:r w:rsidR="009D5DF0">
        <w:t xml:space="preserve"> reuse </w:t>
      </w:r>
      <w:r w:rsidR="002F50F8">
        <w:t>for</w:t>
      </w:r>
      <w:r w:rsidR="005702D7">
        <w:t xml:space="preserve"> topology synthesis, device resize and bia</w:t>
      </w:r>
      <w:r w:rsidR="007058F8">
        <w:t>s</w:t>
      </w:r>
      <w:r w:rsidR="005702D7">
        <w:t>ing in order to m</w:t>
      </w:r>
      <w:r w:rsidR="007F720F">
        <w:t>eet all the design spec</w:t>
      </w:r>
      <w:r w:rsidR="005702D7">
        <w:t>s</w:t>
      </w:r>
      <w:r w:rsidR="000945E8">
        <w:t xml:space="preserve"> [2-7, 15, 17-22</w:t>
      </w:r>
      <w:r w:rsidR="002F50F8">
        <w:t>]</w:t>
      </w:r>
      <w:r w:rsidR="004F622E">
        <w:t>.</w:t>
      </w:r>
      <w:r>
        <w:t xml:space="preserve"> </w:t>
      </w:r>
      <w:r w:rsidR="002B2D1D">
        <w:t>However,</w:t>
      </w:r>
      <w:r w:rsidR="004F622E">
        <w:t xml:space="preserve"> there still exist the following </w:t>
      </w:r>
      <w:proofErr w:type="spellStart"/>
      <w:r w:rsidR="004F622E">
        <w:t>incommodities</w:t>
      </w:r>
      <w:proofErr w:type="spellEnd"/>
      <w:r w:rsidR="004F622E">
        <w:t>:</w:t>
      </w:r>
      <w:r w:rsidR="0028711E">
        <w:t xml:space="preserve"> 1)</w:t>
      </w:r>
      <w:r w:rsidR="005702D7">
        <w:t xml:space="preserve"> m</w:t>
      </w:r>
      <w:r w:rsidR="004F622E">
        <w:t xml:space="preserve">ost </w:t>
      </w:r>
      <w:r w:rsidR="00734085">
        <w:t>approache</w:t>
      </w:r>
      <w:r w:rsidR="002B2D1D">
        <w:t xml:space="preserve">s </w:t>
      </w:r>
      <w:r w:rsidR="001D6B0C">
        <w:t>separately</w:t>
      </w:r>
      <w:r w:rsidR="004F622E">
        <w:t xml:space="preserve"> treat </w:t>
      </w:r>
      <w:r w:rsidR="00DA5BAC">
        <w:t xml:space="preserve">a </w:t>
      </w:r>
      <w:r w:rsidR="002B2D1D">
        <w:t xml:space="preserve">complex </w:t>
      </w:r>
      <w:r w:rsidR="00DA5BAC">
        <w:t xml:space="preserve">system </w:t>
      </w:r>
      <w:r w:rsidR="004F622E">
        <w:t>block by block without a</w:t>
      </w:r>
      <w:r w:rsidR="001D6B0C">
        <w:t>n overall</w:t>
      </w:r>
      <w:r w:rsidR="004F622E">
        <w:t xml:space="preserve"> systematic consideration. </w:t>
      </w:r>
      <w:r w:rsidR="001D6B0C">
        <w:t>Note that</w:t>
      </w:r>
      <w:r w:rsidR="002B2D1D">
        <w:t xml:space="preserve"> a well-designed</w:t>
      </w:r>
      <w:r w:rsidR="00D41E67">
        <w:t xml:space="preserve"> </w:t>
      </w:r>
      <w:r w:rsidR="00F474EB">
        <w:t>b</w:t>
      </w:r>
      <w:r w:rsidR="00D41E67">
        <w:t xml:space="preserve">lock can </w:t>
      </w:r>
      <w:r w:rsidR="00F474EB">
        <w:t xml:space="preserve">be incompatible to </w:t>
      </w:r>
      <w:r w:rsidR="002B2D1D">
        <w:t xml:space="preserve">the </w:t>
      </w:r>
      <w:r w:rsidR="00F474EB">
        <w:t>whole</w:t>
      </w:r>
      <w:r w:rsidR="00D41E67">
        <w:t xml:space="preserve"> system. </w:t>
      </w:r>
      <w:r w:rsidR="004F622E">
        <w:t>The key hurdle that prevents the transition from cell-level to system-level is tha</w:t>
      </w:r>
      <w:r w:rsidR="00840001">
        <w:t>t system-level design is associated</w:t>
      </w:r>
      <w:r w:rsidR="004F622E">
        <w:t xml:space="preserve"> with a large number of </w:t>
      </w:r>
      <w:r w:rsidR="008E2A94">
        <w:t>design variables</w:t>
      </w:r>
      <w:r w:rsidR="00840001">
        <w:t xml:space="preserve">, </w:t>
      </w:r>
      <w:r w:rsidR="004F622E">
        <w:t>result</w:t>
      </w:r>
      <w:r w:rsidR="00840001">
        <w:t>ing</w:t>
      </w:r>
      <w:r w:rsidR="004F622E">
        <w:t xml:space="preserve"> in an </w:t>
      </w:r>
      <w:r w:rsidR="008E2A94">
        <w:t>inc</w:t>
      </w:r>
      <w:r w:rsidR="00933F1A">
        <w:t>ontrollable</w:t>
      </w:r>
      <w:r w:rsidR="004F622E">
        <w:t xml:space="preserve"> </w:t>
      </w:r>
      <w:r w:rsidR="008E2A94">
        <w:t>search space</w:t>
      </w:r>
      <w:r w:rsidR="00B3764F">
        <w:t>;</w:t>
      </w:r>
      <w:r w:rsidR="004F622E">
        <w:t xml:space="preserve"> </w:t>
      </w:r>
      <w:r w:rsidR="0028711E">
        <w:t xml:space="preserve">2) </w:t>
      </w:r>
      <w:r w:rsidR="00B3764F">
        <w:t>t</w:t>
      </w:r>
      <w:r w:rsidR="0015353E">
        <w:t xml:space="preserve">he </w:t>
      </w:r>
      <w:r w:rsidR="0028711E">
        <w:t xml:space="preserve">optimization </w:t>
      </w:r>
      <w:r w:rsidR="0015353E">
        <w:t>algorithms</w:t>
      </w:r>
      <w:r w:rsidR="0028711E">
        <w:t xml:space="preserve"> </w:t>
      </w:r>
      <w:r w:rsidR="00211864">
        <w:t>utilized</w:t>
      </w:r>
      <w:r w:rsidR="0028711E">
        <w:t xml:space="preserve"> by most approaches</w:t>
      </w:r>
      <w:r w:rsidR="0015353E">
        <w:t xml:space="preserve"> have</w:t>
      </w:r>
      <w:r w:rsidR="00840001">
        <w:t xml:space="preserve"> either</w:t>
      </w:r>
      <w:r w:rsidR="0015353E">
        <w:t xml:space="preserve"> initial points dependency</w:t>
      </w:r>
      <w:r w:rsidR="0028711E">
        <w:t xml:space="preserve"> problem</w:t>
      </w:r>
      <w:r w:rsidR="0015353E">
        <w:t>, like gradient-based algorithms</w:t>
      </w:r>
      <w:r w:rsidR="00D15AE4">
        <w:t xml:space="preserve"> [6], </w:t>
      </w:r>
      <w:r w:rsidR="00840001">
        <w:t xml:space="preserve">or </w:t>
      </w:r>
      <w:r w:rsidR="0015353E">
        <w:t>slow convergence</w:t>
      </w:r>
      <w:r w:rsidR="0028711E">
        <w:t xml:space="preserve"> problem</w:t>
      </w:r>
      <w:r w:rsidR="0015353E">
        <w:t>, such as</w:t>
      </w:r>
      <w:r w:rsidR="004F622E">
        <w:t xml:space="preserve"> g</w:t>
      </w:r>
      <w:r w:rsidR="00124F63">
        <w:t xml:space="preserve">enetic algorithms </w:t>
      </w:r>
      <w:r w:rsidR="00860D6B">
        <w:t>[</w:t>
      </w:r>
      <w:r w:rsidR="00CB5B66">
        <w:t>20</w:t>
      </w:r>
      <w:r w:rsidR="00860D6B">
        <w:t>-</w:t>
      </w:r>
      <w:r w:rsidR="00CB5B66">
        <w:t>21</w:t>
      </w:r>
      <w:r w:rsidR="004F622E">
        <w:t>], ge</w:t>
      </w:r>
      <w:r w:rsidR="003C65FA">
        <w:t>ometric</w:t>
      </w:r>
      <w:r w:rsidR="004F622E">
        <w:t xml:space="preserve"> programming [</w:t>
      </w:r>
      <w:r w:rsidR="00CB5B66">
        <w:t>22</w:t>
      </w:r>
      <w:r w:rsidR="00206C31">
        <w:t>-</w:t>
      </w:r>
      <w:r w:rsidR="00CB5B66">
        <w:t>23</w:t>
      </w:r>
      <w:r w:rsidR="004F622E">
        <w:t xml:space="preserve">], </w:t>
      </w:r>
      <w:r w:rsidR="00124F63">
        <w:t>simulated annealing [1</w:t>
      </w:r>
      <w:r w:rsidR="001963B9">
        <w:t>9</w:t>
      </w:r>
      <w:r w:rsidR="00124F63">
        <w:t>], and so on</w:t>
      </w:r>
      <w:r w:rsidR="00C9635A">
        <w:t xml:space="preserve">. </w:t>
      </w:r>
      <w:r w:rsidR="00007F33">
        <w:t xml:space="preserve">3) </w:t>
      </w:r>
      <w:proofErr w:type="gramStart"/>
      <w:r w:rsidR="00007F33">
        <w:t>most</w:t>
      </w:r>
      <w:proofErr w:type="gramEnd"/>
      <w:r w:rsidR="00007F33">
        <w:t xml:space="preserve"> existing process migration approaches are failing to consider circuit reliability and </w:t>
      </w:r>
      <w:r w:rsidR="008B261D">
        <w:t>robustness. In fact, given the P</w:t>
      </w:r>
      <w:r w:rsidR="00007F33">
        <w:t xml:space="preserve">rocess, Voltage, and Temperature (PVT) variations, circuit characteristics can easily deviate from desired values. 4) </w:t>
      </w:r>
      <w:proofErr w:type="gramStart"/>
      <w:r w:rsidR="00007F33">
        <w:t>m</w:t>
      </w:r>
      <w:r w:rsidR="00641875">
        <w:t>ost</w:t>
      </w:r>
      <w:proofErr w:type="gramEnd"/>
      <w:r w:rsidR="00641875">
        <w:t xml:space="preserve"> of </w:t>
      </w:r>
      <w:r w:rsidR="00AD74C4">
        <w:t xml:space="preserve">existing methods for process migration </w:t>
      </w:r>
      <w:r w:rsidR="00641875">
        <w:t xml:space="preserve">focus on schematic </w:t>
      </w:r>
      <w:r w:rsidR="00B3764F">
        <w:t xml:space="preserve">level </w:t>
      </w:r>
      <w:r w:rsidR="002700DA">
        <w:t>migration</w:t>
      </w:r>
      <w:r w:rsidR="00B3764F">
        <w:t xml:space="preserve"> and fail to account for the layout parasitics. </w:t>
      </w:r>
    </w:p>
    <w:p w14:paraId="4E2F2C1A" w14:textId="41281689" w:rsidR="004F622E" w:rsidRDefault="00BC2DF8" w:rsidP="004F622E">
      <w:pPr>
        <w:ind w:firstLine="195"/>
        <w:jc w:val="both"/>
      </w:pPr>
      <w:r>
        <w:t>Based on above mentioned issues, t</w:t>
      </w:r>
      <w:r w:rsidR="004F622E">
        <w:t>his paper pr</w:t>
      </w:r>
      <w:r w:rsidR="00B477D4">
        <w:t>esents</w:t>
      </w:r>
      <w:r w:rsidR="004F622E">
        <w:t xml:space="preserve"> an efficient </w:t>
      </w:r>
      <w:r w:rsidR="00AC6C40">
        <w:t>solution</w:t>
      </w:r>
      <w:r w:rsidR="004F622E">
        <w:t xml:space="preserve"> for </w:t>
      </w:r>
      <w:r w:rsidR="009D5DF0">
        <w:t>migrating mixed-signal</w:t>
      </w:r>
      <w:r w:rsidR="00211864">
        <w:t xml:space="preserve"> design</w:t>
      </w:r>
      <w:r w:rsidR="00595493">
        <w:t xml:space="preserve"> </w:t>
      </w:r>
      <w:r w:rsidR="00660FC9">
        <w:t>from one</w:t>
      </w:r>
      <w:r w:rsidR="00595493">
        <w:t xml:space="preserve"> CMOS techn</w:t>
      </w:r>
      <w:r w:rsidR="00660FC9">
        <w:t>ology to another</w:t>
      </w:r>
      <w:r w:rsidR="004F622E">
        <w:t>.</w:t>
      </w:r>
      <w:r w:rsidR="00D7547D">
        <w:t xml:space="preserve"> </w:t>
      </w:r>
      <w:r w:rsidR="004F622E">
        <w:t>The ma</w:t>
      </w:r>
      <w:r w:rsidR="00AD74C4">
        <w:t>jor</w:t>
      </w:r>
      <w:r w:rsidR="004F622E">
        <w:t xml:space="preserve"> characteristics </w:t>
      </w:r>
      <w:r w:rsidR="009D5DF0">
        <w:t xml:space="preserve">of the proposed method </w:t>
      </w:r>
      <w:r w:rsidR="00211864">
        <w:t>are</w:t>
      </w:r>
      <w:r w:rsidR="00D7547D">
        <w:t xml:space="preserve"> summarized as follows:</w:t>
      </w:r>
      <w:r w:rsidR="004F622E">
        <w:t xml:space="preserve">  </w:t>
      </w:r>
    </w:p>
    <w:p w14:paraId="02BBC4A8" w14:textId="02676C5C" w:rsidR="001C66E2" w:rsidRDefault="004F622E" w:rsidP="0028711E">
      <w:pPr>
        <w:ind w:firstLine="195"/>
        <w:jc w:val="both"/>
      </w:pPr>
      <w:r>
        <w:t>a.</w:t>
      </w:r>
      <w:r w:rsidR="0015353E">
        <w:t xml:space="preserve"> Systematic evaluation</w:t>
      </w:r>
      <w:r w:rsidR="007B23C7">
        <w:t xml:space="preserve">. </w:t>
      </w:r>
      <w:r w:rsidR="002700DA">
        <w:t>F</w:t>
      </w:r>
      <w:r w:rsidR="00681FDD">
        <w:t>irstly</w:t>
      </w:r>
      <w:r w:rsidR="002700DA">
        <w:t>, a</w:t>
      </w:r>
      <w:r w:rsidR="00BC2DF8">
        <w:t xml:space="preserve"> Transistor-Level (TL) block </w:t>
      </w:r>
      <w:r w:rsidR="001D6B0C">
        <w:t>in systematical configu</w:t>
      </w:r>
      <w:r w:rsidR="00BC2DF8">
        <w:t>ration</w:t>
      </w:r>
      <w:r w:rsidR="00AD74C4">
        <w:t xml:space="preserve"> is retargeted, while</w:t>
      </w:r>
      <w:r w:rsidR="00681FDD">
        <w:t xml:space="preserve"> o</w:t>
      </w:r>
      <w:r w:rsidR="002700DA">
        <w:t>ther block</w:t>
      </w:r>
      <w:r w:rsidR="00AD74C4">
        <w:t>s are represented in Behavioral-</w:t>
      </w:r>
      <w:r w:rsidR="002700DA">
        <w:t>Level (BL)</w:t>
      </w:r>
      <w:r w:rsidR="00681FDD">
        <w:t xml:space="preserve">. </w:t>
      </w:r>
      <w:r w:rsidR="0015353E">
        <w:t>For</w:t>
      </w:r>
      <w:r>
        <w:t xml:space="preserve"> one aspect, this abstraction</w:t>
      </w:r>
      <w:r w:rsidR="00D15AE4">
        <w:t xml:space="preserve"> reduces </w:t>
      </w:r>
      <w:r>
        <w:t>the simulation time</w:t>
      </w:r>
      <w:r w:rsidR="00602B68">
        <w:t>.</w:t>
      </w:r>
      <w:r w:rsidR="0015353E">
        <w:t xml:space="preserve"> For </w:t>
      </w:r>
      <w:r w:rsidR="0015353E">
        <w:lastRenderedPageBreak/>
        <w:t>another</w:t>
      </w:r>
      <w:r w:rsidR="00602B68">
        <w:t>, it assures</w:t>
      </w:r>
      <w:r w:rsidR="0015353E">
        <w:t xml:space="preserve"> the </w:t>
      </w:r>
      <w:r w:rsidR="00602B68">
        <w:t>functional accuracy</w:t>
      </w:r>
      <w:r w:rsidR="0015353E">
        <w:t xml:space="preserve"> as a whole system. </w:t>
      </w:r>
      <w:r w:rsidR="002700DA">
        <w:t>Then, start</w:t>
      </w:r>
      <w:r w:rsidR="00AD74C4">
        <w:t>ing</w:t>
      </w:r>
      <w:r w:rsidR="002700DA">
        <w:t xml:space="preserve"> from the result determined</w:t>
      </w:r>
      <w:r w:rsidR="00641875">
        <w:t xml:space="preserve"> in stage 1, another systematic </w:t>
      </w:r>
      <w:r w:rsidR="002700DA">
        <w:t>level resizing is conducted.</w:t>
      </w:r>
    </w:p>
    <w:p w14:paraId="1E9406EB" w14:textId="2B156EA1" w:rsidR="002700DA" w:rsidRDefault="0028711E" w:rsidP="00736D7E">
      <w:pPr>
        <w:ind w:firstLine="195"/>
        <w:jc w:val="both"/>
      </w:pPr>
      <w:r>
        <w:t>b. Global optimization</w:t>
      </w:r>
      <w:r w:rsidR="00284C06">
        <w:t xml:space="preserve">. </w:t>
      </w:r>
      <w:r w:rsidR="002700DA">
        <w:t xml:space="preserve">The </w:t>
      </w:r>
      <w:r w:rsidR="00284C06">
        <w:t>M</w:t>
      </w:r>
      <w:r w:rsidR="009D5DF0">
        <w:t>ulti-s</w:t>
      </w:r>
      <w:r w:rsidR="00500CED">
        <w:t>tart Global O</w:t>
      </w:r>
      <w:r>
        <w:t xml:space="preserve">ptimization </w:t>
      </w:r>
    </w:p>
    <w:p w14:paraId="638079C1" w14:textId="2C7CBA63" w:rsidR="00A5783C" w:rsidRDefault="00500CED" w:rsidP="002700DA">
      <w:pPr>
        <w:jc w:val="both"/>
      </w:pPr>
      <w:r>
        <w:t xml:space="preserve">(MGO) </w:t>
      </w:r>
      <w:r w:rsidR="0028711E">
        <w:t xml:space="preserve">framework </w:t>
      </w:r>
      <w:r w:rsidR="00284C06">
        <w:t xml:space="preserve">is </w:t>
      </w:r>
      <w:r w:rsidR="009D5DF0">
        <w:t>employed</w:t>
      </w:r>
      <w:r w:rsidR="00284C06">
        <w:t xml:space="preserve"> for </w:t>
      </w:r>
      <w:r w:rsidR="009357EA">
        <w:t xml:space="preserve">automatically </w:t>
      </w:r>
      <w:r w:rsidR="0028711E">
        <w:t>sizing</w:t>
      </w:r>
      <w:r w:rsidR="00284C06">
        <w:t xml:space="preserve"> </w:t>
      </w:r>
      <w:r w:rsidR="00D15AE4">
        <w:t>TL</w:t>
      </w:r>
      <w:r w:rsidR="00284C06">
        <w:t xml:space="preserve"> blocks</w:t>
      </w:r>
      <w:r w:rsidR="0028711E">
        <w:t xml:space="preserve"> in target technology</w:t>
      </w:r>
      <w:r w:rsidR="002700DA">
        <w:t xml:space="preserve"> in stage 1</w:t>
      </w:r>
      <w:r w:rsidR="0028711E">
        <w:t>. This strategy presents fast convergence ability and overcomes the start-point dependency and local-</w:t>
      </w:r>
      <w:r w:rsidR="00607A27">
        <w:t>opti</w:t>
      </w:r>
      <w:r w:rsidR="0028711E">
        <w:t xml:space="preserve">mal trapping problems. </w:t>
      </w:r>
    </w:p>
    <w:p w14:paraId="5E2AF1FA" w14:textId="6A9B95B1" w:rsidR="00DE6C6C" w:rsidRDefault="003B1429" w:rsidP="00DE6C6C">
      <w:pPr>
        <w:jc w:val="both"/>
      </w:pPr>
      <w:r>
        <w:t xml:space="preserve">   </w:t>
      </w:r>
      <w:r w:rsidR="00736D7E">
        <w:t>c</w:t>
      </w:r>
      <w:r>
        <w:t>. Robustness verification</w:t>
      </w:r>
      <w:r w:rsidR="002B1466">
        <w:t xml:space="preserve">. The PVT </w:t>
      </w:r>
      <w:r w:rsidR="00884ADE">
        <w:t xml:space="preserve">corners are </w:t>
      </w:r>
      <w:r w:rsidR="002B1466">
        <w:t>considered</w:t>
      </w:r>
      <w:r w:rsidR="00884ADE">
        <w:t xml:space="preserve"> inside migration process</w:t>
      </w:r>
      <w:r w:rsidR="002B1466">
        <w:t xml:space="preserve"> to </w:t>
      </w:r>
      <w:r w:rsidR="00884ADE">
        <w:t>achieve a robust design</w:t>
      </w:r>
      <w:r w:rsidR="002B1466">
        <w:t>.</w:t>
      </w:r>
      <w:r w:rsidR="00DE6C6C">
        <w:t xml:space="preserve"> </w:t>
      </w:r>
    </w:p>
    <w:p w14:paraId="3091E142" w14:textId="12FA6514" w:rsidR="00DE6C6C" w:rsidRDefault="00DE6C6C" w:rsidP="00DE6C6C">
      <w:pPr>
        <w:jc w:val="both"/>
      </w:pPr>
      <w:r>
        <w:t xml:space="preserve">   d.</w:t>
      </w:r>
      <w:r w:rsidR="00320C25">
        <w:t xml:space="preserve"> Parasitic aware evaluation. </w:t>
      </w:r>
      <w:r w:rsidR="00884ADE">
        <w:t>In order to obtain parasitic</w:t>
      </w:r>
      <w:r w:rsidR="005A4865">
        <w:t xml:space="preserve">-closure </w:t>
      </w:r>
      <w:r w:rsidR="00681FDD">
        <w:t>design, t</w:t>
      </w:r>
      <w:r w:rsidR="001671C1">
        <w:t xml:space="preserve">he impacts </w:t>
      </w:r>
      <w:r w:rsidR="008B261D">
        <w:t xml:space="preserve">of layout parasitics </w:t>
      </w:r>
      <w:r w:rsidR="00884ADE">
        <w:t>is explored and</w:t>
      </w:r>
      <w:r w:rsidR="00891110">
        <w:t xml:space="preserve"> the</w:t>
      </w:r>
      <w:r w:rsidR="00884ADE">
        <w:t xml:space="preserve"> extracted </w:t>
      </w:r>
      <w:r w:rsidR="00B43287">
        <w:t xml:space="preserve">parasitics </w:t>
      </w:r>
      <w:r w:rsidR="00884ADE">
        <w:t xml:space="preserve">are reused </w:t>
      </w:r>
      <w:r w:rsidR="001671C1">
        <w:t xml:space="preserve">to </w:t>
      </w:r>
      <w:r w:rsidR="00681FDD">
        <w:t>constrain</w:t>
      </w:r>
      <w:r w:rsidR="00007F33">
        <w:t xml:space="preserve"> </w:t>
      </w:r>
      <w:r w:rsidR="001671C1">
        <w:t>the optimization based resizing procedure.</w:t>
      </w:r>
    </w:p>
    <w:p w14:paraId="677B67DB" w14:textId="77777777" w:rsidR="00DE6C6C" w:rsidRDefault="00DE6C6C" w:rsidP="00DE6C6C">
      <w:pPr>
        <w:jc w:val="both"/>
      </w:pPr>
      <w:r>
        <w:t xml:space="preserve">   The remaining parts of this paper are organized as follows. In Section II, existing approaches for technology migration and the exampled mixed-signal circuit structure are reviewed. A detailed description of proposed automatic technology migration methodology is presented in III. In Section IV, the experimental results to validate the proposed approach are provided. Finally, a conclusion is offered in Section VI. </w:t>
      </w:r>
    </w:p>
    <w:p w14:paraId="162D1637" w14:textId="77777777" w:rsidR="00DE6C6C" w:rsidRDefault="00DE6C6C" w:rsidP="00DE6C6C">
      <w:pPr>
        <w:jc w:val="both"/>
      </w:pPr>
    </w:p>
    <w:p w14:paraId="40055978" w14:textId="77777777" w:rsidR="00DE6C6C" w:rsidRDefault="00DE6C6C" w:rsidP="00DE6C6C">
      <w:pPr>
        <w:pStyle w:val="Heading1"/>
        <w:numPr>
          <w:ilvl w:val="0"/>
          <w:numId w:val="0"/>
        </w:numPr>
        <w:spacing w:before="0" w:after="0"/>
      </w:pPr>
      <w:r>
        <w:rPr>
          <w:smallCaps w:val="0"/>
        </w:rPr>
        <w:t>II</w:t>
      </w:r>
      <w:r w:rsidRPr="00C70EA9">
        <w:rPr>
          <w:smallCaps w:val="0"/>
        </w:rPr>
        <w:t>.</w:t>
      </w:r>
      <w:r>
        <w:tab/>
      </w:r>
      <w:r>
        <w:tab/>
        <w:t xml:space="preserve">Related works and case study </w:t>
      </w:r>
    </w:p>
    <w:p w14:paraId="28462A36" w14:textId="77777777" w:rsidR="00DE6C6C" w:rsidRDefault="00DE6C6C" w:rsidP="00DE6C6C">
      <w:pPr>
        <w:pStyle w:val="Heading2"/>
        <w:ind w:left="144" w:hanging="144"/>
        <w:jc w:val="both"/>
      </w:pPr>
      <w:r>
        <w:t>Related works</w:t>
      </w:r>
    </w:p>
    <w:p w14:paraId="26CE1663" w14:textId="44817668" w:rsidR="00DE6C6C" w:rsidRDefault="00DE6C6C" w:rsidP="00DE6C6C">
      <w:pPr>
        <w:jc w:val="both"/>
      </w:pPr>
      <w:r>
        <w:t xml:space="preserve">   There are many automatic and computer-aided technology migration approaches available in the literature, </w:t>
      </w:r>
      <w:r w:rsidRPr="00905688">
        <w:t>which can be</w:t>
      </w:r>
      <w:r>
        <w:t xml:space="preserve"> broadly</w:t>
      </w:r>
      <w:r w:rsidRPr="00905688">
        <w:t xml:space="preserve"> classified into </w:t>
      </w:r>
      <w:r>
        <w:t xml:space="preserve">three </w:t>
      </w:r>
      <w:r w:rsidRPr="00905688">
        <w:t>catego</w:t>
      </w:r>
      <w:r>
        <w:t>ries:</w:t>
      </w:r>
    </w:p>
    <w:p w14:paraId="4B3D935B" w14:textId="2B04641E" w:rsidR="00DE6C6C" w:rsidRDefault="00DE6C6C" w:rsidP="00DE6C6C">
      <w:pPr>
        <w:jc w:val="both"/>
      </w:pPr>
      <w:r>
        <w:t xml:space="preserve">   1) Analytical equation/linearized equivalent model based approach. In [4], the equivalent linearized circuit model is first abstracted by using operation point analysis method. Then optimization iterations are used to minimize the differences of the equivalent circuit element parameters between source and target technologies.  In [7], transistor’s transconductance </w:t>
      </w:r>
      <w:r w:rsidRPr="004820DF">
        <w:rPr>
          <w:i/>
        </w:rPr>
        <w:t>g</w:t>
      </w:r>
      <w:r w:rsidRPr="004820DF">
        <w:rPr>
          <w:i/>
          <w:vertAlign w:val="subscript"/>
        </w:rPr>
        <w:t>m</w:t>
      </w:r>
      <w:r>
        <w:t xml:space="preserve"> and output conductance </w:t>
      </w:r>
      <w:proofErr w:type="spellStart"/>
      <w:r w:rsidRPr="004820DF">
        <w:rPr>
          <w:i/>
        </w:rPr>
        <w:t>g</w:t>
      </w:r>
      <w:r w:rsidRPr="004820DF">
        <w:rPr>
          <w:i/>
          <w:vertAlign w:val="subscript"/>
        </w:rPr>
        <w:t>ds</w:t>
      </w:r>
      <w:proofErr w:type="spellEnd"/>
      <w:r>
        <w:t xml:space="preserve"> are kept as close as possible with respect to the original design in order to preserve small signal frequency behaviors. Both scaling equations and numerical optimization iterations are used to adjust transistor dimensions to match the same </w:t>
      </w:r>
      <w:r w:rsidRPr="004820DF">
        <w:rPr>
          <w:i/>
        </w:rPr>
        <w:t>g</w:t>
      </w:r>
      <w:r w:rsidRPr="004820DF">
        <w:rPr>
          <w:i/>
          <w:vertAlign w:val="subscript"/>
        </w:rPr>
        <w:t>m</w:t>
      </w:r>
      <w:r>
        <w:t xml:space="preserve"> and </w:t>
      </w:r>
      <w:proofErr w:type="spellStart"/>
      <w:r w:rsidRPr="004820DF">
        <w:rPr>
          <w:i/>
        </w:rPr>
        <w:t>g</w:t>
      </w:r>
      <w:r w:rsidRPr="004820DF">
        <w:rPr>
          <w:i/>
          <w:vertAlign w:val="subscript"/>
        </w:rPr>
        <w:t>ds</w:t>
      </w:r>
      <w:proofErr w:type="spellEnd"/>
      <w:r>
        <w:t xml:space="preserve"> values between the original and scaled circuits. In [8], by assuming the same supply voltage, initial scaling factors are firstly calculated based on the constant transconductance constraint of minimal transistor length. Then device sizes are </w:t>
      </w:r>
      <w:r w:rsidR="002B1466">
        <w:t>tun</w:t>
      </w:r>
      <w:r>
        <w:t>ed based on qualitative reasoning method, where user-provided qualitative dependency matrix is required. The qualitative dependency matrix maintains the relationship between important parameters and circuit features, which are based on the designers’ experiences or simple design equations. Paper [9] assumes that</w:t>
      </w:r>
      <w:r w:rsidRPr="00A12A4A">
        <w:t xml:space="preserve"> </w:t>
      </w:r>
      <w:r>
        <w:t>preserving the parameters of each individual component in a circuit would preserve the overall circuit features. Then, the device sizes are tuned by keeping relative bias conditions during retargeting process. In [10] and [11], scaling factors for some parameters, like transistor dimension and transconductance are computed based on advanced compact model [1</w:t>
      </w:r>
      <w:r w:rsidR="00E02F0C">
        <w:t>2] of MOSFET transistors. In [13</w:t>
      </w:r>
      <w:r>
        <w:t>], generalized scaling factor based resizing rules are derived for maintaining the original dynamic range and gain-</w:t>
      </w:r>
      <w:r w:rsidR="00E02F0C">
        <w:t>bandwidth specs. In [14</w:t>
      </w:r>
      <w:r>
        <w:t>], the scaling rules are proposed based on the simpl</w:t>
      </w:r>
      <w:r w:rsidR="00875030">
        <w:t xml:space="preserve">est MOS transistor model (level </w:t>
      </w:r>
      <w:r>
        <w:t>1 model) for keeping the same figure of merit and reducing area and power consumption, if the target technology is smaller.</w:t>
      </w:r>
    </w:p>
    <w:p w14:paraId="5CAEBBFE" w14:textId="36419A09" w:rsidR="007C75EC" w:rsidRDefault="00D9243F" w:rsidP="004F6425">
      <w:pPr>
        <w:jc w:val="center"/>
      </w:pPr>
      <w:r w:rsidRPr="00D9243F">
        <w:rPr>
          <w:noProof/>
          <w:lang w:eastAsia="zh-CN"/>
        </w:rPr>
        <w:lastRenderedPageBreak/>
        <w:drawing>
          <wp:inline distT="0" distB="0" distL="0" distR="0" wp14:anchorId="4613C0EB" wp14:editId="69EB0165">
            <wp:extent cx="2190602" cy="11811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100" cy="1184604"/>
                    </a:xfrm>
                    <a:prstGeom prst="rect">
                      <a:avLst/>
                    </a:prstGeom>
                    <a:noFill/>
                    <a:ln>
                      <a:noFill/>
                    </a:ln>
                  </pic:spPr>
                </pic:pic>
              </a:graphicData>
            </a:graphic>
          </wp:inline>
        </w:drawing>
      </w:r>
    </w:p>
    <w:p w14:paraId="3A1C96B7" w14:textId="5613FACB" w:rsidR="007C75EC" w:rsidRPr="00194807" w:rsidRDefault="007C75EC" w:rsidP="007C75EC">
      <w:pPr>
        <w:jc w:val="center"/>
        <w:rPr>
          <w:iCs/>
          <w:sz w:val="18"/>
          <w:szCs w:val="18"/>
        </w:rPr>
      </w:pPr>
      <w:r w:rsidRPr="00194807">
        <w:rPr>
          <w:iCs/>
          <w:sz w:val="18"/>
          <w:szCs w:val="18"/>
        </w:rPr>
        <w:t>Fig.1 Simulation-optimization loop based methodology</w:t>
      </w:r>
    </w:p>
    <w:p w14:paraId="75CEC9F0" w14:textId="77777777" w:rsidR="007C75EC" w:rsidRDefault="007C75EC" w:rsidP="007C75EC">
      <w:pPr>
        <w:jc w:val="center"/>
      </w:pPr>
    </w:p>
    <w:p w14:paraId="73048F72" w14:textId="2AC18289" w:rsidR="00DE6C6C" w:rsidRDefault="0074742E" w:rsidP="00DE6C6C">
      <w:pPr>
        <w:jc w:val="both"/>
      </w:pPr>
      <w:r>
        <w:t xml:space="preserve">The analytical equation/linearized equivalent model based approach attempts to achieve the same characteristics as the original design by using simplified design equations or linearized models. It starts from original designs and gathers </w:t>
      </w:r>
      <w:r w:rsidR="00DE6C6C">
        <w:t>the necessary information connecting target and source technology.</w:t>
      </w:r>
      <w:r w:rsidR="00DE6C6C" w:rsidRPr="0002530F">
        <w:t xml:space="preserve"> </w:t>
      </w:r>
      <w:r w:rsidR="00DE6C6C">
        <w:t>T</w:t>
      </w:r>
      <w:r w:rsidR="00DE6C6C" w:rsidRPr="00905688">
        <w:t>h</w:t>
      </w:r>
      <w:r w:rsidR="00DE6C6C">
        <w:t xml:space="preserve">is method has the principal advantage of fast evaluation in terms of </w:t>
      </w:r>
      <w:r w:rsidR="00DE6C6C" w:rsidRPr="00D15AE4">
        <w:rPr>
          <w:color w:val="000000" w:themeColor="text1"/>
        </w:rPr>
        <w:t xml:space="preserve">computational </w:t>
      </w:r>
      <w:r w:rsidR="00DE6C6C">
        <w:t xml:space="preserve">time. However, both manufacturing processes and circuit designs nowadays have been an exponential growth of complexity. </w:t>
      </w:r>
      <w:r w:rsidR="00DE6C6C" w:rsidRPr="001074BD">
        <w:t xml:space="preserve"> </w:t>
      </w:r>
      <w:r w:rsidR="00DE6C6C">
        <w:t xml:space="preserve">It often faces challenges in accuracy due to the approximated and simplified equations/models only describe the essential dynamics of the circuit instead of representing the circuit in practice. Considering recent </w:t>
      </w:r>
      <w:proofErr w:type="spellStart"/>
      <w:r w:rsidR="00DE6C6C">
        <w:t>nano</w:t>
      </w:r>
      <w:proofErr w:type="spellEnd"/>
      <w:r w:rsidR="00DE6C6C">
        <w:t xml:space="preserve">-scaled integrated circuit, its complete performance evaluation often requires a combination of dc, ac, transient analysis, etc., which are unrealistic to be captured through analytical equations.  This type of method trades accuracy for speed, making it fail to migrate into mainstream use in industry. </w:t>
      </w:r>
    </w:p>
    <w:p w14:paraId="7B57119C" w14:textId="4AEF63A9" w:rsidR="00DE6C6C" w:rsidRDefault="00DE6C6C" w:rsidP="00DE6C6C">
      <w:pPr>
        <w:jc w:val="both"/>
      </w:pPr>
      <w:r>
        <w:t xml:space="preserve">   2)</w:t>
      </w:r>
      <w:r w:rsidR="00E02F0C">
        <w:t xml:space="preserve"> Template based approach. In [15</w:t>
      </w:r>
      <w:r>
        <w:t xml:space="preserve">], a generator approach is proposed. A set of basic analog building cells, like differential pair, current mirror, is implemented in a scalable and technology independent manner by </w:t>
      </w:r>
      <w:r w:rsidR="00C30D12">
        <w:t>using generic m</w:t>
      </w:r>
      <w:r>
        <w:t>odel approach. The complex analog/mixed-signal design is firstly transferred into a compact symbolic description and then resized through optimization iterations. For a certain type of circuit, like digital/analog converter, a module generator ba</w:t>
      </w:r>
      <w:r w:rsidR="00E02F0C">
        <w:t>sed approach is developed in [16</w:t>
      </w:r>
      <w:r>
        <w:t>]. Basic building blocks are made firstly into standard cells. Then hierarchical sizing pr</w:t>
      </w:r>
      <w:r w:rsidR="00641875">
        <w:t>ocedures are used to map system-</w:t>
      </w:r>
      <w:r w:rsidR="0080220B">
        <w:t xml:space="preserve">level   parameters   into </w:t>
      </w:r>
      <w:r w:rsidR="00641875">
        <w:t>TL</w:t>
      </w:r>
      <w:r>
        <w:t xml:space="preserve"> paramete</w:t>
      </w:r>
      <w:r w:rsidR="00875030">
        <w:t>rs.    The generation of system-</w:t>
      </w:r>
      <w:r>
        <w:t xml:space="preserve">level model is based on the design experience, while the </w:t>
      </w:r>
      <w:r w:rsidR="00875030">
        <w:t>TL</w:t>
      </w:r>
      <w:r>
        <w:t xml:space="preserve"> synthesis is based</w:t>
      </w:r>
      <w:r w:rsidR="00E02F0C">
        <w:t xml:space="preserve"> on analytical equations. In [17</w:t>
      </w:r>
      <w:r>
        <w:t>], an analog IP database is firstly built, which includes adaptive models, circuit characteristic equations and variational ranges. Then, an ASIC</w:t>
      </w:r>
      <w:r w:rsidR="00C30D12">
        <w:t>-like</w:t>
      </w:r>
      <w:r>
        <w:t xml:space="preserve"> design flow for analog reuse is implemented based on the analog IP database.</w:t>
      </w:r>
    </w:p>
    <w:p w14:paraId="564B76DF" w14:textId="77777777" w:rsidR="00DE6C6C" w:rsidRDefault="00DE6C6C" w:rsidP="00DE6C6C">
      <w:pPr>
        <w:ind w:firstLine="195"/>
        <w:jc w:val="both"/>
        <w:rPr>
          <w:lang w:eastAsia="zh-CN"/>
        </w:rPr>
      </w:pPr>
      <w:r>
        <w:t>The template based method covers a substantial fraction of circuit needed in most applications. The structures under migration are considered as a set of basic cells. However, a more general approach which is able to cope with arbitrary architecture is still in great demand.</w:t>
      </w:r>
    </w:p>
    <w:p w14:paraId="6C7F9F9A" w14:textId="6A6946EF" w:rsidR="00DE6C6C" w:rsidRDefault="00DE6C6C" w:rsidP="00DE6C6C">
      <w:pPr>
        <w:jc w:val="both"/>
        <w:sectPr w:rsidR="00DE6C6C" w:rsidSect="00166490">
          <w:type w:val="continuous"/>
          <w:pgSz w:w="12240" w:h="15840" w:code="1"/>
          <w:pgMar w:top="1008" w:right="936" w:bottom="1008" w:left="936" w:header="432" w:footer="432" w:gutter="0"/>
          <w:cols w:num="2" w:space="288"/>
        </w:sectPr>
      </w:pPr>
      <w:r>
        <w:t xml:space="preserve">   3) S</w:t>
      </w:r>
      <w:r w:rsidRPr="00905688">
        <w:t>imula</w:t>
      </w:r>
      <w:r>
        <w:t>tion-optimization loop based approach. This approach</w:t>
      </w:r>
      <w:r w:rsidR="007C75EC">
        <w:t xml:space="preserve">, as shown in Fig.1, </w:t>
      </w:r>
      <w:r>
        <w:t xml:space="preserve">sets up a consistent </w:t>
      </w:r>
      <w:r w:rsidR="00E964D6">
        <w:t>platform</w:t>
      </w:r>
      <w:r>
        <w:t xml:space="preserve"> for the collaborative work between mixed-signal circuit simulator and global optimizer. It adjusts the circuitry parameters under the guidance of an optimization algorithm and evalua</w:t>
      </w:r>
      <w:r w:rsidR="00E964D6">
        <w:t>tes each sized circuitry using the same</w:t>
      </w:r>
      <w:r>
        <w:t xml:space="preserve"> circuit simulator</w:t>
      </w:r>
      <w:r w:rsidR="00E964D6">
        <w:t xml:space="preserve"> as it is designed</w:t>
      </w:r>
      <w:r>
        <w:t xml:space="preserve">, in order to </w:t>
      </w:r>
      <w:r w:rsidR="0078543E">
        <w:t>comply with</w:t>
      </w:r>
      <w:r>
        <w:t xml:space="preserve"> the </w:t>
      </w:r>
      <w:r w:rsidR="00C30D12">
        <w:t xml:space="preserve">desired </w:t>
      </w:r>
      <w:r>
        <w:t xml:space="preserve">performance goals. This method requires less or no expert knowledge of the designed circuit for </w:t>
      </w:r>
      <w:r w:rsidR="007B2F25">
        <w:t>creating mathematical equations or equivalent linearized models. It is based on more reliable and practical</w:t>
      </w:r>
      <w:r w:rsidR="001E15BA">
        <w:t xml:space="preserve"> </w:t>
      </w:r>
    </w:p>
    <w:p w14:paraId="771ACEFA" w14:textId="15B9AAD0" w:rsidR="00DE6C6C" w:rsidRPr="00E22D67" w:rsidRDefault="001306B1" w:rsidP="001E15BA">
      <w:pPr>
        <w:ind w:firstLine="195"/>
        <w:jc w:val="center"/>
        <w:rPr>
          <w:color w:val="FF0000"/>
        </w:rPr>
      </w:pPr>
      <w:r w:rsidRPr="001306B1">
        <w:rPr>
          <w:noProof/>
          <w:lang w:eastAsia="zh-CN"/>
        </w:rPr>
        <w:lastRenderedPageBreak/>
        <w:drawing>
          <wp:inline distT="0" distB="0" distL="0" distR="0" wp14:anchorId="0E6D2951" wp14:editId="46CE7B2E">
            <wp:extent cx="5247861" cy="151499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598" cy="1515207"/>
                    </a:xfrm>
                    <a:prstGeom prst="rect">
                      <a:avLst/>
                    </a:prstGeom>
                    <a:noFill/>
                    <a:ln>
                      <a:noFill/>
                    </a:ln>
                  </pic:spPr>
                </pic:pic>
              </a:graphicData>
            </a:graphic>
          </wp:inline>
        </w:drawing>
      </w:r>
    </w:p>
    <w:p w14:paraId="7A1D71B3" w14:textId="635FD4A7" w:rsidR="00DE6C6C" w:rsidRPr="00194807" w:rsidRDefault="007B2F25" w:rsidP="004350AF">
      <w:pPr>
        <w:ind w:firstLine="195"/>
        <w:jc w:val="center"/>
        <w:rPr>
          <w:sz w:val="18"/>
          <w:szCs w:val="18"/>
        </w:rPr>
      </w:pPr>
      <w:r w:rsidRPr="00194807">
        <w:rPr>
          <w:color w:val="000000" w:themeColor="text1"/>
          <w:sz w:val="18"/>
          <w:szCs w:val="18"/>
        </w:rPr>
        <w:t>Fig.2</w:t>
      </w:r>
      <w:r w:rsidR="00DE6C6C" w:rsidRPr="00194807">
        <w:rPr>
          <w:color w:val="000000" w:themeColor="text1"/>
          <w:sz w:val="18"/>
          <w:szCs w:val="18"/>
        </w:rPr>
        <w:t xml:space="preserve"> Schematic of CPPLL: (</w:t>
      </w:r>
      <w:r w:rsidR="00DE6C6C" w:rsidRPr="00194807">
        <w:rPr>
          <w:i/>
          <w:color w:val="000000" w:themeColor="text1"/>
          <w:sz w:val="18"/>
          <w:szCs w:val="18"/>
        </w:rPr>
        <w:t>a</w:t>
      </w:r>
      <w:r w:rsidR="00DE6C6C" w:rsidRPr="00194807">
        <w:rPr>
          <w:color w:val="000000" w:themeColor="text1"/>
          <w:sz w:val="18"/>
          <w:szCs w:val="18"/>
        </w:rPr>
        <w:t>) PFD; (</w:t>
      </w:r>
      <w:r w:rsidR="00DE6C6C" w:rsidRPr="00194807">
        <w:rPr>
          <w:i/>
          <w:color w:val="000000" w:themeColor="text1"/>
          <w:sz w:val="18"/>
          <w:szCs w:val="18"/>
        </w:rPr>
        <w:t>b</w:t>
      </w:r>
      <w:r w:rsidR="00DE6C6C" w:rsidRPr="00194807">
        <w:rPr>
          <w:color w:val="000000" w:themeColor="text1"/>
          <w:sz w:val="18"/>
          <w:szCs w:val="18"/>
        </w:rPr>
        <w:t>) Charge pump; (</w:t>
      </w:r>
      <w:r w:rsidR="00DE6C6C" w:rsidRPr="00194807">
        <w:rPr>
          <w:i/>
          <w:color w:val="000000" w:themeColor="text1"/>
          <w:sz w:val="18"/>
          <w:szCs w:val="18"/>
        </w:rPr>
        <w:t>c</w:t>
      </w:r>
      <w:r w:rsidR="00DE6C6C" w:rsidRPr="00194807">
        <w:rPr>
          <w:color w:val="000000" w:themeColor="text1"/>
          <w:sz w:val="18"/>
          <w:szCs w:val="18"/>
        </w:rPr>
        <w:t>) Loop filter; (</w:t>
      </w:r>
      <w:r w:rsidR="00DE6C6C" w:rsidRPr="00194807">
        <w:rPr>
          <w:i/>
          <w:color w:val="000000" w:themeColor="text1"/>
          <w:sz w:val="18"/>
          <w:szCs w:val="18"/>
        </w:rPr>
        <w:t>d</w:t>
      </w:r>
      <w:r w:rsidR="00DE6C6C" w:rsidRPr="00194807">
        <w:rPr>
          <w:color w:val="000000" w:themeColor="text1"/>
          <w:sz w:val="18"/>
          <w:szCs w:val="18"/>
        </w:rPr>
        <w:t>) VCO; (</w:t>
      </w:r>
      <w:r w:rsidR="00DE6C6C" w:rsidRPr="00194807">
        <w:rPr>
          <w:i/>
          <w:color w:val="000000" w:themeColor="text1"/>
          <w:sz w:val="18"/>
          <w:szCs w:val="18"/>
        </w:rPr>
        <w:t>e</w:t>
      </w:r>
      <w:r w:rsidR="00DE6C6C" w:rsidRPr="00194807">
        <w:rPr>
          <w:color w:val="000000" w:themeColor="text1"/>
          <w:sz w:val="18"/>
          <w:szCs w:val="18"/>
        </w:rPr>
        <w:t>) Block diagram</w:t>
      </w:r>
    </w:p>
    <w:p w14:paraId="10C6A97B" w14:textId="77777777" w:rsidR="004350AF" w:rsidRDefault="004350AF" w:rsidP="00DE6C6C">
      <w:pPr>
        <w:jc w:val="both"/>
        <w:sectPr w:rsidR="004350AF" w:rsidSect="004350AF">
          <w:pgSz w:w="12240" w:h="15840" w:code="1"/>
          <w:pgMar w:top="1008" w:right="936" w:bottom="1008" w:left="936" w:header="432" w:footer="432" w:gutter="0"/>
          <w:cols w:space="288"/>
        </w:sectPr>
      </w:pPr>
    </w:p>
    <w:p w14:paraId="47877EFC" w14:textId="77777777" w:rsidR="007C75EC" w:rsidRDefault="007C75EC" w:rsidP="00DE6C6C">
      <w:pPr>
        <w:jc w:val="both"/>
      </w:pPr>
    </w:p>
    <w:p w14:paraId="5E46648C" w14:textId="2DDF95E8" w:rsidR="00373CEC" w:rsidRDefault="008D17B1" w:rsidP="00373CEC">
      <w:pPr>
        <w:jc w:val="center"/>
      </w:pPr>
      <w:r w:rsidRPr="008D17B1">
        <w:rPr>
          <w:noProof/>
          <w:lang w:eastAsia="zh-CN"/>
        </w:rPr>
        <w:drawing>
          <wp:inline distT="0" distB="0" distL="0" distR="0" wp14:anchorId="68E46427" wp14:editId="44C6AFB4">
            <wp:extent cx="2425148" cy="93332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148" cy="933327"/>
                    </a:xfrm>
                    <a:prstGeom prst="rect">
                      <a:avLst/>
                    </a:prstGeom>
                    <a:noFill/>
                    <a:ln>
                      <a:noFill/>
                    </a:ln>
                  </pic:spPr>
                </pic:pic>
              </a:graphicData>
            </a:graphic>
          </wp:inline>
        </w:drawing>
      </w:r>
    </w:p>
    <w:p w14:paraId="1B0A3F90" w14:textId="04A314B0" w:rsidR="00373CEC" w:rsidRPr="00373CEC" w:rsidRDefault="00373CEC" w:rsidP="00373CEC">
      <w:pPr>
        <w:jc w:val="center"/>
        <w:rPr>
          <w:sz w:val="18"/>
          <w:szCs w:val="18"/>
        </w:rPr>
      </w:pPr>
      <w:r w:rsidRPr="00373CEC">
        <w:rPr>
          <w:sz w:val="18"/>
          <w:szCs w:val="18"/>
        </w:rPr>
        <w:t>Fig.3 CPPLL block diagram</w:t>
      </w:r>
    </w:p>
    <w:p w14:paraId="73354935" w14:textId="77777777" w:rsidR="00373CEC" w:rsidRDefault="00373CEC" w:rsidP="00DE6C6C">
      <w:pPr>
        <w:jc w:val="both"/>
      </w:pPr>
    </w:p>
    <w:p w14:paraId="15AB14F7" w14:textId="56F9285A" w:rsidR="001306B1" w:rsidRDefault="001B2FA9" w:rsidP="00DE6C6C">
      <w:pPr>
        <w:jc w:val="both"/>
      </w:pPr>
      <w:r>
        <w:t>Simulation Program for Integrated Circuit Emphasis (</w:t>
      </w:r>
      <w:r w:rsidR="004F6425">
        <w:t>SPICE</w:t>
      </w:r>
      <w:proofErr w:type="gramStart"/>
      <w:r>
        <w:t xml:space="preserve">)  </w:t>
      </w:r>
      <w:r w:rsidR="004F6425">
        <w:t>accurate</w:t>
      </w:r>
      <w:proofErr w:type="gramEnd"/>
      <w:r w:rsidR="004F6425">
        <w:t xml:space="preserve"> simulations. </w:t>
      </w:r>
      <w:r w:rsidR="0074742E">
        <w:t xml:space="preserve">Furthermore, this approach provides great generality which is applicable to different types of circuits, technology nodes and design specs. Last </w:t>
      </w:r>
      <w:r w:rsidR="007C75EC">
        <w:t xml:space="preserve">but not least, the associated optimization procedure generates new designs automatically, which will not only meet design goals but also achieve better overall performance. The works on this approach include AMODA [6], ASTRX/OBLX </w:t>
      </w:r>
      <w:r w:rsidR="007C75EC" w:rsidRPr="00905688">
        <w:t>[</w:t>
      </w:r>
      <w:r w:rsidR="00421CED">
        <w:t>18</w:t>
      </w:r>
      <w:r w:rsidR="007C75EC" w:rsidRPr="00905688">
        <w:t>]</w:t>
      </w:r>
      <w:r w:rsidR="00421CED">
        <w:t>, STAR [19</w:t>
      </w:r>
      <w:r w:rsidR="007C75EC">
        <w:t>], Anaconda [5], as well a</w:t>
      </w:r>
      <w:r w:rsidR="00E127B3">
        <w:t>s commercial synthesis tools [2</w:t>
      </w:r>
      <w:r w:rsidR="00421CED">
        <w:t>7</w:t>
      </w:r>
      <w:r w:rsidR="00E127B3">
        <w:t>-2</w:t>
      </w:r>
      <w:r w:rsidR="00421CED">
        <w:t>8</w:t>
      </w:r>
      <w:r w:rsidR="007C75EC">
        <w:t xml:space="preserve">]. Our proposed method falls into this category.  </w:t>
      </w:r>
    </w:p>
    <w:p w14:paraId="49C9F17D" w14:textId="3A3B72AC" w:rsidR="00DE6C6C" w:rsidRDefault="007C75EC" w:rsidP="00DE6C6C">
      <w:pPr>
        <w:jc w:val="both"/>
      </w:pPr>
      <w:r>
        <w:t xml:space="preserve"> </w:t>
      </w:r>
      <w:r w:rsidR="00DE6C6C">
        <w:t xml:space="preserve">   </w:t>
      </w:r>
    </w:p>
    <w:p w14:paraId="63A887F4" w14:textId="271FB323" w:rsidR="004350AF" w:rsidRDefault="006844CF" w:rsidP="004350AF">
      <w:pPr>
        <w:pStyle w:val="Heading2"/>
        <w:ind w:left="144" w:hanging="144"/>
        <w:jc w:val="both"/>
      </w:pPr>
      <w:r>
        <w:t>Cases study: c</w:t>
      </w:r>
      <w:r w:rsidR="004350AF">
        <w:t>harge-pump phase locked loop</w:t>
      </w:r>
    </w:p>
    <w:p w14:paraId="53748118" w14:textId="3BD1A7C9" w:rsidR="004350AF" w:rsidRDefault="004350AF" w:rsidP="004350AF">
      <w:pPr>
        <w:jc w:val="both"/>
      </w:pPr>
      <w:r>
        <w:t xml:space="preserve">   In this paper, we utilize Charge Pump </w:t>
      </w:r>
      <w:r>
        <w:rPr>
          <w:color w:val="000000" w:themeColor="text1"/>
        </w:rPr>
        <w:t>Phase-Locked Loop</w:t>
      </w:r>
      <w:r w:rsidRPr="00F738E2">
        <w:rPr>
          <w:color w:val="000000" w:themeColor="text1"/>
        </w:rPr>
        <w:t xml:space="preserve"> </w:t>
      </w:r>
      <w:r>
        <w:t>(CPPLL) as a concrete example. CPPLL is a representative mixed-signal circuit.  It is wildly used in a variety of fields, such as frequency synthesis, skew cancellation, clock generation and recovery</w:t>
      </w:r>
      <w:r w:rsidR="000933FF">
        <w:t>, chip synchronization</w:t>
      </w:r>
      <w:r w:rsidR="00E127B3">
        <w:t xml:space="preserve"> [26-29</w:t>
      </w:r>
      <w:r>
        <w:t xml:space="preserve">]. In this section, we briefly discuss the basic structure of CPPLL. </w:t>
      </w:r>
    </w:p>
    <w:p w14:paraId="61BE6D5F" w14:textId="54B9BEDB" w:rsidR="007B2F25" w:rsidRDefault="004350AF" w:rsidP="007B2F25">
      <w:pPr>
        <w:jc w:val="both"/>
      </w:pPr>
      <w:r>
        <w:t xml:space="preserve">   In Fig. </w:t>
      </w:r>
      <w:r w:rsidR="00373CEC">
        <w:t>3</w:t>
      </w:r>
      <w:r>
        <w:t xml:space="preserve">, the block diagram displays the classic structure of a third order CPPLL. It consists of 5 fundamental blocks, namely Phase </w:t>
      </w:r>
      <w:r w:rsidR="00472ADB">
        <w:t>Frequency Detector (PFD) (Fig.</w:t>
      </w:r>
      <w:r w:rsidR="001015F1">
        <w:t>2</w:t>
      </w:r>
      <w:r w:rsidR="00472ADB">
        <w:t xml:space="preserve"> </w:t>
      </w:r>
      <w:r>
        <w:t>(</w:t>
      </w:r>
      <w:r w:rsidRPr="004B3D98">
        <w:rPr>
          <w:i/>
        </w:rPr>
        <w:t>a</w:t>
      </w:r>
      <w:r w:rsidR="002F4B47">
        <w:t>)), Charge P</w:t>
      </w:r>
      <w:r w:rsidR="00472ADB">
        <w:t>ump</w:t>
      </w:r>
      <w:r w:rsidR="002F4B47">
        <w:t xml:space="preserve"> (CP)</w:t>
      </w:r>
      <w:r w:rsidR="00472ADB">
        <w:t xml:space="preserve"> (Fig.</w:t>
      </w:r>
      <w:r w:rsidR="001015F1">
        <w:t>2</w:t>
      </w:r>
      <w:r w:rsidR="00472ADB">
        <w:t xml:space="preserve"> </w:t>
      </w:r>
      <w:r>
        <w:t>(</w:t>
      </w:r>
      <w:r w:rsidRPr="004B3D98">
        <w:rPr>
          <w:i/>
        </w:rPr>
        <w:t>b</w:t>
      </w:r>
      <w:r w:rsidR="002F4B47">
        <w:t>)), Loop F</w:t>
      </w:r>
      <w:r w:rsidR="00472ADB">
        <w:t>ilter</w:t>
      </w:r>
      <w:r w:rsidR="002F4B47">
        <w:t xml:space="preserve"> (LP)</w:t>
      </w:r>
      <w:r w:rsidR="00472ADB">
        <w:t xml:space="preserve"> (Fig.</w:t>
      </w:r>
      <w:r w:rsidR="001015F1">
        <w:t>2</w:t>
      </w:r>
      <w:r w:rsidR="00472ADB">
        <w:t xml:space="preserve"> </w:t>
      </w:r>
      <w:r>
        <w:t>(</w:t>
      </w:r>
      <w:r w:rsidRPr="004B3D98">
        <w:rPr>
          <w:i/>
        </w:rPr>
        <w:t>c</w:t>
      </w:r>
      <w:r w:rsidR="00472ADB">
        <w:t xml:space="preserve">)), Voltage </w:t>
      </w:r>
      <w:r>
        <w:t>Controlled Oscillator (VCO) (Fig.</w:t>
      </w:r>
      <w:r w:rsidR="001015F1">
        <w:t>2</w:t>
      </w:r>
      <w:r w:rsidR="00472ADB">
        <w:t xml:space="preserve"> </w:t>
      </w:r>
      <w:r>
        <w:t>(</w:t>
      </w:r>
      <w:r w:rsidRPr="004B3D98">
        <w:rPr>
          <w:i/>
        </w:rPr>
        <w:t>d</w:t>
      </w:r>
      <w:r w:rsidR="002F4B47">
        <w:t>)) and Frequency D</w:t>
      </w:r>
      <w:r>
        <w:t>ivider</w:t>
      </w:r>
      <w:r w:rsidR="002F4B47">
        <w:t xml:space="preserve"> (FD)</w:t>
      </w:r>
      <w:r>
        <w:t xml:space="preserve">. These five functional blocks form a negative feedback system, locking the phase and frequency of the feedback signal </w:t>
      </w:r>
      <w:r w:rsidRPr="00E566B1">
        <w:rPr>
          <w:i/>
        </w:rPr>
        <w:t>f</w:t>
      </w:r>
      <w:r w:rsidRPr="00E566B1">
        <w:rPr>
          <w:i/>
          <w:vertAlign w:val="subscript"/>
        </w:rPr>
        <w:t>b</w:t>
      </w:r>
      <w:r>
        <w:t xml:space="preserve"> to a reference signal </w:t>
      </w:r>
      <w:r w:rsidRPr="00E566B1">
        <w:rPr>
          <w:i/>
        </w:rPr>
        <w:t>f</w:t>
      </w:r>
      <w:r w:rsidRPr="00E566B1">
        <w:rPr>
          <w:i/>
          <w:vertAlign w:val="subscript"/>
        </w:rPr>
        <w:t>i</w:t>
      </w:r>
      <w:r>
        <w:t xml:space="preserve">. This locking behavior is achieved by comparing </w:t>
      </w:r>
      <w:r w:rsidRPr="00E566B1">
        <w:rPr>
          <w:i/>
        </w:rPr>
        <w:t>f</w:t>
      </w:r>
      <w:r w:rsidRPr="00E566B1">
        <w:rPr>
          <w:i/>
          <w:vertAlign w:val="subscript"/>
        </w:rPr>
        <w:t>i</w:t>
      </w:r>
      <w:r>
        <w:t xml:space="preserve"> and </w:t>
      </w:r>
      <w:r w:rsidRPr="00E566B1">
        <w:rPr>
          <w:i/>
        </w:rPr>
        <w:t>f</w:t>
      </w:r>
      <w:r w:rsidRPr="00E566B1">
        <w:rPr>
          <w:i/>
          <w:vertAlign w:val="subscript"/>
        </w:rPr>
        <w:t>b</w:t>
      </w:r>
      <w:r>
        <w:t xml:space="preserve"> for </w:t>
      </w:r>
      <w:proofErr w:type="gramStart"/>
      <w:r>
        <w:t>many iterations</w:t>
      </w:r>
      <w:proofErr w:type="gramEnd"/>
      <w:r>
        <w:t xml:space="preserve">. Once </w:t>
      </w:r>
      <w:r w:rsidRPr="00E566B1">
        <w:rPr>
          <w:i/>
        </w:rPr>
        <w:t>f</w:t>
      </w:r>
      <w:r w:rsidRPr="00E566B1">
        <w:rPr>
          <w:i/>
          <w:vertAlign w:val="subscript"/>
        </w:rPr>
        <w:t>b</w:t>
      </w:r>
      <w:r>
        <w:t xml:space="preserve"> matches </w:t>
      </w:r>
      <w:r w:rsidRPr="00E566B1">
        <w:rPr>
          <w:i/>
        </w:rPr>
        <w:t>f</w:t>
      </w:r>
      <w:r>
        <w:rPr>
          <w:i/>
          <w:vertAlign w:val="subscript"/>
        </w:rPr>
        <w:t>i</w:t>
      </w:r>
      <w:r>
        <w:t xml:space="preserve">, CPPLL generates an output frequency </w:t>
      </w:r>
      <w:proofErr w:type="spellStart"/>
      <w:proofErr w:type="gramStart"/>
      <w:r w:rsidRPr="00E566B1">
        <w:rPr>
          <w:i/>
        </w:rPr>
        <w:t>f</w:t>
      </w:r>
      <w:r>
        <w:rPr>
          <w:i/>
          <w:vertAlign w:val="subscript"/>
        </w:rPr>
        <w:t>o</w:t>
      </w:r>
      <w:proofErr w:type="spellEnd"/>
      <w:proofErr w:type="gramEnd"/>
      <w:r>
        <w:t xml:space="preserve"> which is </w:t>
      </w:r>
      <w:r w:rsidR="00D1109D">
        <w:rPr>
          <w:i/>
        </w:rPr>
        <w:t>N</w:t>
      </w:r>
      <w:r>
        <w:t xml:space="preserve"> times of </w:t>
      </w:r>
      <w:r w:rsidRPr="00E566B1">
        <w:rPr>
          <w:i/>
        </w:rPr>
        <w:t>f</w:t>
      </w:r>
      <w:r>
        <w:rPr>
          <w:i/>
          <w:vertAlign w:val="subscript"/>
        </w:rPr>
        <w:t>i</w:t>
      </w:r>
      <w:r>
        <w:t xml:space="preserve">. Otherwise, CPPLL continues to compare two signals. </w:t>
      </w:r>
    </w:p>
    <w:p w14:paraId="6318773B" w14:textId="77777777" w:rsidR="002A3454" w:rsidRDefault="002A3454" w:rsidP="007B2F25">
      <w:pPr>
        <w:jc w:val="both"/>
      </w:pPr>
    </w:p>
    <w:p w14:paraId="416984DD" w14:textId="77777777" w:rsidR="002A3454" w:rsidRDefault="002A3454" w:rsidP="002A3454">
      <w:pPr>
        <w:pStyle w:val="Heading1"/>
        <w:numPr>
          <w:ilvl w:val="0"/>
          <w:numId w:val="0"/>
        </w:numPr>
        <w:spacing w:before="0" w:after="0"/>
      </w:pPr>
      <w:r w:rsidRPr="00C70EA9">
        <w:rPr>
          <w:smallCaps w:val="0"/>
        </w:rPr>
        <w:t>II</w:t>
      </w:r>
      <w:r>
        <w:rPr>
          <w:smallCaps w:val="0"/>
        </w:rPr>
        <w:t>I</w:t>
      </w:r>
      <w:r w:rsidRPr="00C70EA9">
        <w:rPr>
          <w:smallCaps w:val="0"/>
        </w:rPr>
        <w:t>.</w:t>
      </w:r>
      <w:r>
        <w:tab/>
      </w:r>
      <w:r>
        <w:tab/>
        <w:t xml:space="preserve">Overview of the proposed methodology    </w:t>
      </w:r>
    </w:p>
    <w:p w14:paraId="081AECA7" w14:textId="77777777" w:rsidR="002A3454" w:rsidRDefault="002A3454" w:rsidP="002A3454">
      <w:pPr>
        <w:jc w:val="both"/>
      </w:pPr>
      <w:r w:rsidRPr="00220275">
        <w:t xml:space="preserve">   </w:t>
      </w:r>
    </w:p>
    <w:p w14:paraId="5AF6BEFC" w14:textId="4950BE7A" w:rsidR="000A676C" w:rsidRDefault="002A3454" w:rsidP="004350AF">
      <w:pPr>
        <w:jc w:val="both"/>
      </w:pPr>
      <w:r>
        <w:t xml:space="preserve">   </w:t>
      </w:r>
      <w:r w:rsidR="00D41955">
        <w:t>Fig.</w:t>
      </w:r>
      <w:r w:rsidR="002B5D0C">
        <w:t>4</w:t>
      </w:r>
      <w:r w:rsidR="00D41955">
        <w:t xml:space="preserve"> display</w:t>
      </w:r>
      <w:r w:rsidR="00C253F1">
        <w:t>s t</w:t>
      </w:r>
      <w:r>
        <w:t xml:space="preserve">he </w:t>
      </w:r>
      <w:r w:rsidR="00D41955">
        <w:t xml:space="preserve">flowchart of the </w:t>
      </w:r>
      <w:r w:rsidR="00C253F1">
        <w:t xml:space="preserve">proposed </w:t>
      </w:r>
      <w:r w:rsidR="00D41955">
        <w:t>hierarchical optimization based technology migration methodology</w:t>
      </w:r>
      <w:r>
        <w:t>. The inputs inc</w:t>
      </w:r>
      <w:r w:rsidR="002F4B47">
        <w:t>lude three essential elements: Process Design K</w:t>
      </w:r>
      <w:r>
        <w:t xml:space="preserve">it (PDK) of target technology, source design and design constraints.  Source design provides original circuit </w:t>
      </w:r>
      <w:r w:rsidR="00CC4F5B">
        <w:t xml:space="preserve">netlist, </w:t>
      </w:r>
      <w:r w:rsidR="001B2FA9">
        <w:t xml:space="preserve">specs and their test benches. The circuit netlist is a fine tuned </w:t>
      </w:r>
    </w:p>
    <w:p w14:paraId="48FDD34C" w14:textId="77777777" w:rsidR="00E843F4" w:rsidRDefault="00E843F4" w:rsidP="004350AF">
      <w:pPr>
        <w:jc w:val="both"/>
      </w:pPr>
    </w:p>
    <w:p w14:paraId="0CEA146D" w14:textId="74066A8E" w:rsidR="00373CEC" w:rsidRDefault="008D34AF" w:rsidP="00BF68B4">
      <w:pPr>
        <w:jc w:val="center"/>
      </w:pPr>
      <w:r>
        <w:rPr>
          <w:noProof/>
          <w:lang w:eastAsia="zh-CN"/>
        </w:rPr>
        <w:drawing>
          <wp:inline distT="0" distB="0" distL="0" distR="0" wp14:anchorId="25F560BC" wp14:editId="6175A46D">
            <wp:extent cx="2560208" cy="33236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209" cy="3323646"/>
                    </a:xfrm>
                    <a:prstGeom prst="rect">
                      <a:avLst/>
                    </a:prstGeom>
                    <a:noFill/>
                    <a:ln>
                      <a:noFill/>
                    </a:ln>
                  </pic:spPr>
                </pic:pic>
              </a:graphicData>
            </a:graphic>
          </wp:inline>
        </w:drawing>
      </w:r>
    </w:p>
    <w:p w14:paraId="771CCFEF" w14:textId="00C3A130" w:rsidR="00373CEC" w:rsidRDefault="00373CEC" w:rsidP="00373CEC">
      <w:pPr>
        <w:jc w:val="center"/>
        <w:rPr>
          <w:sz w:val="18"/>
          <w:szCs w:val="18"/>
        </w:rPr>
      </w:pPr>
      <w:r w:rsidRPr="00D41955">
        <w:rPr>
          <w:sz w:val="18"/>
          <w:szCs w:val="18"/>
        </w:rPr>
        <w:t>Fig.</w:t>
      </w:r>
      <w:r w:rsidR="002B5D0C">
        <w:rPr>
          <w:sz w:val="18"/>
          <w:szCs w:val="18"/>
        </w:rPr>
        <w:t>4</w:t>
      </w:r>
      <w:r w:rsidRPr="00D41955">
        <w:rPr>
          <w:sz w:val="18"/>
          <w:szCs w:val="18"/>
        </w:rPr>
        <w:t xml:space="preserve"> Flowchart of the proposed method</w:t>
      </w:r>
    </w:p>
    <w:p w14:paraId="7277C065" w14:textId="77777777" w:rsidR="00373CEC" w:rsidRDefault="00373CEC" w:rsidP="004350AF">
      <w:pPr>
        <w:jc w:val="both"/>
      </w:pPr>
    </w:p>
    <w:p w14:paraId="6EF573F9" w14:textId="39A82636" w:rsidR="003F7F0C" w:rsidRPr="00BF68B4" w:rsidRDefault="001B2FA9" w:rsidP="00BF68B4">
      <w:pPr>
        <w:jc w:val="both"/>
      </w:pPr>
      <w:proofErr w:type="gramStart"/>
      <w:r>
        <w:t>circuit</w:t>
      </w:r>
      <w:proofErr w:type="gramEnd"/>
      <w:r>
        <w:t xml:space="preserve"> schematic in source technology. The design specs </w:t>
      </w:r>
      <w:r w:rsidR="00F00B3D">
        <w:t xml:space="preserve">their testbench describe what data should be collected and how it should be analyzed, as well as what input should be applied to stimulate   the    circuit.   Constraints   include   design    </w:t>
      </w:r>
      <w:r w:rsidR="00C002C8">
        <w:t xml:space="preserve">specs, </w:t>
      </w:r>
      <w:r w:rsidR="002F4B47">
        <w:t>functional conditions (e.g. transistor is working in the saturation region),</w:t>
      </w:r>
      <w:r w:rsidR="003101BB">
        <w:t xml:space="preserve"> as well as design variables and their variational ranges. </w:t>
      </w:r>
      <w:r w:rsidR="00D41955">
        <w:t>T</w:t>
      </w:r>
      <w:r w:rsidR="00A05459">
        <w:t xml:space="preserve">he proposed migration </w:t>
      </w:r>
      <w:r w:rsidR="00D41955">
        <w:t xml:space="preserve">method generates </w:t>
      </w:r>
      <w:r w:rsidR="00C72344">
        <w:t>the target</w:t>
      </w:r>
      <w:r w:rsidR="00D41955">
        <w:t xml:space="preserve"> design</w:t>
      </w:r>
      <w:r w:rsidR="0078543E">
        <w:t xml:space="preserve"> which complie</w:t>
      </w:r>
      <w:r w:rsidR="007E013C">
        <w:t>s</w:t>
      </w:r>
      <w:r w:rsidR="00E61602">
        <w:t xml:space="preserve"> </w:t>
      </w:r>
      <w:r w:rsidR="0078543E">
        <w:t xml:space="preserve">with </w:t>
      </w:r>
      <w:r w:rsidR="00E61602">
        <w:t xml:space="preserve">all the </w:t>
      </w:r>
      <w:r w:rsidR="00D41955">
        <w:t xml:space="preserve">desired </w:t>
      </w:r>
      <w:r w:rsidR="002F4B47">
        <w:t>p</w:t>
      </w:r>
      <w:r w:rsidR="00D41955">
        <w:t xml:space="preserve">erformance </w:t>
      </w:r>
      <w:r w:rsidR="00E61602">
        <w:t xml:space="preserve">accounting for both process </w:t>
      </w:r>
      <w:r w:rsidR="00BF68B4">
        <w:t xml:space="preserve">variation and </w:t>
      </w:r>
      <w:r w:rsidR="005423C3">
        <w:t xml:space="preserve">post </w:t>
      </w:r>
      <w:r w:rsidR="00BF68B4">
        <w:t>layout parasitics.</w:t>
      </w:r>
    </w:p>
    <w:p w14:paraId="64381D2B" w14:textId="6C244264" w:rsidR="003F7F0C" w:rsidRDefault="003F7F0C" w:rsidP="003F7F0C">
      <w:pPr>
        <w:jc w:val="both"/>
      </w:pPr>
      <w:r>
        <w:t xml:space="preserve">   The flowchart is briefly described as follows</w:t>
      </w:r>
      <w:r w:rsidR="00A561EF">
        <w:t xml:space="preserve"> and then discussed in details later.</w:t>
      </w:r>
    </w:p>
    <w:p w14:paraId="00207912" w14:textId="0C844302" w:rsidR="001415BB" w:rsidRDefault="003F7F0C" w:rsidP="007E013C">
      <w:pPr>
        <w:jc w:val="both"/>
      </w:pPr>
      <w:r w:rsidRPr="003F7F0C">
        <w:rPr>
          <w:b/>
        </w:rPr>
        <w:t>Step 1</w:t>
      </w:r>
      <w:r>
        <w:t xml:space="preserve">: </w:t>
      </w:r>
      <w:r w:rsidR="00BB7127">
        <w:t>P</w:t>
      </w:r>
      <w:r w:rsidRPr="003F7F0C">
        <w:t>rimary</w:t>
      </w:r>
      <w:r>
        <w:t xml:space="preserve"> schematic migration. T</w:t>
      </w:r>
      <w:r w:rsidR="00865087">
        <w:t xml:space="preserve">he </w:t>
      </w:r>
      <w:r w:rsidR="00035FCC">
        <w:t>MGO</w:t>
      </w:r>
      <w:r w:rsidR="008E0B0C">
        <w:t xml:space="preserve"> based resizing procedure focus</w:t>
      </w:r>
      <w:r w:rsidR="00537CEC">
        <w:t>es</w:t>
      </w:r>
      <w:r w:rsidR="008E0B0C">
        <w:t xml:space="preserve"> on one block represented in </w:t>
      </w:r>
      <w:r w:rsidR="00A561EF">
        <w:t>TL, while</w:t>
      </w:r>
      <w:r w:rsidR="008E0B0C">
        <w:t xml:space="preserve"> other blocks are rep</w:t>
      </w:r>
      <w:r w:rsidR="00537CEC">
        <w:t>laced</w:t>
      </w:r>
      <w:r w:rsidR="008E0B0C">
        <w:t xml:space="preserve"> with</w:t>
      </w:r>
      <w:r w:rsidR="00A561EF">
        <w:t xml:space="preserve"> BL </w:t>
      </w:r>
      <w:r w:rsidR="008E0B0C">
        <w:t>models</w:t>
      </w:r>
      <w:r w:rsidR="00865087">
        <w:t xml:space="preserve">. </w:t>
      </w:r>
      <w:r w:rsidR="008E0B0C">
        <w:t xml:space="preserve">It </w:t>
      </w:r>
      <w:r w:rsidR="00537CEC">
        <w:t>primarily resizes the original design</w:t>
      </w:r>
      <w:r w:rsidR="00BB7127">
        <w:t xml:space="preserve"> block by block</w:t>
      </w:r>
      <w:r w:rsidR="00537CEC">
        <w:t xml:space="preserve"> in target technology</w:t>
      </w:r>
      <w:r w:rsidR="007E013C">
        <w:t xml:space="preserve">. </w:t>
      </w:r>
    </w:p>
    <w:p w14:paraId="5D618AE8" w14:textId="6B812C64" w:rsidR="003F7F0C" w:rsidRDefault="003F7F0C" w:rsidP="007E013C">
      <w:pPr>
        <w:jc w:val="both"/>
      </w:pPr>
      <w:r w:rsidRPr="003F7F0C">
        <w:rPr>
          <w:b/>
        </w:rPr>
        <w:t xml:space="preserve">Step </w:t>
      </w:r>
      <w:r w:rsidR="000A676C">
        <w:rPr>
          <w:b/>
        </w:rPr>
        <w:t>2</w:t>
      </w:r>
      <w:r>
        <w:t>: Schematic migration refinement. In this step</w:t>
      </w:r>
      <w:r w:rsidR="00883688">
        <w:t>, all</w:t>
      </w:r>
      <w:r w:rsidR="008E0B0C">
        <w:t xml:space="preserve"> </w:t>
      </w:r>
      <w:r>
        <w:t xml:space="preserve">the </w:t>
      </w:r>
      <w:r w:rsidR="008E0B0C">
        <w:t xml:space="preserve">blocks are represented in TL. </w:t>
      </w:r>
      <w:r w:rsidR="00537CEC">
        <w:t xml:space="preserve">Starting from the </w:t>
      </w:r>
      <w:r w:rsidR="000A676C">
        <w:t>primary</w:t>
      </w:r>
      <w:r w:rsidR="00BB7127">
        <w:t xml:space="preserve"> </w:t>
      </w:r>
      <w:r w:rsidR="00537CEC">
        <w:t>design</w:t>
      </w:r>
      <w:r w:rsidR="00283806">
        <w:t xml:space="preserve"> determined from S</w:t>
      </w:r>
      <w:r w:rsidR="000A676C">
        <w:t>tep 1</w:t>
      </w:r>
      <w:r w:rsidR="00BB7127">
        <w:t>,</w:t>
      </w:r>
      <w:r w:rsidR="00537CEC">
        <w:t xml:space="preserve"> </w:t>
      </w:r>
      <w:r w:rsidR="008E0B0C">
        <w:t xml:space="preserve">another </w:t>
      </w:r>
      <w:r w:rsidR="00572970">
        <w:t xml:space="preserve">round of optimization based </w:t>
      </w:r>
      <w:r w:rsidR="00537CEC">
        <w:t xml:space="preserve">sizing </w:t>
      </w:r>
      <w:r w:rsidR="008E0B0C">
        <w:t xml:space="preserve">procedure is conducted to further improve the </w:t>
      </w:r>
      <w:r>
        <w:t>solution</w:t>
      </w:r>
      <w:r w:rsidR="008E0B0C">
        <w:t>.</w:t>
      </w:r>
    </w:p>
    <w:p w14:paraId="0D2F573C" w14:textId="643BE527" w:rsidR="00EA2176" w:rsidRDefault="003F7F0C" w:rsidP="007E013C">
      <w:pPr>
        <w:jc w:val="both"/>
      </w:pPr>
      <w:r w:rsidRPr="00EA2176">
        <w:rPr>
          <w:b/>
        </w:rPr>
        <w:t xml:space="preserve">Step </w:t>
      </w:r>
      <w:r w:rsidR="000A676C">
        <w:rPr>
          <w:b/>
        </w:rPr>
        <w:t>3</w:t>
      </w:r>
      <w:r>
        <w:t>: PVT variation evaluation.</w:t>
      </w:r>
      <w:r w:rsidR="00EA2176">
        <w:t xml:space="preserve"> In this step, the generated solution is evaluated accounting for PVT variations. If </w:t>
      </w:r>
      <w:r w:rsidR="00D24CB4">
        <w:t xml:space="preserve">it </w:t>
      </w:r>
      <w:r w:rsidR="00EA2176">
        <w:t>fails,</w:t>
      </w:r>
      <w:r w:rsidR="00A12685">
        <w:t xml:space="preserve"> </w:t>
      </w:r>
      <w:r w:rsidR="00883688">
        <w:t xml:space="preserve">it goes </w:t>
      </w:r>
      <w:r w:rsidR="00EA2176">
        <w:t xml:space="preserve">to Step </w:t>
      </w:r>
      <w:r w:rsidR="008D34AF">
        <w:t>1</w:t>
      </w:r>
      <w:r w:rsidR="00EA2176">
        <w:t>.</w:t>
      </w:r>
    </w:p>
    <w:p w14:paraId="04D44A02" w14:textId="68D2F271" w:rsidR="007E013C" w:rsidRDefault="00EA2176" w:rsidP="007E013C">
      <w:pPr>
        <w:jc w:val="both"/>
      </w:pPr>
      <w:r w:rsidRPr="00EA2176">
        <w:rPr>
          <w:b/>
        </w:rPr>
        <w:lastRenderedPageBreak/>
        <w:t xml:space="preserve">Step </w:t>
      </w:r>
      <w:r w:rsidR="000A676C">
        <w:rPr>
          <w:b/>
        </w:rPr>
        <w:t>4</w:t>
      </w:r>
      <w:r>
        <w:t xml:space="preserve">: Layout parasitic evaluation. </w:t>
      </w:r>
      <w:r w:rsidR="00A561EF">
        <w:t>This step c</w:t>
      </w:r>
      <w:r w:rsidR="00A12685">
        <w:t>omplete</w:t>
      </w:r>
      <w:r w:rsidR="00A561EF">
        <w:t>s</w:t>
      </w:r>
      <w:r w:rsidR="00A12685">
        <w:t xml:space="preserve"> the layout and </w:t>
      </w:r>
      <w:r w:rsidR="00BE404C">
        <w:t>explore</w:t>
      </w:r>
      <w:r w:rsidR="00A561EF">
        <w:t>s</w:t>
      </w:r>
      <w:r w:rsidR="00BE404C">
        <w:t xml:space="preserve"> the parasitic effect. </w:t>
      </w:r>
      <w:r>
        <w:t xml:space="preserve">If </w:t>
      </w:r>
      <w:r w:rsidR="00D24CB4">
        <w:t xml:space="preserve">it </w:t>
      </w:r>
      <w:r>
        <w:t>fails,</w:t>
      </w:r>
      <w:r w:rsidR="00BE404C">
        <w:t xml:space="preserve"> </w:t>
      </w:r>
      <w:r w:rsidR="00283806">
        <w:t>it goes to S</w:t>
      </w:r>
      <w:r w:rsidR="00883688">
        <w:t>tep 1</w:t>
      </w:r>
      <w:r>
        <w:t>.</w:t>
      </w:r>
      <w:r w:rsidR="00883688">
        <w:t xml:space="preserve"> </w:t>
      </w:r>
    </w:p>
    <w:p w14:paraId="648AC348" w14:textId="6E2660F4" w:rsidR="002F6B37" w:rsidRPr="002F6B37" w:rsidRDefault="003F7F0C" w:rsidP="00AB1BBD">
      <w:pPr>
        <w:pStyle w:val="Heading2"/>
        <w:numPr>
          <w:ilvl w:val="0"/>
          <w:numId w:val="4"/>
        </w:numPr>
        <w:ind w:left="360"/>
        <w:jc w:val="both"/>
      </w:pPr>
      <w:r>
        <w:t xml:space="preserve">Hierarchical optimization based </w:t>
      </w:r>
      <w:r w:rsidR="002F6B37">
        <w:t xml:space="preserve">schematic </w:t>
      </w:r>
      <w:r>
        <w:t xml:space="preserve">migration </w:t>
      </w:r>
    </w:p>
    <w:p w14:paraId="521DFFDA" w14:textId="77777777" w:rsidR="006A5E05" w:rsidRPr="00486CBF" w:rsidRDefault="006A5E05" w:rsidP="00AB1BBD">
      <w:pPr>
        <w:pStyle w:val="ListParagraph"/>
        <w:numPr>
          <w:ilvl w:val="0"/>
          <w:numId w:val="5"/>
        </w:numPr>
        <w:ind w:left="360"/>
        <w:jc w:val="both"/>
        <w:rPr>
          <w:i/>
          <w:sz w:val="20"/>
          <w:szCs w:val="20"/>
        </w:rPr>
      </w:pPr>
      <w:r w:rsidRPr="00486CBF">
        <w:rPr>
          <w:i/>
          <w:sz w:val="20"/>
          <w:szCs w:val="20"/>
        </w:rPr>
        <w:t>Primary schematic migration</w:t>
      </w:r>
    </w:p>
    <w:p w14:paraId="63ED2F00" w14:textId="7A2878EB" w:rsidR="006A5E05" w:rsidRDefault="00E75DDF" w:rsidP="006A5E05">
      <w:pPr>
        <w:jc w:val="both"/>
      </w:pPr>
      <w:r>
        <w:t xml:space="preserve">   </w:t>
      </w:r>
      <w:r w:rsidR="00713DE5">
        <w:t xml:space="preserve">Simulating </w:t>
      </w:r>
      <w:r w:rsidR="006A5E05">
        <w:t xml:space="preserve">a </w:t>
      </w:r>
      <w:r w:rsidR="00713DE5">
        <w:t>TL mixed-signal system</w:t>
      </w:r>
      <w:r w:rsidR="006A5E05">
        <w:t xml:space="preserve"> displays multiple challenges and is </w:t>
      </w:r>
      <w:r w:rsidR="00713DE5">
        <w:t>time demanding. A complex mixed-signal design can</w:t>
      </w:r>
      <w:r w:rsidR="006A5E05">
        <w:t xml:space="preserve"> take days or even weeks to simulate.  Moreover, the simulation-optimization loop based method requires evaluating circuit characteristics for </w:t>
      </w:r>
      <w:proofErr w:type="gramStart"/>
      <w:r w:rsidR="006A5E05">
        <w:t xml:space="preserve">many </w:t>
      </w:r>
      <w:r w:rsidR="00D24CB4">
        <w:t>iterations</w:t>
      </w:r>
      <w:proofErr w:type="gramEnd"/>
      <w:r w:rsidR="006A5E05">
        <w:t>. Therefore, it is important to shorten the simulation time.</w:t>
      </w:r>
      <w:r w:rsidR="006A5E05" w:rsidRPr="007E013C">
        <w:t xml:space="preserve"> </w:t>
      </w:r>
    </w:p>
    <w:p w14:paraId="661BDA6F" w14:textId="1F772136" w:rsidR="006A5E05" w:rsidRDefault="00713DE5" w:rsidP="006A5E05">
      <w:pPr>
        <w:jc w:val="both"/>
      </w:pPr>
      <w:r>
        <w:t xml:space="preserve">   The primary schematic migration is </w:t>
      </w:r>
      <w:r w:rsidR="00D24CB4">
        <w:t>performed</w:t>
      </w:r>
      <w:r>
        <w:t xml:space="preserve"> block by block</w:t>
      </w:r>
      <w:r w:rsidR="006A5E05">
        <w:t xml:space="preserve">. At a time, the </w:t>
      </w:r>
      <w:proofErr w:type="spellStart"/>
      <w:r w:rsidR="006A5E05" w:rsidRPr="00180CE7">
        <w:rPr>
          <w:i/>
        </w:rPr>
        <w:t>i</w:t>
      </w:r>
      <w:r w:rsidR="006A5E05">
        <w:t>-th</w:t>
      </w:r>
      <w:proofErr w:type="spellEnd"/>
      <w:r w:rsidR="006A5E05">
        <w:t xml:space="preserve"> analog block is represented in TL using BSIM4 model and set as the optimization object; t</w:t>
      </w:r>
      <w:r w:rsidR="006A5E05" w:rsidRPr="00DC797B">
        <w:t>he</w:t>
      </w:r>
      <w:r w:rsidR="006A5E05">
        <w:t xml:space="preserve"> preceding </w:t>
      </w:r>
      <w:r w:rsidR="006A5E05" w:rsidRPr="00180CE7">
        <w:rPr>
          <w:i/>
        </w:rPr>
        <w:t>i</w:t>
      </w:r>
      <w:r w:rsidR="006A5E05" w:rsidRPr="00B270A3">
        <w:t>-1</w:t>
      </w:r>
      <w:r w:rsidR="006A5E05" w:rsidRPr="00DC797B">
        <w:t xml:space="preserve"> resized</w:t>
      </w:r>
      <w:r w:rsidR="006A5E05">
        <w:t xml:space="preserve"> blocks</w:t>
      </w:r>
      <w:r w:rsidR="006A5E05" w:rsidRPr="00DC797B">
        <w:t xml:space="preserve"> are </w:t>
      </w:r>
      <w:r w:rsidR="006A5E05">
        <w:t>presented with</w:t>
      </w:r>
      <w:r w:rsidR="006A5E05" w:rsidRPr="00DC797B">
        <w:t xml:space="preserve"> </w:t>
      </w:r>
      <w:r>
        <w:t>updated BL</w:t>
      </w:r>
      <w:r w:rsidR="006A5E05">
        <w:t xml:space="preserve"> models with parameters calibrated by the retargeted TL designs; the following </w:t>
      </w:r>
      <w:r w:rsidR="006A5E05" w:rsidRPr="00180CE7">
        <w:rPr>
          <w:i/>
        </w:rPr>
        <w:t>n</w:t>
      </w:r>
      <w:r w:rsidR="006A5E05" w:rsidRPr="00A05459">
        <w:rPr>
          <w:i/>
        </w:rPr>
        <w:t>-</w:t>
      </w:r>
      <w:proofErr w:type="spellStart"/>
      <w:r w:rsidR="006A5E05" w:rsidRPr="00A05459">
        <w:rPr>
          <w:i/>
        </w:rPr>
        <w:t>i</w:t>
      </w:r>
      <w:proofErr w:type="spellEnd"/>
      <w:r w:rsidR="006A5E05" w:rsidRPr="00DC797B">
        <w:t xml:space="preserve"> blocks are presented using </w:t>
      </w:r>
      <w:r w:rsidR="006A5E05">
        <w:t>the original behavioral l</w:t>
      </w:r>
      <w:r w:rsidR="006A5E05" w:rsidRPr="00DC797B">
        <w:t>evel models</w:t>
      </w:r>
      <w:r w:rsidR="006A5E05">
        <w:t xml:space="preserve"> with parameters extracted from</w:t>
      </w:r>
      <w:r w:rsidR="000B4B84">
        <w:t xml:space="preserve"> source design</w:t>
      </w:r>
      <w:r w:rsidR="006A5E05" w:rsidRPr="00DC797B">
        <w:t>.</w:t>
      </w:r>
      <w:r w:rsidR="006A5E05">
        <w:t xml:space="preserve"> By using behavioral models, the resultant system can be efficiently simulated in </w:t>
      </w:r>
      <w:r w:rsidR="000B4B84">
        <w:t xml:space="preserve">a </w:t>
      </w:r>
      <w:r w:rsidR="006A5E05">
        <w:t xml:space="preserve">shorter time without compromising the systematical functionality. </w:t>
      </w:r>
    </w:p>
    <w:p w14:paraId="4AB6CFB2" w14:textId="624AADD0" w:rsidR="00A561EF" w:rsidRDefault="006A5E05" w:rsidP="007E013C">
      <w:pPr>
        <w:jc w:val="both"/>
      </w:pPr>
      <w:r>
        <w:t xml:space="preserve">   The </w:t>
      </w:r>
      <w:r w:rsidRPr="008C70A5">
        <w:rPr>
          <w:i/>
        </w:rPr>
        <w:t>n</w:t>
      </w:r>
      <w:r>
        <w:t xml:space="preserve"> blocks can be either analog or digital blocks. For digital blocks, the migration is either automatically synthesized from RTL description or manually created using standard cells. As a result, the migration effort mainly focuses on complex and technology dependent analog blocks</w:t>
      </w:r>
      <w:r w:rsidR="002A3454">
        <w:t xml:space="preserve">.  </w:t>
      </w:r>
    </w:p>
    <w:p w14:paraId="6BF75A69" w14:textId="6D1357E8" w:rsidR="00CC4F5B" w:rsidRPr="00E75DDF" w:rsidRDefault="00CC4F5B" w:rsidP="00AB1BBD">
      <w:pPr>
        <w:pStyle w:val="ListParagraph"/>
        <w:numPr>
          <w:ilvl w:val="0"/>
          <w:numId w:val="5"/>
        </w:numPr>
        <w:ind w:left="360"/>
        <w:jc w:val="both"/>
        <w:rPr>
          <w:i/>
          <w:sz w:val="20"/>
          <w:szCs w:val="20"/>
        </w:rPr>
      </w:pPr>
      <w:r w:rsidRPr="00E75DDF">
        <w:rPr>
          <w:i/>
          <w:sz w:val="20"/>
          <w:szCs w:val="20"/>
        </w:rPr>
        <w:t>Behavioral model creation and replacement</w:t>
      </w:r>
    </w:p>
    <w:p w14:paraId="51D075EC" w14:textId="622ED7A7" w:rsidR="00E75DDF" w:rsidRPr="00BF4169" w:rsidRDefault="00CC4F5B" w:rsidP="00E75DDF">
      <w:pPr>
        <w:jc w:val="both"/>
      </w:pPr>
      <w:r>
        <w:t xml:space="preserve">   Behavioral models are created to capture the circuit functionality and input-output relationship. The block characteristics are parameterized and parameters are extracted from TL simulations. The created behavioral model is more flexible than TL m</w:t>
      </w:r>
      <w:r w:rsidR="00306ED9">
        <w:t>odel. It is easier to maintain, reuse</w:t>
      </w:r>
      <w:r>
        <w:t xml:space="preserve">, </w:t>
      </w:r>
      <w:r w:rsidR="00306ED9">
        <w:t>configure and migrate</w:t>
      </w:r>
      <w:r w:rsidR="00E75DDF">
        <w:t xml:space="preserve"> between different technologies. </w:t>
      </w:r>
    </w:p>
    <w:p w14:paraId="47C95FB1" w14:textId="739D4877" w:rsidR="008D34AF" w:rsidRDefault="00E75DDF" w:rsidP="008D34AF">
      <w:pPr>
        <w:jc w:val="both"/>
      </w:pPr>
      <w:r>
        <w:t xml:space="preserve">   The behavioral model is implemented using Verilog-A</w:t>
      </w:r>
      <w:r w:rsidR="00AA107C">
        <w:t>MS</w:t>
      </w:r>
      <w:r w:rsidR="00CB5B66">
        <w:t xml:space="preserve"> language [31</w:t>
      </w:r>
      <w:r>
        <w:t>] in this context. Verilog-A</w:t>
      </w:r>
      <w:r w:rsidR="00AA107C">
        <w:t>MS</w:t>
      </w:r>
      <w:r>
        <w:t xml:space="preserve"> language, as an extension of traditional Verilog HDL language, is intended to </w:t>
      </w:r>
      <w:r w:rsidR="00306ED9">
        <w:t>support BL</w:t>
      </w:r>
      <w:r w:rsidR="008D34AF">
        <w:t xml:space="preserve"> modelling for mixed-signal system</w:t>
      </w:r>
      <w:r w:rsidR="008D34AF" w:rsidRPr="00D7125B">
        <w:rPr>
          <w:color w:val="000000" w:themeColor="text1"/>
        </w:rPr>
        <w:t>.</w:t>
      </w:r>
      <w:r w:rsidR="008D34AF">
        <w:rPr>
          <w:color w:val="000000" w:themeColor="text1"/>
        </w:rPr>
        <w:t xml:space="preserve"> </w:t>
      </w:r>
      <w:r w:rsidR="00306ED9">
        <w:t>By using Verilog-AMS, B</w:t>
      </w:r>
      <w:r w:rsidR="008D34AF">
        <w:t xml:space="preserve">L blocks are written into event driven models in terms of ports and external parameters. The modules are connected with TL blocks to ensure a continuous and smooth simulation of the whole mixed-signal system. </w:t>
      </w:r>
    </w:p>
    <w:p w14:paraId="1368F666" w14:textId="7C427C72" w:rsidR="008D34AF" w:rsidRDefault="008D34AF" w:rsidP="008D34AF">
      <w:pPr>
        <w:jc w:val="both"/>
        <w:rPr>
          <w:color w:val="000000" w:themeColor="text1"/>
        </w:rPr>
      </w:pPr>
      <w:r>
        <w:t xml:space="preserve">   The behavioral model of PFD using Verilog-AMS is presented in </w:t>
      </w:r>
      <w:r w:rsidRPr="00D7125B">
        <w:rPr>
          <w:color w:val="000000" w:themeColor="text1"/>
        </w:rPr>
        <w:t>Fig.</w:t>
      </w:r>
      <w:r>
        <w:rPr>
          <w:color w:val="000000" w:themeColor="text1"/>
        </w:rPr>
        <w:t>5</w:t>
      </w:r>
      <w:r w:rsidRPr="00D7125B">
        <w:rPr>
          <w:color w:val="000000" w:themeColor="text1"/>
        </w:rPr>
        <w:t>. It is based on a well-known ideal state</w:t>
      </w:r>
      <w:r w:rsidR="00CB5B66">
        <w:rPr>
          <w:color w:val="000000" w:themeColor="text1"/>
        </w:rPr>
        <w:t xml:space="preserve"> machine diagram depicted in [32</w:t>
      </w:r>
      <w:r w:rsidRPr="00D7125B">
        <w:rPr>
          <w:color w:val="000000" w:themeColor="text1"/>
        </w:rPr>
        <w:t xml:space="preserve">]. PFD measures </w:t>
      </w:r>
      <w:r w:rsidRPr="00D7125B">
        <w:rPr>
          <w:i/>
          <w:color w:val="000000" w:themeColor="text1"/>
        </w:rPr>
        <w:t>f</w:t>
      </w:r>
      <w:r w:rsidRPr="00D7125B">
        <w:rPr>
          <w:i/>
          <w:color w:val="000000" w:themeColor="text1"/>
          <w:vertAlign w:val="subscript"/>
        </w:rPr>
        <w:t>i</w:t>
      </w:r>
      <w:r w:rsidRPr="00D7125B">
        <w:rPr>
          <w:color w:val="000000" w:themeColor="text1"/>
        </w:rPr>
        <w:t xml:space="preserve"> with </w:t>
      </w:r>
      <w:r w:rsidRPr="00D7125B">
        <w:rPr>
          <w:i/>
          <w:color w:val="000000" w:themeColor="text1"/>
        </w:rPr>
        <w:t>f</w:t>
      </w:r>
      <w:r w:rsidRPr="00D7125B">
        <w:rPr>
          <w:i/>
          <w:color w:val="000000" w:themeColor="text1"/>
          <w:vertAlign w:val="subscript"/>
        </w:rPr>
        <w:t>b</w:t>
      </w:r>
      <w:r w:rsidRPr="00D7125B">
        <w:rPr>
          <w:color w:val="000000" w:themeColor="text1"/>
        </w:rPr>
        <w:t xml:space="preserve"> to</w:t>
      </w:r>
      <w:r>
        <w:rPr>
          <w:color w:val="000000" w:themeColor="text1"/>
        </w:rPr>
        <w:t xml:space="preserve"> </w:t>
      </w:r>
      <w:r w:rsidRPr="00D7125B">
        <w:rPr>
          <w:color w:val="000000" w:themeColor="text1"/>
        </w:rPr>
        <w:t xml:space="preserve">produce two signals: </w:t>
      </w:r>
      <w:r w:rsidRPr="00D7125B">
        <w:rPr>
          <w:i/>
          <w:color w:val="000000" w:themeColor="text1"/>
        </w:rPr>
        <w:t xml:space="preserve">up </w:t>
      </w:r>
      <w:r w:rsidRPr="00D7125B">
        <w:rPr>
          <w:color w:val="000000" w:themeColor="text1"/>
        </w:rPr>
        <w:t xml:space="preserve">and </w:t>
      </w:r>
      <w:r>
        <w:rPr>
          <w:i/>
          <w:color w:val="000000" w:themeColor="text1"/>
        </w:rPr>
        <w:t>d</w:t>
      </w:r>
      <w:r w:rsidRPr="00D7125B">
        <w:rPr>
          <w:i/>
          <w:color w:val="000000" w:themeColor="text1"/>
        </w:rPr>
        <w:t>n</w:t>
      </w:r>
      <w:r w:rsidRPr="00D7125B">
        <w:rPr>
          <w:color w:val="000000" w:themeColor="text1"/>
        </w:rPr>
        <w:t xml:space="preserve">. </w:t>
      </w:r>
      <w:r>
        <w:rPr>
          <w:i/>
        </w:rPr>
        <w:t xml:space="preserve">up </w:t>
      </w:r>
      <w:r w:rsidRPr="00545DF5">
        <w:t xml:space="preserve">and </w:t>
      </w:r>
      <w:proofErr w:type="spellStart"/>
      <w:proofErr w:type="gramStart"/>
      <w:r>
        <w:rPr>
          <w:i/>
        </w:rPr>
        <w:t>dn</w:t>
      </w:r>
      <w:proofErr w:type="spellEnd"/>
      <w:proofErr w:type="gramEnd"/>
      <w:r>
        <w:t xml:space="preserve"> are preset to</w:t>
      </w:r>
      <w:r w:rsidR="000B4B84">
        <w:t xml:space="preserve"> be</w:t>
      </w:r>
      <w:r>
        <w:t xml:space="preserve"> high and low, respectively. When </w:t>
      </w:r>
      <w:r w:rsidRPr="00DC6E78">
        <w:rPr>
          <w:i/>
        </w:rPr>
        <w:t>f</w:t>
      </w:r>
      <w:r w:rsidRPr="00DC6E78">
        <w:rPr>
          <w:i/>
          <w:vertAlign w:val="subscript"/>
        </w:rPr>
        <w:t>i</w:t>
      </w:r>
      <w:r>
        <w:t xml:space="preserve"> leads </w:t>
      </w:r>
      <w:r w:rsidRPr="00DC6E78">
        <w:rPr>
          <w:i/>
        </w:rPr>
        <w:t>f</w:t>
      </w:r>
      <w:r>
        <w:rPr>
          <w:i/>
          <w:vertAlign w:val="subscript"/>
        </w:rPr>
        <w:t>b</w:t>
      </w:r>
      <w:r>
        <w:t xml:space="preserve">, </w:t>
      </w:r>
      <w:r w:rsidRPr="00B21AFD">
        <w:rPr>
          <w:i/>
        </w:rPr>
        <w:t>up</w:t>
      </w:r>
      <w:r>
        <w:t xml:space="preserve"> generates a pulse, while </w:t>
      </w:r>
      <w:r w:rsidRPr="00DC6E78">
        <w:rPr>
          <w:i/>
        </w:rPr>
        <w:t>f</w:t>
      </w:r>
      <w:r w:rsidRPr="00DC6E78">
        <w:rPr>
          <w:i/>
          <w:vertAlign w:val="subscript"/>
        </w:rPr>
        <w:t>i</w:t>
      </w:r>
      <w:r>
        <w:t xml:space="preserve"> lags </w:t>
      </w:r>
      <w:r w:rsidRPr="00DC6E78">
        <w:rPr>
          <w:i/>
        </w:rPr>
        <w:t>f</w:t>
      </w:r>
      <w:r>
        <w:rPr>
          <w:i/>
          <w:vertAlign w:val="subscript"/>
        </w:rPr>
        <w:t>b</w:t>
      </w:r>
      <w:r>
        <w:t xml:space="preserve">, </w:t>
      </w:r>
      <w:proofErr w:type="spellStart"/>
      <w:proofErr w:type="gramStart"/>
      <w:r>
        <w:rPr>
          <w:i/>
        </w:rPr>
        <w:t>dn</w:t>
      </w:r>
      <w:proofErr w:type="spellEnd"/>
      <w:proofErr w:type="gramEnd"/>
      <w:r>
        <w:t xml:space="preserve"> produces a pulse. The pulse</w:t>
      </w:r>
      <w:r w:rsidR="000B4B84">
        <w:t xml:space="preserve"> width</w:t>
      </w:r>
      <w:r>
        <w:t xml:space="preserve"> is proportional to phase difference between </w:t>
      </w:r>
      <w:r w:rsidRPr="00DC6E78">
        <w:rPr>
          <w:i/>
        </w:rPr>
        <w:t>f</w:t>
      </w:r>
      <w:r w:rsidRPr="00DC6E78">
        <w:rPr>
          <w:i/>
          <w:vertAlign w:val="subscript"/>
        </w:rPr>
        <w:t>i</w:t>
      </w:r>
      <w:r>
        <w:t xml:space="preserve"> and </w:t>
      </w:r>
      <w:r w:rsidRPr="00DC6E78">
        <w:rPr>
          <w:i/>
        </w:rPr>
        <w:t>f</w:t>
      </w:r>
      <w:r>
        <w:rPr>
          <w:i/>
          <w:vertAlign w:val="subscript"/>
        </w:rPr>
        <w:t>b</w:t>
      </w:r>
      <w:r w:rsidR="000B4B84">
        <w:t>, and</w:t>
      </w:r>
      <w:r>
        <w:t xml:space="preserve"> </w:t>
      </w:r>
      <w:r w:rsidR="000B4B84">
        <w:t xml:space="preserve">it </w:t>
      </w:r>
      <w:r>
        <w:t xml:space="preserve">becomes larger as the phase difference </w:t>
      </w:r>
      <w:r w:rsidRPr="00D7125B">
        <w:rPr>
          <w:color w:val="000000" w:themeColor="text1"/>
        </w:rPr>
        <w:t xml:space="preserve">increases. </w:t>
      </w:r>
    </w:p>
    <w:p w14:paraId="7E71DB84" w14:textId="2E2E0554" w:rsidR="009829FC" w:rsidRDefault="008D34AF" w:rsidP="009829FC">
      <w:pPr>
        <w:jc w:val="both"/>
      </w:pPr>
      <w:r>
        <w:rPr>
          <w:color w:val="000000" w:themeColor="text1"/>
        </w:rPr>
        <w:t xml:space="preserve">   </w:t>
      </w:r>
      <w:r>
        <w:t xml:space="preserve">The parameter </w:t>
      </w:r>
      <w:r>
        <w:rPr>
          <w:i/>
        </w:rPr>
        <w:t>state</w:t>
      </w:r>
      <w:r>
        <w:t xml:space="preserve"> </w:t>
      </w:r>
      <w:r w:rsidR="000B4B84">
        <w:t xml:space="preserve">in Fig.5 </w:t>
      </w:r>
      <w:r>
        <w:t xml:space="preserve">is utilized to record the difference between </w:t>
      </w:r>
      <w:proofErr w:type="gramStart"/>
      <w:r w:rsidRPr="002E6C8B">
        <w:rPr>
          <w:i/>
        </w:rPr>
        <w:t>f</w:t>
      </w:r>
      <w:r w:rsidRPr="002E6C8B">
        <w:rPr>
          <w:i/>
          <w:vertAlign w:val="subscript"/>
        </w:rPr>
        <w:t>i</w:t>
      </w:r>
      <w:r>
        <w:rPr>
          <w:i/>
          <w:vertAlign w:val="subscript"/>
        </w:rPr>
        <w:t xml:space="preserve">  </w:t>
      </w:r>
      <w:r>
        <w:t>and</w:t>
      </w:r>
      <w:proofErr w:type="gramEnd"/>
      <w:r>
        <w:t xml:space="preserve"> </w:t>
      </w:r>
      <w:r w:rsidRPr="002E6C8B">
        <w:rPr>
          <w:i/>
        </w:rPr>
        <w:t>f</w:t>
      </w:r>
      <w:r w:rsidRPr="002E6C8B">
        <w:rPr>
          <w:i/>
          <w:vertAlign w:val="subscript"/>
        </w:rPr>
        <w:t>b</w:t>
      </w:r>
      <w:r>
        <w:t xml:space="preserve">. When the rising edge of </w:t>
      </w:r>
      <w:r w:rsidRPr="002E6C8B">
        <w:rPr>
          <w:i/>
        </w:rPr>
        <w:t>f</w:t>
      </w:r>
      <w:r w:rsidRPr="002E6C8B">
        <w:rPr>
          <w:i/>
          <w:vertAlign w:val="subscript"/>
        </w:rPr>
        <w:t>i</w:t>
      </w:r>
      <w:r>
        <w:t xml:space="preserve"> or </w:t>
      </w:r>
      <w:r w:rsidRPr="002E6C8B">
        <w:rPr>
          <w:i/>
        </w:rPr>
        <w:t>f</w:t>
      </w:r>
      <w:r w:rsidRPr="002E6C8B">
        <w:rPr>
          <w:i/>
          <w:vertAlign w:val="subscript"/>
        </w:rPr>
        <w:t>b</w:t>
      </w:r>
      <w:r>
        <w:t xml:space="preserve"> occurs, an event is triggered and conditionally changes the </w:t>
      </w:r>
      <w:r w:rsidRPr="00C14FD4">
        <w:rPr>
          <w:i/>
        </w:rPr>
        <w:t>state</w:t>
      </w:r>
      <w:r>
        <w:t xml:space="preserve"> value. There are four model parameters are extracted to</w:t>
      </w:r>
      <w:r w:rsidR="009829FC">
        <w:t xml:space="preserve"> fulfill the behavioral model.  </w:t>
      </w:r>
      <w:proofErr w:type="spellStart"/>
      <w:proofErr w:type="gramStart"/>
      <w:r w:rsidR="009829FC" w:rsidRPr="00C14FD4">
        <w:rPr>
          <w:i/>
        </w:rPr>
        <w:t>t</w:t>
      </w:r>
      <w:r w:rsidR="009829FC" w:rsidRPr="00C14FD4">
        <w:rPr>
          <w:i/>
          <w:vertAlign w:val="subscript"/>
        </w:rPr>
        <w:t>d</w:t>
      </w:r>
      <w:r w:rsidR="009829FC">
        <w:rPr>
          <w:i/>
          <w:vertAlign w:val="subscript"/>
        </w:rPr>
        <w:t>_up</w:t>
      </w:r>
      <w:proofErr w:type="spellEnd"/>
      <w:proofErr w:type="gramEnd"/>
      <w:r w:rsidR="009829FC">
        <w:rPr>
          <w:i/>
          <w:vertAlign w:val="subscript"/>
        </w:rPr>
        <w:t xml:space="preserve"> </w:t>
      </w:r>
      <w:r w:rsidR="009829FC">
        <w:t xml:space="preserve">and </w:t>
      </w:r>
      <w:proofErr w:type="spellStart"/>
      <w:r w:rsidR="009829FC" w:rsidRPr="00C14FD4">
        <w:rPr>
          <w:i/>
        </w:rPr>
        <w:t>t</w:t>
      </w:r>
      <w:r w:rsidR="009829FC" w:rsidRPr="00C14FD4">
        <w:rPr>
          <w:i/>
          <w:vertAlign w:val="subscript"/>
        </w:rPr>
        <w:t>d</w:t>
      </w:r>
      <w:r w:rsidR="009829FC">
        <w:rPr>
          <w:i/>
          <w:vertAlign w:val="subscript"/>
        </w:rPr>
        <w:t>_dn</w:t>
      </w:r>
      <w:proofErr w:type="spellEnd"/>
      <w:r w:rsidR="009829FC">
        <w:t xml:space="preserve"> capture the delay time of input to </w:t>
      </w:r>
      <w:r w:rsidR="009829FC" w:rsidRPr="00857EDA">
        <w:rPr>
          <w:i/>
        </w:rPr>
        <w:t>up</w:t>
      </w:r>
      <w:r w:rsidR="009829FC">
        <w:t xml:space="preserve"> and </w:t>
      </w:r>
      <w:proofErr w:type="spellStart"/>
      <w:r w:rsidR="009829FC">
        <w:rPr>
          <w:i/>
        </w:rPr>
        <w:t>d</w:t>
      </w:r>
      <w:r w:rsidR="009829FC" w:rsidRPr="00857EDA">
        <w:rPr>
          <w:i/>
        </w:rPr>
        <w:t>n</w:t>
      </w:r>
      <w:proofErr w:type="spellEnd"/>
      <w:r w:rsidR="009829FC">
        <w:t xml:space="preserve"> outputs, while </w:t>
      </w:r>
      <w:proofErr w:type="spellStart"/>
      <w:r w:rsidR="009829FC" w:rsidRPr="00C14FD4">
        <w:rPr>
          <w:i/>
        </w:rPr>
        <w:t>t</w:t>
      </w:r>
      <w:r w:rsidR="009829FC" w:rsidRPr="00C14FD4">
        <w:rPr>
          <w:i/>
          <w:vertAlign w:val="subscript"/>
        </w:rPr>
        <w:t>rise</w:t>
      </w:r>
      <w:proofErr w:type="spellEnd"/>
      <w:r w:rsidR="009829FC">
        <w:t xml:space="preserve"> and  </w:t>
      </w:r>
      <w:proofErr w:type="spellStart"/>
      <w:r w:rsidR="009829FC" w:rsidRPr="00C14FD4">
        <w:rPr>
          <w:i/>
        </w:rPr>
        <w:t>t</w:t>
      </w:r>
      <w:r w:rsidR="009829FC">
        <w:rPr>
          <w:i/>
          <w:vertAlign w:val="subscript"/>
        </w:rPr>
        <w:t>fall</w:t>
      </w:r>
      <w:proofErr w:type="spellEnd"/>
      <w:r w:rsidR="009829FC">
        <w:t xml:space="preserve"> variables denote the rising and falling time of signal transitions. These variable values are obtained initially through the transient analysis </w:t>
      </w:r>
      <w:r w:rsidR="00D1109D">
        <w:t>of original</w:t>
      </w:r>
      <w:r w:rsidR="009829FC">
        <w:t xml:space="preserve"> design. After the primary resizing procedure, model parameters are adaptively modified. </w:t>
      </w:r>
    </w:p>
    <w:p w14:paraId="451A4130"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lastRenderedPageBreak/>
        <w:t>module</w:t>
      </w:r>
      <w:proofErr w:type="gramEnd"/>
      <w:r w:rsidRPr="0064068D">
        <w:rPr>
          <w:sz w:val="16"/>
          <w:szCs w:val="16"/>
        </w:rPr>
        <w:t xml:space="preserve"> PFD (</w:t>
      </w:r>
      <w:r w:rsidRPr="0064068D">
        <w:rPr>
          <w:i/>
          <w:sz w:val="16"/>
          <w:szCs w:val="16"/>
        </w:rPr>
        <w:t>f</w:t>
      </w:r>
      <w:r w:rsidRPr="0064068D">
        <w:rPr>
          <w:i/>
          <w:sz w:val="16"/>
          <w:szCs w:val="16"/>
          <w:vertAlign w:val="subscript"/>
        </w:rPr>
        <w:t>i</w:t>
      </w:r>
      <w:r w:rsidRPr="0064068D">
        <w:rPr>
          <w:sz w:val="16"/>
          <w:szCs w:val="16"/>
        </w:rPr>
        <w:t>,</w:t>
      </w:r>
      <w:r w:rsidRPr="0064068D">
        <w:rPr>
          <w:i/>
          <w:sz w:val="16"/>
          <w:szCs w:val="16"/>
        </w:rPr>
        <w:t xml:space="preserve">  f</w:t>
      </w:r>
      <w:r w:rsidRPr="0064068D">
        <w:rPr>
          <w:i/>
          <w:sz w:val="16"/>
          <w:szCs w:val="16"/>
          <w:vertAlign w:val="subscript"/>
        </w:rPr>
        <w:t>b</w:t>
      </w:r>
      <w:r w:rsidRPr="0064068D">
        <w:rPr>
          <w:sz w:val="16"/>
          <w:szCs w:val="16"/>
        </w:rPr>
        <w:t xml:space="preserve">, </w:t>
      </w:r>
      <w:r w:rsidRPr="0064068D">
        <w:rPr>
          <w:i/>
          <w:sz w:val="16"/>
          <w:szCs w:val="16"/>
        </w:rPr>
        <w:t>up</w:t>
      </w:r>
      <w:r w:rsidRPr="0064068D">
        <w:rPr>
          <w:sz w:val="16"/>
          <w:szCs w:val="16"/>
        </w:rPr>
        <w:t xml:space="preserve">, </w:t>
      </w:r>
      <w:r w:rsidRPr="0064068D">
        <w:rPr>
          <w:i/>
          <w:sz w:val="16"/>
          <w:szCs w:val="16"/>
        </w:rPr>
        <w:t>down</w:t>
      </w:r>
      <w:r w:rsidRPr="0064068D">
        <w:rPr>
          <w:sz w:val="16"/>
          <w:szCs w:val="16"/>
        </w:rPr>
        <w:t>)</w:t>
      </w:r>
    </w:p>
    <w:p w14:paraId="1B4399E5"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r w:rsidRPr="0064068D">
        <w:rPr>
          <w:sz w:val="16"/>
          <w:szCs w:val="16"/>
        </w:rPr>
        <w:t>……</w:t>
      </w:r>
    </w:p>
    <w:p w14:paraId="0B73964D" w14:textId="4A3901CB"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i/>
          <w:sz w:val="16"/>
          <w:szCs w:val="16"/>
        </w:rPr>
      </w:pPr>
      <w:proofErr w:type="gramStart"/>
      <w:r w:rsidRPr="0064068D">
        <w:rPr>
          <w:sz w:val="16"/>
          <w:szCs w:val="16"/>
        </w:rPr>
        <w:t>parameter</w:t>
      </w:r>
      <w:proofErr w:type="gramEnd"/>
      <w:r w:rsidRPr="0064068D">
        <w:rPr>
          <w:sz w:val="16"/>
          <w:szCs w:val="16"/>
        </w:rPr>
        <w:t xml:space="preserve"> real  </w:t>
      </w:r>
      <w:proofErr w:type="spellStart"/>
      <w:r w:rsidRPr="0064068D">
        <w:rPr>
          <w:i/>
          <w:sz w:val="16"/>
          <w:szCs w:val="16"/>
        </w:rPr>
        <w:t>t</w:t>
      </w:r>
      <w:r w:rsidRPr="0064068D">
        <w:rPr>
          <w:i/>
          <w:sz w:val="16"/>
          <w:szCs w:val="16"/>
          <w:vertAlign w:val="subscript"/>
        </w:rPr>
        <w:t>tol</w:t>
      </w:r>
      <w:proofErr w:type="spellEnd"/>
      <w:r w:rsidRPr="0064068D">
        <w:rPr>
          <w:sz w:val="16"/>
          <w:szCs w:val="16"/>
        </w:rPr>
        <w:t xml:space="preserve">;           </w:t>
      </w:r>
      <w:r w:rsidR="001A6203">
        <w:rPr>
          <w:sz w:val="16"/>
          <w:szCs w:val="16"/>
        </w:rPr>
        <w:t xml:space="preserve"> </w:t>
      </w:r>
      <w:r w:rsidRPr="0064068D">
        <w:rPr>
          <w:sz w:val="16"/>
          <w:szCs w:val="16"/>
        </w:rPr>
        <w:t>//</w:t>
      </w:r>
      <w:r w:rsidRPr="0064068D">
        <w:rPr>
          <w:i/>
          <w:sz w:val="16"/>
          <w:szCs w:val="16"/>
        </w:rPr>
        <w:t xml:space="preserve"> accuracy tolerance,  </w:t>
      </w:r>
    </w:p>
    <w:p w14:paraId="6C59AC9C"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i/>
          <w:sz w:val="16"/>
          <w:szCs w:val="16"/>
        </w:rPr>
      </w:pPr>
      <w:proofErr w:type="gramStart"/>
      <w:r w:rsidRPr="0064068D">
        <w:rPr>
          <w:sz w:val="16"/>
          <w:szCs w:val="16"/>
        </w:rPr>
        <w:t>parameter</w:t>
      </w:r>
      <w:proofErr w:type="gramEnd"/>
      <w:r w:rsidRPr="0064068D">
        <w:rPr>
          <w:sz w:val="16"/>
          <w:szCs w:val="16"/>
        </w:rPr>
        <w:t xml:space="preserve"> real  </w:t>
      </w:r>
      <w:proofErr w:type="spellStart"/>
      <w:r w:rsidRPr="0064068D">
        <w:rPr>
          <w:i/>
          <w:sz w:val="16"/>
          <w:szCs w:val="16"/>
        </w:rPr>
        <w:t>t</w:t>
      </w:r>
      <w:r w:rsidRPr="0064068D">
        <w:rPr>
          <w:i/>
          <w:sz w:val="16"/>
          <w:szCs w:val="16"/>
          <w:vertAlign w:val="subscript"/>
        </w:rPr>
        <w:t>rise</w:t>
      </w:r>
      <w:proofErr w:type="spellEnd"/>
      <w:r w:rsidRPr="0064068D">
        <w:rPr>
          <w:sz w:val="16"/>
          <w:szCs w:val="16"/>
        </w:rPr>
        <w:t xml:space="preserve">, </w:t>
      </w:r>
      <w:proofErr w:type="spellStart"/>
      <w:r w:rsidRPr="0064068D">
        <w:rPr>
          <w:i/>
          <w:sz w:val="16"/>
          <w:szCs w:val="16"/>
        </w:rPr>
        <w:t>t</w:t>
      </w:r>
      <w:r w:rsidRPr="0064068D">
        <w:rPr>
          <w:i/>
          <w:sz w:val="16"/>
          <w:szCs w:val="16"/>
          <w:vertAlign w:val="subscript"/>
        </w:rPr>
        <w:t>fall</w:t>
      </w:r>
      <w:proofErr w:type="spellEnd"/>
      <w:r w:rsidRPr="0064068D">
        <w:rPr>
          <w:i/>
          <w:sz w:val="16"/>
          <w:szCs w:val="16"/>
        </w:rPr>
        <w:t xml:space="preserve"> </w:t>
      </w:r>
      <w:r w:rsidRPr="0064068D">
        <w:rPr>
          <w:sz w:val="16"/>
          <w:szCs w:val="16"/>
        </w:rPr>
        <w:t>;</w:t>
      </w:r>
      <w:r w:rsidRPr="0064068D">
        <w:rPr>
          <w:i/>
          <w:sz w:val="16"/>
          <w:szCs w:val="16"/>
        </w:rPr>
        <w:t xml:space="preserve">   </w:t>
      </w:r>
      <w:r w:rsidRPr="0064068D">
        <w:rPr>
          <w:sz w:val="16"/>
          <w:szCs w:val="16"/>
        </w:rPr>
        <w:t xml:space="preserve">// </w:t>
      </w:r>
      <w:r w:rsidRPr="0064068D">
        <w:rPr>
          <w:i/>
          <w:sz w:val="16"/>
          <w:szCs w:val="16"/>
        </w:rPr>
        <w:t>rising, falling signal transition time</w:t>
      </w:r>
    </w:p>
    <w:p w14:paraId="473FD60E" w14:textId="0806A9C8"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i/>
          <w:sz w:val="16"/>
          <w:szCs w:val="16"/>
        </w:rPr>
      </w:pPr>
      <w:proofErr w:type="gramStart"/>
      <w:r w:rsidRPr="0064068D">
        <w:rPr>
          <w:sz w:val="16"/>
          <w:szCs w:val="16"/>
        </w:rPr>
        <w:t>real</w:t>
      </w:r>
      <w:proofErr w:type="gramEnd"/>
      <w:r w:rsidRPr="0064068D">
        <w:rPr>
          <w:i/>
          <w:sz w:val="16"/>
          <w:szCs w:val="16"/>
        </w:rPr>
        <w:t xml:space="preserve"> </w:t>
      </w:r>
      <w:proofErr w:type="spellStart"/>
      <w:r w:rsidRPr="0064068D">
        <w:rPr>
          <w:i/>
          <w:sz w:val="16"/>
          <w:szCs w:val="16"/>
        </w:rPr>
        <w:t>t</w:t>
      </w:r>
      <w:r w:rsidRPr="0064068D">
        <w:rPr>
          <w:i/>
          <w:sz w:val="16"/>
          <w:szCs w:val="16"/>
          <w:vertAlign w:val="subscript"/>
        </w:rPr>
        <w:t>d_up</w:t>
      </w:r>
      <w:proofErr w:type="spellEnd"/>
      <w:r w:rsidRPr="0064068D">
        <w:rPr>
          <w:sz w:val="16"/>
          <w:szCs w:val="16"/>
        </w:rPr>
        <w:t xml:space="preserve">, </w:t>
      </w:r>
      <w:proofErr w:type="spellStart"/>
      <w:r w:rsidRPr="0064068D">
        <w:rPr>
          <w:i/>
          <w:sz w:val="16"/>
          <w:szCs w:val="16"/>
        </w:rPr>
        <w:t>t</w:t>
      </w:r>
      <w:r w:rsidRPr="0064068D">
        <w:rPr>
          <w:i/>
          <w:sz w:val="16"/>
          <w:szCs w:val="16"/>
          <w:vertAlign w:val="subscript"/>
        </w:rPr>
        <w:t>d_dn</w:t>
      </w:r>
      <w:proofErr w:type="spellEnd"/>
      <w:r w:rsidRPr="0064068D">
        <w:rPr>
          <w:sz w:val="16"/>
          <w:szCs w:val="16"/>
        </w:rPr>
        <w:t xml:space="preserve">;                </w:t>
      </w:r>
      <w:r w:rsidR="001A6203">
        <w:rPr>
          <w:sz w:val="16"/>
          <w:szCs w:val="16"/>
        </w:rPr>
        <w:t xml:space="preserve">  </w:t>
      </w:r>
      <w:r w:rsidRPr="0064068D">
        <w:rPr>
          <w:sz w:val="16"/>
          <w:szCs w:val="16"/>
        </w:rPr>
        <w:t xml:space="preserve">// </w:t>
      </w:r>
      <w:r w:rsidRPr="0064068D">
        <w:rPr>
          <w:i/>
          <w:sz w:val="16"/>
          <w:szCs w:val="16"/>
        </w:rPr>
        <w:t>delay time from input to up, down</w:t>
      </w:r>
    </w:p>
    <w:p w14:paraId="7703BAD0"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r w:rsidRPr="0064068D">
        <w:rPr>
          <w:sz w:val="16"/>
          <w:szCs w:val="16"/>
        </w:rPr>
        <w:t>……</w:t>
      </w:r>
    </w:p>
    <w:p w14:paraId="6522B4B2"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t>analog</w:t>
      </w:r>
      <w:proofErr w:type="gramEnd"/>
      <w:r w:rsidRPr="0064068D">
        <w:rPr>
          <w:sz w:val="16"/>
          <w:szCs w:val="16"/>
        </w:rPr>
        <w:t xml:space="preserve"> begin</w:t>
      </w:r>
    </w:p>
    <w:p w14:paraId="7F7B0985"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t>@(</w:t>
      </w:r>
      <w:proofErr w:type="spellStart"/>
      <w:proofErr w:type="gramEnd"/>
      <w:r w:rsidRPr="0064068D">
        <w:rPr>
          <w:sz w:val="16"/>
          <w:szCs w:val="16"/>
        </w:rPr>
        <w:t>initial_state</w:t>
      </w:r>
      <w:proofErr w:type="spellEnd"/>
      <w:r w:rsidRPr="0064068D">
        <w:rPr>
          <w:sz w:val="16"/>
          <w:szCs w:val="16"/>
        </w:rPr>
        <w:t>) begin</w:t>
      </w:r>
    </w:p>
    <w:p w14:paraId="2E2932FF"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r w:rsidRPr="0064068D">
        <w:rPr>
          <w:sz w:val="16"/>
          <w:szCs w:val="16"/>
        </w:rPr>
        <w:t xml:space="preserve">      </w:t>
      </w:r>
      <w:proofErr w:type="gramStart"/>
      <w:r w:rsidRPr="0064068D">
        <w:rPr>
          <w:sz w:val="16"/>
          <w:szCs w:val="16"/>
        </w:rPr>
        <w:t>state=</w:t>
      </w:r>
      <w:proofErr w:type="gramEnd"/>
      <w:r w:rsidRPr="0064068D">
        <w:rPr>
          <w:sz w:val="16"/>
          <w:szCs w:val="16"/>
        </w:rPr>
        <w:t>0;</w:t>
      </w:r>
    </w:p>
    <w:p w14:paraId="7D9627E4"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r w:rsidRPr="0064068D">
        <w:rPr>
          <w:sz w:val="16"/>
          <w:szCs w:val="16"/>
        </w:rPr>
        <w:t xml:space="preserve">      </w:t>
      </w:r>
      <w:proofErr w:type="gramStart"/>
      <w:r w:rsidRPr="0064068D">
        <w:rPr>
          <w:sz w:val="16"/>
          <w:szCs w:val="16"/>
        </w:rPr>
        <w:t>reset=</w:t>
      </w:r>
      <w:proofErr w:type="gramEnd"/>
      <w:r w:rsidRPr="0064068D">
        <w:rPr>
          <w:sz w:val="16"/>
          <w:szCs w:val="16"/>
        </w:rPr>
        <w:t>0;</w:t>
      </w:r>
    </w:p>
    <w:p w14:paraId="04854C12"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t>@(</w:t>
      </w:r>
      <w:proofErr w:type="gramEnd"/>
      <w:r w:rsidRPr="0064068D">
        <w:rPr>
          <w:sz w:val="16"/>
          <w:szCs w:val="16"/>
        </w:rPr>
        <w:t>cross( V(</w:t>
      </w:r>
      <w:r w:rsidRPr="0064068D">
        <w:rPr>
          <w:i/>
          <w:sz w:val="16"/>
          <w:szCs w:val="16"/>
        </w:rPr>
        <w:t>f</w:t>
      </w:r>
      <w:r w:rsidRPr="0064068D">
        <w:rPr>
          <w:i/>
          <w:sz w:val="16"/>
          <w:szCs w:val="16"/>
          <w:vertAlign w:val="subscript"/>
        </w:rPr>
        <w:t>i</w:t>
      </w:r>
      <w:r w:rsidRPr="0064068D">
        <w:rPr>
          <w:sz w:val="16"/>
          <w:szCs w:val="16"/>
        </w:rPr>
        <w:t xml:space="preserve">) - </w:t>
      </w:r>
      <w:r w:rsidRPr="0064068D">
        <w:rPr>
          <w:i/>
          <w:sz w:val="16"/>
          <w:szCs w:val="16"/>
        </w:rPr>
        <w:t>V</w:t>
      </w:r>
      <w:r w:rsidRPr="0064068D">
        <w:rPr>
          <w:i/>
          <w:sz w:val="16"/>
          <w:szCs w:val="16"/>
          <w:vertAlign w:val="subscript"/>
        </w:rPr>
        <w:t>dd</w:t>
      </w:r>
      <w:r w:rsidRPr="0064068D">
        <w:rPr>
          <w:sz w:val="16"/>
          <w:szCs w:val="16"/>
        </w:rPr>
        <w:t xml:space="preserve">/2 , 1 , </w:t>
      </w:r>
      <w:proofErr w:type="spellStart"/>
      <w:r w:rsidRPr="0064068D">
        <w:rPr>
          <w:i/>
          <w:sz w:val="16"/>
          <w:szCs w:val="16"/>
        </w:rPr>
        <w:t>t</w:t>
      </w:r>
      <w:r w:rsidRPr="0064068D">
        <w:rPr>
          <w:i/>
          <w:sz w:val="16"/>
          <w:szCs w:val="16"/>
          <w:vertAlign w:val="subscript"/>
        </w:rPr>
        <w:t>tol</w:t>
      </w:r>
      <w:proofErr w:type="spellEnd"/>
      <w:r w:rsidRPr="0064068D">
        <w:rPr>
          <w:i/>
          <w:sz w:val="16"/>
          <w:szCs w:val="16"/>
          <w:vertAlign w:val="subscript"/>
        </w:rPr>
        <w:t xml:space="preserve"> </w:t>
      </w:r>
      <w:r w:rsidRPr="0064068D">
        <w:rPr>
          <w:sz w:val="16"/>
          <w:szCs w:val="16"/>
        </w:rPr>
        <w:t>)) begin</w:t>
      </w:r>
    </w:p>
    <w:p w14:paraId="08C3F3C8" w14:textId="77777777" w:rsidR="00C97CF5" w:rsidRPr="000528D7" w:rsidRDefault="00C97CF5" w:rsidP="001A6203">
      <w:pPr>
        <w:pBdr>
          <w:top w:val="single" w:sz="4" w:space="1" w:color="auto"/>
          <w:left w:val="single" w:sz="4" w:space="0" w:color="auto"/>
          <w:bottom w:val="single" w:sz="4" w:space="1" w:color="auto"/>
          <w:right w:val="single" w:sz="4" w:space="4" w:color="auto"/>
        </w:pBdr>
        <w:ind w:left="144"/>
        <w:jc w:val="both"/>
        <w:rPr>
          <w:i/>
          <w:sz w:val="16"/>
          <w:szCs w:val="16"/>
        </w:rPr>
      </w:pPr>
      <w:r w:rsidRPr="0064068D">
        <w:rPr>
          <w:sz w:val="16"/>
          <w:szCs w:val="16"/>
        </w:rPr>
        <w:tab/>
      </w:r>
      <w:proofErr w:type="gramStart"/>
      <w:r w:rsidRPr="0064068D">
        <w:rPr>
          <w:sz w:val="16"/>
          <w:szCs w:val="16"/>
        </w:rPr>
        <w:t>if</w:t>
      </w:r>
      <w:proofErr w:type="gramEnd"/>
      <w:r w:rsidRPr="0064068D">
        <w:rPr>
          <w:sz w:val="16"/>
          <w:szCs w:val="16"/>
        </w:rPr>
        <w:t xml:space="preserve"> ( state = -1 ) reset=1 else state=1;   // </w:t>
      </w:r>
      <w:r w:rsidRPr="0064068D">
        <w:rPr>
          <w:i/>
          <w:sz w:val="16"/>
          <w:szCs w:val="16"/>
        </w:rPr>
        <w:t>Event block</w:t>
      </w:r>
    </w:p>
    <w:p w14:paraId="606BFDB2"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t>end</w:t>
      </w:r>
      <w:proofErr w:type="gramEnd"/>
    </w:p>
    <w:p w14:paraId="29F07ECA"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t>@(</w:t>
      </w:r>
      <w:proofErr w:type="gramEnd"/>
      <w:r w:rsidRPr="0064068D">
        <w:rPr>
          <w:sz w:val="16"/>
          <w:szCs w:val="16"/>
        </w:rPr>
        <w:t>cross( V(</w:t>
      </w:r>
      <w:r w:rsidRPr="0064068D">
        <w:rPr>
          <w:i/>
          <w:sz w:val="16"/>
          <w:szCs w:val="16"/>
        </w:rPr>
        <w:t>f</w:t>
      </w:r>
      <w:r w:rsidRPr="0064068D">
        <w:rPr>
          <w:i/>
          <w:sz w:val="16"/>
          <w:szCs w:val="16"/>
          <w:vertAlign w:val="subscript"/>
        </w:rPr>
        <w:t>b</w:t>
      </w:r>
      <w:r w:rsidRPr="0064068D">
        <w:rPr>
          <w:sz w:val="16"/>
          <w:szCs w:val="16"/>
        </w:rPr>
        <w:t xml:space="preserve">) - </w:t>
      </w:r>
      <w:r w:rsidRPr="0064068D">
        <w:rPr>
          <w:i/>
          <w:sz w:val="16"/>
          <w:szCs w:val="16"/>
        </w:rPr>
        <w:t>V</w:t>
      </w:r>
      <w:r w:rsidRPr="0064068D">
        <w:rPr>
          <w:i/>
          <w:sz w:val="16"/>
          <w:szCs w:val="16"/>
          <w:vertAlign w:val="subscript"/>
        </w:rPr>
        <w:t>dd</w:t>
      </w:r>
      <w:r w:rsidRPr="0064068D">
        <w:rPr>
          <w:sz w:val="16"/>
          <w:szCs w:val="16"/>
        </w:rPr>
        <w:t xml:space="preserve"> /2 , 1 , </w:t>
      </w:r>
      <w:proofErr w:type="spellStart"/>
      <w:r w:rsidRPr="0064068D">
        <w:rPr>
          <w:i/>
          <w:sz w:val="16"/>
          <w:szCs w:val="16"/>
        </w:rPr>
        <w:t>t</w:t>
      </w:r>
      <w:r w:rsidRPr="0064068D">
        <w:rPr>
          <w:i/>
          <w:sz w:val="16"/>
          <w:szCs w:val="16"/>
          <w:vertAlign w:val="subscript"/>
        </w:rPr>
        <w:t>tol</w:t>
      </w:r>
      <w:proofErr w:type="spellEnd"/>
      <w:r w:rsidRPr="0064068D">
        <w:rPr>
          <w:sz w:val="16"/>
          <w:szCs w:val="16"/>
        </w:rPr>
        <w:t>)) begin</w:t>
      </w:r>
    </w:p>
    <w:p w14:paraId="0A3CDF28"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r w:rsidRPr="0064068D">
        <w:rPr>
          <w:sz w:val="16"/>
          <w:szCs w:val="16"/>
        </w:rPr>
        <w:tab/>
      </w:r>
      <w:proofErr w:type="gramStart"/>
      <w:r w:rsidRPr="0064068D">
        <w:rPr>
          <w:sz w:val="16"/>
          <w:szCs w:val="16"/>
        </w:rPr>
        <w:t>if</w:t>
      </w:r>
      <w:proofErr w:type="gramEnd"/>
      <w:r w:rsidRPr="0064068D">
        <w:rPr>
          <w:sz w:val="16"/>
          <w:szCs w:val="16"/>
        </w:rPr>
        <w:t xml:space="preserve"> ( state =1 ) reset=1 else state = -1;  // </w:t>
      </w:r>
      <w:r w:rsidRPr="0064068D">
        <w:rPr>
          <w:i/>
          <w:sz w:val="16"/>
          <w:szCs w:val="16"/>
        </w:rPr>
        <w:t>Event block</w:t>
      </w:r>
    </w:p>
    <w:p w14:paraId="5C49B7DA"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t>end</w:t>
      </w:r>
      <w:proofErr w:type="gramEnd"/>
    </w:p>
    <w:p w14:paraId="131F1A7D"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t>@(</w:t>
      </w:r>
      <w:proofErr w:type="gramEnd"/>
      <w:r w:rsidRPr="0064068D">
        <w:rPr>
          <w:sz w:val="16"/>
          <w:szCs w:val="16"/>
        </w:rPr>
        <w:t>timer(</w:t>
      </w:r>
      <w:proofErr w:type="spellStart"/>
      <w:r w:rsidRPr="0064068D">
        <w:rPr>
          <w:sz w:val="16"/>
          <w:szCs w:val="16"/>
        </w:rPr>
        <w:t>reset_delay</w:t>
      </w:r>
      <w:proofErr w:type="spellEnd"/>
      <w:r w:rsidRPr="0064068D">
        <w:rPr>
          <w:sz w:val="16"/>
          <w:szCs w:val="16"/>
        </w:rPr>
        <w:t>)) begin</w:t>
      </w:r>
    </w:p>
    <w:p w14:paraId="2B47DD4A"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firstLine="195"/>
        <w:jc w:val="both"/>
        <w:rPr>
          <w:sz w:val="16"/>
          <w:szCs w:val="16"/>
        </w:rPr>
      </w:pPr>
      <w:proofErr w:type="gramStart"/>
      <w:r w:rsidRPr="0064068D">
        <w:rPr>
          <w:sz w:val="16"/>
          <w:szCs w:val="16"/>
        </w:rPr>
        <w:t>if</w:t>
      </w:r>
      <w:proofErr w:type="gramEnd"/>
      <w:r w:rsidRPr="0064068D">
        <w:rPr>
          <w:sz w:val="16"/>
          <w:szCs w:val="16"/>
        </w:rPr>
        <w:t xml:space="preserve"> (reset==1) state=0, reset=0;</w:t>
      </w:r>
    </w:p>
    <w:p w14:paraId="7F013C57"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firstLine="195"/>
        <w:jc w:val="both"/>
        <w:rPr>
          <w:sz w:val="16"/>
          <w:szCs w:val="16"/>
        </w:rPr>
      </w:pPr>
      <w:proofErr w:type="gramStart"/>
      <w:r w:rsidRPr="0064068D">
        <w:rPr>
          <w:sz w:val="16"/>
          <w:szCs w:val="16"/>
        </w:rPr>
        <w:t>end</w:t>
      </w:r>
      <w:proofErr w:type="gramEnd"/>
    </w:p>
    <w:p w14:paraId="6D74DB5A" w14:textId="77777777" w:rsidR="00C97CF5" w:rsidRPr="0064068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t>V(</w:t>
      </w:r>
      <w:proofErr w:type="gramEnd"/>
      <w:r w:rsidRPr="0064068D">
        <w:rPr>
          <w:i/>
          <w:sz w:val="16"/>
          <w:szCs w:val="16"/>
        </w:rPr>
        <w:t>down</w:t>
      </w:r>
      <w:r w:rsidRPr="0064068D">
        <w:rPr>
          <w:sz w:val="16"/>
          <w:szCs w:val="16"/>
        </w:rPr>
        <w:t xml:space="preserve">) &lt;+ transition( </w:t>
      </w:r>
      <w:r>
        <w:rPr>
          <w:sz w:val="16"/>
          <w:szCs w:val="16"/>
        </w:rPr>
        <w:t>(</w:t>
      </w:r>
      <w:r w:rsidRPr="0064068D">
        <w:rPr>
          <w:sz w:val="16"/>
          <w:szCs w:val="16"/>
        </w:rPr>
        <w:t>(state ==1) || (reset==1)</w:t>
      </w:r>
      <w:r>
        <w:rPr>
          <w:sz w:val="16"/>
          <w:szCs w:val="16"/>
        </w:rPr>
        <w:t>)</w:t>
      </w:r>
      <w:r w:rsidRPr="0064068D">
        <w:rPr>
          <w:sz w:val="16"/>
          <w:szCs w:val="16"/>
        </w:rPr>
        <w:t>?</w:t>
      </w:r>
      <w:r w:rsidRPr="0064068D">
        <w:rPr>
          <w:i/>
          <w:sz w:val="16"/>
          <w:szCs w:val="16"/>
        </w:rPr>
        <w:t xml:space="preserve"> </w:t>
      </w:r>
      <w:proofErr w:type="spellStart"/>
      <w:proofErr w:type="gramStart"/>
      <w:r w:rsidRPr="0064068D">
        <w:rPr>
          <w:i/>
          <w:sz w:val="16"/>
          <w:szCs w:val="16"/>
        </w:rPr>
        <w:t>V</w:t>
      </w:r>
      <w:r w:rsidRPr="0064068D">
        <w:rPr>
          <w:i/>
          <w:sz w:val="16"/>
          <w:szCs w:val="16"/>
          <w:vertAlign w:val="subscript"/>
        </w:rPr>
        <w:t>dd</w:t>
      </w:r>
      <w:proofErr w:type="spellEnd"/>
      <w:r w:rsidRPr="0064068D">
        <w:rPr>
          <w:sz w:val="16"/>
          <w:szCs w:val="16"/>
        </w:rPr>
        <w:t xml:space="preserve"> :</w:t>
      </w:r>
      <w:proofErr w:type="gramEnd"/>
      <w:r w:rsidRPr="0064068D">
        <w:rPr>
          <w:sz w:val="16"/>
          <w:szCs w:val="16"/>
        </w:rPr>
        <w:t xml:space="preserve"> 0, </w:t>
      </w:r>
      <w:proofErr w:type="spellStart"/>
      <w:r w:rsidRPr="0064068D">
        <w:rPr>
          <w:i/>
          <w:sz w:val="16"/>
          <w:szCs w:val="16"/>
        </w:rPr>
        <w:t>t</w:t>
      </w:r>
      <w:r w:rsidRPr="0064068D">
        <w:rPr>
          <w:i/>
          <w:sz w:val="16"/>
          <w:szCs w:val="16"/>
          <w:vertAlign w:val="subscript"/>
        </w:rPr>
        <w:t>d_dn</w:t>
      </w:r>
      <w:proofErr w:type="spellEnd"/>
      <w:r w:rsidRPr="0064068D">
        <w:rPr>
          <w:sz w:val="16"/>
          <w:szCs w:val="16"/>
          <w:vertAlign w:val="subscript"/>
        </w:rPr>
        <w:t xml:space="preserve"> </w:t>
      </w:r>
      <w:r w:rsidRPr="0064068D">
        <w:rPr>
          <w:sz w:val="16"/>
          <w:szCs w:val="16"/>
        </w:rPr>
        <w:t>,</w:t>
      </w:r>
      <w:r w:rsidRPr="0064068D">
        <w:rPr>
          <w:i/>
          <w:sz w:val="16"/>
          <w:szCs w:val="16"/>
        </w:rPr>
        <w:t xml:space="preserve"> </w:t>
      </w:r>
      <w:proofErr w:type="spellStart"/>
      <w:r w:rsidRPr="0064068D">
        <w:rPr>
          <w:i/>
          <w:sz w:val="16"/>
          <w:szCs w:val="16"/>
        </w:rPr>
        <w:t>t</w:t>
      </w:r>
      <w:r w:rsidRPr="0064068D">
        <w:rPr>
          <w:i/>
          <w:sz w:val="16"/>
          <w:szCs w:val="16"/>
          <w:vertAlign w:val="subscript"/>
        </w:rPr>
        <w:t>rise</w:t>
      </w:r>
      <w:proofErr w:type="spellEnd"/>
      <w:r>
        <w:rPr>
          <w:sz w:val="16"/>
          <w:szCs w:val="16"/>
        </w:rPr>
        <w:t xml:space="preserve">, </w:t>
      </w:r>
      <w:proofErr w:type="spellStart"/>
      <w:r w:rsidRPr="0064068D">
        <w:rPr>
          <w:i/>
          <w:sz w:val="16"/>
          <w:szCs w:val="16"/>
        </w:rPr>
        <w:t>t</w:t>
      </w:r>
      <w:r>
        <w:rPr>
          <w:i/>
          <w:sz w:val="16"/>
          <w:szCs w:val="16"/>
          <w:vertAlign w:val="subscript"/>
        </w:rPr>
        <w:t>fall</w:t>
      </w:r>
      <w:proofErr w:type="spellEnd"/>
      <w:r>
        <w:rPr>
          <w:sz w:val="16"/>
          <w:szCs w:val="16"/>
        </w:rPr>
        <w:t>);</w:t>
      </w:r>
    </w:p>
    <w:p w14:paraId="200B2880" w14:textId="671D8420" w:rsidR="00BD5669" w:rsidRPr="0064068D" w:rsidRDefault="00C97CF5" w:rsidP="00BD5669">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64068D">
        <w:rPr>
          <w:sz w:val="16"/>
          <w:szCs w:val="16"/>
        </w:rPr>
        <w:t>V(</w:t>
      </w:r>
      <w:proofErr w:type="gramEnd"/>
      <w:r w:rsidRPr="0064068D">
        <w:rPr>
          <w:i/>
          <w:sz w:val="16"/>
          <w:szCs w:val="16"/>
        </w:rPr>
        <w:t>up</w:t>
      </w:r>
      <w:r>
        <w:rPr>
          <w:sz w:val="16"/>
          <w:szCs w:val="16"/>
        </w:rPr>
        <w:t>) &lt;+ transition( (</w:t>
      </w:r>
      <w:r w:rsidRPr="0064068D">
        <w:rPr>
          <w:sz w:val="16"/>
          <w:szCs w:val="16"/>
        </w:rPr>
        <w:t>(state ==</w:t>
      </w:r>
      <w:r>
        <w:rPr>
          <w:sz w:val="16"/>
          <w:szCs w:val="16"/>
        </w:rPr>
        <w:t>-</w:t>
      </w:r>
      <w:r w:rsidRPr="0064068D">
        <w:rPr>
          <w:sz w:val="16"/>
          <w:szCs w:val="16"/>
        </w:rPr>
        <w:t>1) || (reset==1)</w:t>
      </w:r>
      <w:r>
        <w:rPr>
          <w:sz w:val="16"/>
          <w:szCs w:val="16"/>
        </w:rPr>
        <w:t>)</w:t>
      </w:r>
      <w:r w:rsidRPr="0064068D">
        <w:rPr>
          <w:sz w:val="16"/>
          <w:szCs w:val="16"/>
        </w:rPr>
        <w:t>?</w:t>
      </w:r>
      <w:r w:rsidRPr="0064068D">
        <w:rPr>
          <w:i/>
          <w:sz w:val="16"/>
          <w:szCs w:val="16"/>
        </w:rPr>
        <w:t xml:space="preserve"> </w:t>
      </w:r>
      <w:r w:rsidRPr="0064068D">
        <w:rPr>
          <w:sz w:val="16"/>
          <w:szCs w:val="16"/>
        </w:rPr>
        <w:t>0:</w:t>
      </w:r>
      <w:r w:rsidRPr="0064068D">
        <w:rPr>
          <w:i/>
          <w:sz w:val="16"/>
          <w:szCs w:val="16"/>
        </w:rPr>
        <w:t xml:space="preserve"> </w:t>
      </w:r>
      <w:proofErr w:type="spellStart"/>
      <w:r w:rsidRPr="0064068D">
        <w:rPr>
          <w:i/>
          <w:sz w:val="16"/>
          <w:szCs w:val="16"/>
        </w:rPr>
        <w:t>V</w:t>
      </w:r>
      <w:r w:rsidRPr="0064068D">
        <w:rPr>
          <w:i/>
          <w:sz w:val="16"/>
          <w:szCs w:val="16"/>
          <w:vertAlign w:val="subscript"/>
        </w:rPr>
        <w:t>dd</w:t>
      </w:r>
      <w:proofErr w:type="spellEnd"/>
      <w:r w:rsidRPr="0064068D">
        <w:rPr>
          <w:sz w:val="16"/>
          <w:szCs w:val="16"/>
        </w:rPr>
        <w:t xml:space="preserve"> , </w:t>
      </w:r>
      <w:proofErr w:type="spellStart"/>
      <w:r w:rsidRPr="0064068D">
        <w:rPr>
          <w:i/>
          <w:sz w:val="16"/>
          <w:szCs w:val="16"/>
        </w:rPr>
        <w:t>t</w:t>
      </w:r>
      <w:r w:rsidRPr="0064068D">
        <w:rPr>
          <w:i/>
          <w:sz w:val="16"/>
          <w:szCs w:val="16"/>
          <w:vertAlign w:val="subscript"/>
        </w:rPr>
        <w:t>d_</w:t>
      </w:r>
      <w:r>
        <w:rPr>
          <w:i/>
          <w:sz w:val="16"/>
          <w:szCs w:val="16"/>
          <w:vertAlign w:val="subscript"/>
        </w:rPr>
        <w:t>up</w:t>
      </w:r>
      <w:proofErr w:type="spellEnd"/>
      <w:r w:rsidRPr="0064068D">
        <w:rPr>
          <w:sz w:val="16"/>
          <w:szCs w:val="16"/>
          <w:vertAlign w:val="subscript"/>
        </w:rPr>
        <w:t xml:space="preserve"> </w:t>
      </w:r>
      <w:r w:rsidRPr="0064068D">
        <w:rPr>
          <w:sz w:val="16"/>
          <w:szCs w:val="16"/>
        </w:rPr>
        <w:t xml:space="preserve">, </w:t>
      </w:r>
      <w:proofErr w:type="spellStart"/>
      <w:r w:rsidRPr="0064068D">
        <w:rPr>
          <w:i/>
          <w:sz w:val="16"/>
          <w:szCs w:val="16"/>
        </w:rPr>
        <w:t>t</w:t>
      </w:r>
      <w:r w:rsidRPr="0064068D">
        <w:rPr>
          <w:i/>
          <w:sz w:val="16"/>
          <w:szCs w:val="16"/>
          <w:vertAlign w:val="subscript"/>
        </w:rPr>
        <w:t>rise</w:t>
      </w:r>
      <w:proofErr w:type="spellEnd"/>
      <w:r>
        <w:rPr>
          <w:sz w:val="16"/>
          <w:szCs w:val="16"/>
        </w:rPr>
        <w:t xml:space="preserve">, </w:t>
      </w:r>
      <w:proofErr w:type="spellStart"/>
      <w:r w:rsidRPr="0064068D">
        <w:rPr>
          <w:i/>
          <w:sz w:val="16"/>
          <w:szCs w:val="16"/>
        </w:rPr>
        <w:t>t</w:t>
      </w:r>
      <w:r>
        <w:rPr>
          <w:i/>
          <w:sz w:val="16"/>
          <w:szCs w:val="16"/>
          <w:vertAlign w:val="subscript"/>
        </w:rPr>
        <w:t>fall</w:t>
      </w:r>
      <w:proofErr w:type="spellEnd"/>
      <w:r w:rsidRPr="0064068D">
        <w:rPr>
          <w:sz w:val="16"/>
          <w:szCs w:val="16"/>
        </w:rPr>
        <w:t>);</w:t>
      </w:r>
    </w:p>
    <w:p w14:paraId="7938BB41" w14:textId="77777777" w:rsidR="00C97CF5" w:rsidRPr="0064068D" w:rsidRDefault="00C97CF5" w:rsidP="001A6203">
      <w:pPr>
        <w:pBdr>
          <w:top w:val="single" w:sz="4" w:space="1" w:color="auto"/>
          <w:left w:val="single" w:sz="4" w:space="0" w:color="auto"/>
          <w:bottom w:val="single" w:sz="4" w:space="1" w:color="auto"/>
          <w:right w:val="single" w:sz="4" w:space="4" w:color="auto"/>
        </w:pBdr>
        <w:snapToGrid w:val="0"/>
        <w:ind w:left="144"/>
        <w:jc w:val="both"/>
        <w:rPr>
          <w:sz w:val="16"/>
          <w:szCs w:val="16"/>
        </w:rPr>
      </w:pPr>
      <w:proofErr w:type="spellStart"/>
      <w:proofErr w:type="gramStart"/>
      <w:r w:rsidRPr="0064068D">
        <w:rPr>
          <w:sz w:val="16"/>
          <w:szCs w:val="16"/>
        </w:rPr>
        <w:t>endmodule</w:t>
      </w:r>
      <w:proofErr w:type="spellEnd"/>
      <w:proofErr w:type="gramEnd"/>
    </w:p>
    <w:p w14:paraId="1074996A" w14:textId="5A37E072" w:rsidR="00C97CF5" w:rsidRDefault="00C97CF5" w:rsidP="001A6203">
      <w:pPr>
        <w:jc w:val="center"/>
        <w:rPr>
          <w:sz w:val="18"/>
          <w:szCs w:val="18"/>
        </w:rPr>
      </w:pPr>
      <w:r w:rsidRPr="006B5BB2">
        <w:rPr>
          <w:sz w:val="18"/>
          <w:szCs w:val="18"/>
        </w:rPr>
        <w:t>Fig.</w:t>
      </w:r>
      <w:r>
        <w:rPr>
          <w:sz w:val="18"/>
          <w:szCs w:val="18"/>
        </w:rPr>
        <w:t>5</w:t>
      </w:r>
      <w:r w:rsidRPr="006B5BB2">
        <w:rPr>
          <w:sz w:val="18"/>
          <w:szCs w:val="18"/>
        </w:rPr>
        <w:t xml:space="preserve"> Behavioral description for PFD using Verilog-AMS</w:t>
      </w:r>
    </w:p>
    <w:p w14:paraId="00BFA8A2" w14:textId="77777777" w:rsidR="001A6203" w:rsidRDefault="001A6203" w:rsidP="001A6203">
      <w:pPr>
        <w:jc w:val="center"/>
        <w:rPr>
          <w:sz w:val="18"/>
          <w:szCs w:val="18"/>
        </w:rPr>
      </w:pPr>
    </w:p>
    <w:p w14:paraId="4488AE5D" w14:textId="77777777" w:rsidR="00C97CF5" w:rsidRPr="00C8435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C8435D">
        <w:rPr>
          <w:sz w:val="16"/>
          <w:szCs w:val="16"/>
        </w:rPr>
        <w:t>module  VCO</w:t>
      </w:r>
      <w:proofErr w:type="gramEnd"/>
      <w:r w:rsidRPr="00C8435D">
        <w:rPr>
          <w:sz w:val="16"/>
          <w:szCs w:val="16"/>
        </w:rPr>
        <w:t xml:space="preserve">  (</w:t>
      </w:r>
      <w:r>
        <w:rPr>
          <w:i/>
          <w:sz w:val="16"/>
          <w:szCs w:val="16"/>
        </w:rPr>
        <w:t>V</w:t>
      </w:r>
      <w:r w:rsidRPr="00BD01D8">
        <w:rPr>
          <w:i/>
          <w:sz w:val="16"/>
          <w:szCs w:val="16"/>
          <w:vertAlign w:val="subscript"/>
        </w:rPr>
        <w:t>ctrl</w:t>
      </w:r>
      <w:r w:rsidRPr="00C8435D">
        <w:rPr>
          <w:sz w:val="16"/>
          <w:szCs w:val="16"/>
        </w:rPr>
        <w:t xml:space="preserve">,  </w:t>
      </w:r>
      <w:r w:rsidRPr="00C8435D">
        <w:rPr>
          <w:i/>
          <w:sz w:val="16"/>
          <w:szCs w:val="16"/>
        </w:rPr>
        <w:t>out</w:t>
      </w:r>
      <w:r w:rsidRPr="00C8435D">
        <w:rPr>
          <w:sz w:val="16"/>
          <w:szCs w:val="16"/>
        </w:rPr>
        <w:t>)</w:t>
      </w:r>
    </w:p>
    <w:p w14:paraId="4A96113B" w14:textId="77777777" w:rsidR="00C97CF5" w:rsidRPr="00C8435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r w:rsidRPr="00C8435D">
        <w:rPr>
          <w:sz w:val="16"/>
          <w:szCs w:val="16"/>
        </w:rPr>
        <w:t>……</w:t>
      </w:r>
    </w:p>
    <w:p w14:paraId="7A1FF067" w14:textId="77777777" w:rsidR="00C97CF5" w:rsidRPr="00C8435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C8435D">
        <w:rPr>
          <w:sz w:val="16"/>
          <w:szCs w:val="16"/>
        </w:rPr>
        <w:t>parameter</w:t>
      </w:r>
      <w:proofErr w:type="gramEnd"/>
      <w:r w:rsidRPr="00C8435D">
        <w:rPr>
          <w:sz w:val="16"/>
          <w:szCs w:val="16"/>
        </w:rPr>
        <w:t xml:space="preserve"> real</w:t>
      </w:r>
    </w:p>
    <w:p w14:paraId="365695CE" w14:textId="05042A37" w:rsidR="00C97CF5" w:rsidRPr="00C8435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r>
        <w:rPr>
          <w:i/>
          <w:sz w:val="16"/>
          <w:szCs w:val="16"/>
        </w:rPr>
        <w:t>V</w:t>
      </w:r>
      <w:r w:rsidRPr="00FC145C">
        <w:rPr>
          <w:i/>
          <w:sz w:val="16"/>
          <w:szCs w:val="16"/>
          <w:vertAlign w:val="subscript"/>
        </w:rPr>
        <w:t>amp</w:t>
      </w:r>
      <w:r w:rsidRPr="00C8435D">
        <w:rPr>
          <w:sz w:val="16"/>
          <w:szCs w:val="16"/>
        </w:rPr>
        <w:t xml:space="preserve">, </w:t>
      </w:r>
      <w:proofErr w:type="spellStart"/>
      <w:r w:rsidRPr="00C8435D">
        <w:rPr>
          <w:i/>
          <w:sz w:val="16"/>
          <w:szCs w:val="16"/>
        </w:rPr>
        <w:t>V</w:t>
      </w:r>
      <w:r w:rsidRPr="00C8435D">
        <w:rPr>
          <w:i/>
          <w:sz w:val="16"/>
          <w:szCs w:val="16"/>
          <w:vertAlign w:val="subscript"/>
        </w:rPr>
        <w:t>os</w:t>
      </w:r>
      <w:proofErr w:type="spellEnd"/>
      <w:r>
        <w:rPr>
          <w:sz w:val="16"/>
          <w:szCs w:val="16"/>
        </w:rPr>
        <w:t xml:space="preserve">, </w:t>
      </w:r>
      <w:proofErr w:type="spellStart"/>
      <w:r w:rsidRPr="0064068D">
        <w:rPr>
          <w:i/>
          <w:sz w:val="16"/>
          <w:szCs w:val="16"/>
        </w:rPr>
        <w:t>t</w:t>
      </w:r>
      <w:r w:rsidRPr="0064068D">
        <w:rPr>
          <w:i/>
          <w:sz w:val="16"/>
          <w:szCs w:val="16"/>
          <w:vertAlign w:val="subscript"/>
        </w:rPr>
        <w:t>rise</w:t>
      </w:r>
      <w:proofErr w:type="spellEnd"/>
      <w:r w:rsidRPr="0064068D">
        <w:rPr>
          <w:sz w:val="16"/>
          <w:szCs w:val="16"/>
        </w:rPr>
        <w:t xml:space="preserve">, </w:t>
      </w:r>
      <w:proofErr w:type="spellStart"/>
      <w:proofErr w:type="gramStart"/>
      <w:r w:rsidRPr="0064068D">
        <w:rPr>
          <w:i/>
          <w:sz w:val="16"/>
          <w:szCs w:val="16"/>
        </w:rPr>
        <w:t>t</w:t>
      </w:r>
      <w:r w:rsidRPr="0064068D">
        <w:rPr>
          <w:i/>
          <w:sz w:val="16"/>
          <w:szCs w:val="16"/>
          <w:vertAlign w:val="subscript"/>
        </w:rPr>
        <w:t>fall</w:t>
      </w:r>
      <w:proofErr w:type="spellEnd"/>
      <w:r w:rsidRPr="0064068D">
        <w:rPr>
          <w:i/>
          <w:sz w:val="16"/>
          <w:szCs w:val="16"/>
        </w:rPr>
        <w:t xml:space="preserve"> </w:t>
      </w:r>
      <w:r w:rsidRPr="0064068D">
        <w:rPr>
          <w:sz w:val="16"/>
          <w:szCs w:val="16"/>
        </w:rPr>
        <w:t>;</w:t>
      </w:r>
      <w:proofErr w:type="gramEnd"/>
      <w:r w:rsidRPr="0064068D">
        <w:rPr>
          <w:i/>
          <w:sz w:val="16"/>
          <w:szCs w:val="16"/>
        </w:rPr>
        <w:t xml:space="preserve">   </w:t>
      </w:r>
      <w:r w:rsidRPr="00C8435D">
        <w:rPr>
          <w:sz w:val="16"/>
          <w:szCs w:val="16"/>
        </w:rPr>
        <w:t xml:space="preserve">// </w:t>
      </w:r>
      <w:r w:rsidRPr="00D1109D">
        <w:rPr>
          <w:i/>
          <w:sz w:val="16"/>
          <w:szCs w:val="16"/>
        </w:rPr>
        <w:t>amplitude, offset of</w:t>
      </w:r>
      <w:r w:rsidRPr="00C8435D">
        <w:rPr>
          <w:sz w:val="16"/>
          <w:szCs w:val="16"/>
        </w:rPr>
        <w:t xml:space="preserve"> </w:t>
      </w:r>
      <w:proofErr w:type="spellStart"/>
      <w:r w:rsidRPr="00C8435D">
        <w:rPr>
          <w:i/>
          <w:sz w:val="16"/>
          <w:szCs w:val="16"/>
        </w:rPr>
        <w:t>V</w:t>
      </w:r>
      <w:r w:rsidRPr="00C8435D">
        <w:rPr>
          <w:i/>
          <w:sz w:val="16"/>
          <w:szCs w:val="16"/>
          <w:vertAlign w:val="subscript"/>
        </w:rPr>
        <w:t>out</w:t>
      </w:r>
      <w:proofErr w:type="spellEnd"/>
    </w:p>
    <w:p w14:paraId="32BDD960" w14:textId="19E75865" w:rsidR="00C97CF5" w:rsidRPr="00D1109D" w:rsidRDefault="00C97CF5" w:rsidP="001A6203">
      <w:pPr>
        <w:pBdr>
          <w:top w:val="single" w:sz="4" w:space="1" w:color="auto"/>
          <w:left w:val="single" w:sz="4" w:space="0" w:color="auto"/>
          <w:bottom w:val="single" w:sz="4" w:space="1" w:color="auto"/>
          <w:right w:val="single" w:sz="4" w:space="4" w:color="auto"/>
        </w:pBdr>
        <w:ind w:left="144"/>
        <w:jc w:val="both"/>
        <w:rPr>
          <w:i/>
          <w:sz w:val="16"/>
          <w:szCs w:val="16"/>
        </w:rPr>
      </w:pPr>
      <w:r>
        <w:rPr>
          <w:i/>
          <w:sz w:val="16"/>
          <w:szCs w:val="16"/>
        </w:rPr>
        <w:t>k</w:t>
      </w:r>
      <w:r>
        <w:rPr>
          <w:i/>
          <w:sz w:val="16"/>
          <w:szCs w:val="16"/>
          <w:vertAlign w:val="subscript"/>
        </w:rPr>
        <w:t>1</w:t>
      </w:r>
      <w:r>
        <w:rPr>
          <w:sz w:val="16"/>
          <w:szCs w:val="16"/>
        </w:rPr>
        <w:t xml:space="preserve">, </w:t>
      </w:r>
      <w:r w:rsidRPr="00AE4AE4">
        <w:rPr>
          <w:i/>
          <w:sz w:val="16"/>
          <w:szCs w:val="16"/>
        </w:rPr>
        <w:t>k</w:t>
      </w:r>
      <w:r w:rsidRPr="00AE4AE4">
        <w:rPr>
          <w:i/>
          <w:sz w:val="16"/>
          <w:szCs w:val="16"/>
          <w:vertAlign w:val="subscript"/>
        </w:rPr>
        <w:t>2</w:t>
      </w:r>
      <w:r w:rsidRPr="00AE4AE4">
        <w:rPr>
          <w:i/>
          <w:sz w:val="16"/>
          <w:szCs w:val="16"/>
        </w:rPr>
        <w:t>, k</w:t>
      </w:r>
      <w:r w:rsidRPr="00AE4AE4">
        <w:rPr>
          <w:i/>
          <w:sz w:val="16"/>
          <w:szCs w:val="16"/>
          <w:vertAlign w:val="subscript"/>
        </w:rPr>
        <w:t>3</w:t>
      </w:r>
      <w:r w:rsidRPr="00AE4AE4">
        <w:rPr>
          <w:i/>
          <w:sz w:val="16"/>
          <w:szCs w:val="16"/>
        </w:rPr>
        <w:t xml:space="preserve">, </w:t>
      </w:r>
      <w:proofErr w:type="gramStart"/>
      <w:r w:rsidRPr="00AE4AE4">
        <w:rPr>
          <w:i/>
          <w:sz w:val="16"/>
          <w:szCs w:val="16"/>
        </w:rPr>
        <w:t>k</w:t>
      </w:r>
      <w:r w:rsidRPr="00AE4AE4">
        <w:rPr>
          <w:i/>
          <w:sz w:val="16"/>
          <w:szCs w:val="16"/>
          <w:vertAlign w:val="subscript"/>
        </w:rPr>
        <w:t>4</w:t>
      </w:r>
      <w:r w:rsidR="00295664">
        <w:rPr>
          <w:sz w:val="16"/>
          <w:szCs w:val="16"/>
        </w:rPr>
        <w:t xml:space="preserve"> ;</w:t>
      </w:r>
      <w:proofErr w:type="gramEnd"/>
      <w:r w:rsidR="00295664">
        <w:rPr>
          <w:sz w:val="16"/>
          <w:szCs w:val="16"/>
        </w:rPr>
        <w:t xml:space="preserve">          </w:t>
      </w:r>
      <w:r w:rsidRPr="00C8435D">
        <w:rPr>
          <w:sz w:val="16"/>
          <w:szCs w:val="16"/>
        </w:rPr>
        <w:t xml:space="preserve"> // </w:t>
      </w:r>
      <w:r>
        <w:rPr>
          <w:sz w:val="16"/>
          <w:szCs w:val="16"/>
        </w:rPr>
        <w:t xml:space="preserve"> </w:t>
      </w:r>
      <w:r w:rsidRPr="00D1109D">
        <w:rPr>
          <w:i/>
          <w:sz w:val="16"/>
          <w:szCs w:val="16"/>
        </w:rPr>
        <w:t xml:space="preserve">curve fitting </w:t>
      </w:r>
      <w:r w:rsidR="00C53DCA">
        <w:rPr>
          <w:i/>
          <w:sz w:val="16"/>
          <w:szCs w:val="16"/>
        </w:rPr>
        <w:t>coefficient</w:t>
      </w:r>
      <w:r w:rsidRPr="00D1109D">
        <w:rPr>
          <w:i/>
          <w:sz w:val="16"/>
          <w:szCs w:val="16"/>
        </w:rPr>
        <w:t xml:space="preserve">s of VCO gain </w:t>
      </w:r>
    </w:p>
    <w:p w14:paraId="3849140A" w14:textId="77777777" w:rsidR="00C97CF5" w:rsidRPr="00C8435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r w:rsidRPr="00C8435D">
        <w:rPr>
          <w:sz w:val="16"/>
          <w:szCs w:val="16"/>
        </w:rPr>
        <w:t>…..</w:t>
      </w:r>
    </w:p>
    <w:p w14:paraId="66928724" w14:textId="77777777" w:rsidR="00C97CF5"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Pr>
          <w:sz w:val="16"/>
          <w:szCs w:val="16"/>
        </w:rPr>
        <w:t>a</w:t>
      </w:r>
      <w:r w:rsidRPr="00C8435D">
        <w:rPr>
          <w:sz w:val="16"/>
          <w:szCs w:val="16"/>
        </w:rPr>
        <w:t>nalog</w:t>
      </w:r>
      <w:proofErr w:type="gramEnd"/>
      <w:r w:rsidRPr="00C8435D">
        <w:rPr>
          <w:sz w:val="16"/>
          <w:szCs w:val="16"/>
        </w:rPr>
        <w:t xml:space="preserve"> begin</w:t>
      </w:r>
    </w:p>
    <w:p w14:paraId="1E57632C" w14:textId="77777777" w:rsidR="00C97CF5"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C8435D">
        <w:rPr>
          <w:sz w:val="16"/>
          <w:szCs w:val="16"/>
        </w:rPr>
        <w:t>frequency(</w:t>
      </w:r>
      <w:proofErr w:type="gramEnd"/>
      <w:r w:rsidRPr="00C8435D">
        <w:rPr>
          <w:i/>
          <w:sz w:val="16"/>
          <w:szCs w:val="16"/>
        </w:rPr>
        <w:t>out</w:t>
      </w:r>
      <w:r w:rsidRPr="00C8435D">
        <w:rPr>
          <w:sz w:val="16"/>
          <w:szCs w:val="16"/>
        </w:rPr>
        <w:t xml:space="preserve">)= </w:t>
      </w:r>
      <w:r>
        <w:rPr>
          <w:i/>
          <w:sz w:val="16"/>
          <w:szCs w:val="16"/>
        </w:rPr>
        <w:t>f(k</w:t>
      </w:r>
      <w:r>
        <w:rPr>
          <w:i/>
          <w:sz w:val="16"/>
          <w:szCs w:val="16"/>
          <w:vertAlign w:val="subscript"/>
        </w:rPr>
        <w:t>1</w:t>
      </w:r>
      <w:r>
        <w:rPr>
          <w:sz w:val="16"/>
          <w:szCs w:val="16"/>
        </w:rPr>
        <w:t xml:space="preserve">, </w:t>
      </w:r>
      <w:r w:rsidRPr="00AE4AE4">
        <w:rPr>
          <w:i/>
          <w:sz w:val="16"/>
          <w:szCs w:val="16"/>
        </w:rPr>
        <w:t>k</w:t>
      </w:r>
      <w:r w:rsidRPr="00AE4AE4">
        <w:rPr>
          <w:i/>
          <w:sz w:val="16"/>
          <w:szCs w:val="16"/>
          <w:vertAlign w:val="subscript"/>
        </w:rPr>
        <w:t>2</w:t>
      </w:r>
      <w:r w:rsidRPr="00AE4AE4">
        <w:rPr>
          <w:i/>
          <w:sz w:val="16"/>
          <w:szCs w:val="16"/>
        </w:rPr>
        <w:t>, k</w:t>
      </w:r>
      <w:r w:rsidRPr="00AE4AE4">
        <w:rPr>
          <w:i/>
          <w:sz w:val="16"/>
          <w:szCs w:val="16"/>
          <w:vertAlign w:val="subscript"/>
        </w:rPr>
        <w:t>3</w:t>
      </w:r>
      <w:r w:rsidRPr="006C7CB1">
        <w:rPr>
          <w:sz w:val="16"/>
          <w:szCs w:val="16"/>
        </w:rPr>
        <w:t>,</w:t>
      </w:r>
      <w:r w:rsidRPr="00AE4AE4">
        <w:rPr>
          <w:i/>
          <w:sz w:val="16"/>
          <w:szCs w:val="16"/>
        </w:rPr>
        <w:t xml:space="preserve"> k</w:t>
      </w:r>
      <w:r w:rsidRPr="00AE4AE4">
        <w:rPr>
          <w:i/>
          <w:sz w:val="16"/>
          <w:szCs w:val="16"/>
          <w:vertAlign w:val="subscript"/>
        </w:rPr>
        <w:t>4</w:t>
      </w:r>
      <w:r>
        <w:rPr>
          <w:sz w:val="16"/>
          <w:szCs w:val="16"/>
        </w:rPr>
        <w:t xml:space="preserve">, </w:t>
      </w:r>
      <w:r w:rsidRPr="00C8435D">
        <w:rPr>
          <w:sz w:val="16"/>
          <w:szCs w:val="16"/>
        </w:rPr>
        <w:t>V(</w:t>
      </w:r>
      <w:r>
        <w:rPr>
          <w:i/>
          <w:sz w:val="16"/>
          <w:szCs w:val="16"/>
        </w:rPr>
        <w:t>V</w:t>
      </w:r>
      <w:r w:rsidRPr="00BD01D8">
        <w:rPr>
          <w:i/>
          <w:sz w:val="16"/>
          <w:szCs w:val="16"/>
          <w:vertAlign w:val="subscript"/>
        </w:rPr>
        <w:t>ctrl</w:t>
      </w:r>
      <w:r>
        <w:rPr>
          <w:sz w:val="16"/>
          <w:szCs w:val="16"/>
        </w:rPr>
        <w:t xml:space="preserve">)); </w:t>
      </w:r>
    </w:p>
    <w:p w14:paraId="19844276" w14:textId="77777777" w:rsidR="00C97CF5"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Pr>
          <w:sz w:val="16"/>
          <w:szCs w:val="16"/>
        </w:rPr>
        <w:t>@(</w:t>
      </w:r>
      <w:proofErr w:type="gramEnd"/>
      <w:r>
        <w:rPr>
          <w:sz w:val="16"/>
          <w:szCs w:val="16"/>
        </w:rPr>
        <w:t xml:space="preserve">cross(phase + ‘M_PI/2, +1, </w:t>
      </w:r>
      <w:proofErr w:type="spellStart"/>
      <w:r w:rsidRPr="0064068D">
        <w:rPr>
          <w:i/>
          <w:sz w:val="16"/>
          <w:szCs w:val="16"/>
        </w:rPr>
        <w:t>t</w:t>
      </w:r>
      <w:r w:rsidRPr="0064068D">
        <w:rPr>
          <w:i/>
          <w:sz w:val="16"/>
          <w:szCs w:val="16"/>
          <w:vertAlign w:val="subscript"/>
        </w:rPr>
        <w:t>tol</w:t>
      </w:r>
      <w:proofErr w:type="spellEnd"/>
      <w:r>
        <w:rPr>
          <w:sz w:val="16"/>
          <w:szCs w:val="16"/>
        </w:rPr>
        <w:t xml:space="preserve">) or cross(phase - ‘M_PI/2, +1, </w:t>
      </w:r>
      <w:proofErr w:type="spellStart"/>
      <w:r w:rsidRPr="0064068D">
        <w:rPr>
          <w:i/>
          <w:sz w:val="16"/>
          <w:szCs w:val="16"/>
        </w:rPr>
        <w:t>t</w:t>
      </w:r>
      <w:r w:rsidRPr="0064068D">
        <w:rPr>
          <w:i/>
          <w:sz w:val="16"/>
          <w:szCs w:val="16"/>
          <w:vertAlign w:val="subscript"/>
        </w:rPr>
        <w:t>tol</w:t>
      </w:r>
      <w:proofErr w:type="spellEnd"/>
      <w:r>
        <w:rPr>
          <w:sz w:val="16"/>
          <w:szCs w:val="16"/>
        </w:rPr>
        <w:t>)) begin</w:t>
      </w:r>
    </w:p>
    <w:p w14:paraId="01F67A8B" w14:textId="77777777" w:rsidR="00C97CF5" w:rsidRDefault="00C97CF5" w:rsidP="001A6203">
      <w:pPr>
        <w:pBdr>
          <w:top w:val="single" w:sz="4" w:space="1" w:color="auto"/>
          <w:left w:val="single" w:sz="4" w:space="0" w:color="auto"/>
          <w:bottom w:val="single" w:sz="4" w:space="1" w:color="auto"/>
          <w:right w:val="single" w:sz="4" w:space="4" w:color="auto"/>
        </w:pBdr>
        <w:ind w:left="144" w:firstLine="165"/>
        <w:jc w:val="both"/>
        <w:rPr>
          <w:sz w:val="16"/>
          <w:szCs w:val="16"/>
        </w:rPr>
      </w:pPr>
      <w:r>
        <w:rPr>
          <w:sz w:val="16"/>
          <w:szCs w:val="16"/>
        </w:rPr>
        <w:t>n</w:t>
      </w:r>
      <w:proofErr w:type="gramStart"/>
      <w:r>
        <w:rPr>
          <w:sz w:val="16"/>
          <w:szCs w:val="16"/>
        </w:rPr>
        <w:t>=(</w:t>
      </w:r>
      <w:proofErr w:type="gramEnd"/>
      <w:r>
        <w:rPr>
          <w:sz w:val="16"/>
          <w:szCs w:val="16"/>
        </w:rPr>
        <w:t>phase &gt;= -‘M_PI/2)&amp;&amp;(phase &lt; ‘M_PI/2);</w:t>
      </w:r>
    </w:p>
    <w:p w14:paraId="67C7D985" w14:textId="77777777" w:rsidR="00C97CF5" w:rsidRPr="00C8435D" w:rsidRDefault="00C97CF5" w:rsidP="001A6203">
      <w:pPr>
        <w:pBdr>
          <w:top w:val="single" w:sz="4" w:space="1" w:color="auto"/>
          <w:left w:val="single" w:sz="4" w:space="0" w:color="auto"/>
          <w:bottom w:val="single" w:sz="4" w:space="1" w:color="auto"/>
          <w:right w:val="single" w:sz="4" w:space="4" w:color="auto"/>
        </w:pBdr>
        <w:ind w:left="144" w:firstLine="165"/>
        <w:jc w:val="both"/>
        <w:rPr>
          <w:sz w:val="16"/>
          <w:szCs w:val="16"/>
        </w:rPr>
      </w:pPr>
      <w:proofErr w:type="gramStart"/>
      <w:r>
        <w:rPr>
          <w:sz w:val="16"/>
          <w:szCs w:val="16"/>
        </w:rPr>
        <w:t>end</w:t>
      </w:r>
      <w:proofErr w:type="gramEnd"/>
    </w:p>
    <w:p w14:paraId="78F0B7E7" w14:textId="77777777" w:rsidR="00C97CF5"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C8435D">
        <w:rPr>
          <w:sz w:val="16"/>
          <w:szCs w:val="16"/>
        </w:rPr>
        <w:t>V(</w:t>
      </w:r>
      <w:proofErr w:type="gramEnd"/>
      <w:r w:rsidRPr="00C8435D">
        <w:rPr>
          <w:i/>
          <w:sz w:val="16"/>
          <w:szCs w:val="16"/>
        </w:rPr>
        <w:t>ou</w:t>
      </w:r>
      <w:r w:rsidRPr="00C8435D">
        <w:rPr>
          <w:sz w:val="16"/>
          <w:szCs w:val="16"/>
        </w:rPr>
        <w:t>t) &lt;+</w:t>
      </w:r>
      <w:r>
        <w:rPr>
          <w:sz w:val="16"/>
          <w:szCs w:val="16"/>
        </w:rPr>
        <w:t xml:space="preserve"> transition(n?</w:t>
      </w:r>
      <w:r w:rsidRPr="00C8435D">
        <w:rPr>
          <w:sz w:val="16"/>
          <w:szCs w:val="16"/>
        </w:rPr>
        <w:t xml:space="preserve"> </w:t>
      </w:r>
      <w:proofErr w:type="gramStart"/>
      <w:r>
        <w:rPr>
          <w:sz w:val="16"/>
          <w:szCs w:val="16"/>
        </w:rPr>
        <w:t>V</w:t>
      </w:r>
      <w:r w:rsidRPr="00FC145C">
        <w:rPr>
          <w:i/>
          <w:sz w:val="16"/>
          <w:szCs w:val="16"/>
          <w:vertAlign w:val="subscript"/>
        </w:rPr>
        <w:t>amp</w:t>
      </w:r>
      <w:r>
        <w:rPr>
          <w:sz w:val="16"/>
          <w:szCs w:val="16"/>
        </w:rPr>
        <w:t xml:space="preserve"> :</w:t>
      </w:r>
      <w:proofErr w:type="gramEnd"/>
      <w:r>
        <w:rPr>
          <w:sz w:val="16"/>
          <w:szCs w:val="16"/>
        </w:rPr>
        <w:t xml:space="preserve"> 0, 0, </w:t>
      </w:r>
      <w:proofErr w:type="spellStart"/>
      <w:r w:rsidRPr="0064068D">
        <w:rPr>
          <w:i/>
          <w:sz w:val="16"/>
          <w:szCs w:val="16"/>
        </w:rPr>
        <w:t>t</w:t>
      </w:r>
      <w:r w:rsidRPr="0064068D">
        <w:rPr>
          <w:i/>
          <w:sz w:val="16"/>
          <w:szCs w:val="16"/>
          <w:vertAlign w:val="subscript"/>
        </w:rPr>
        <w:t>rise</w:t>
      </w:r>
      <w:proofErr w:type="spellEnd"/>
      <w:r>
        <w:rPr>
          <w:sz w:val="16"/>
          <w:szCs w:val="16"/>
        </w:rPr>
        <w:t xml:space="preserve"> ,</w:t>
      </w:r>
      <w:r w:rsidRPr="0064068D">
        <w:rPr>
          <w:sz w:val="16"/>
          <w:szCs w:val="16"/>
        </w:rPr>
        <w:t xml:space="preserve"> </w:t>
      </w:r>
      <w:proofErr w:type="spellStart"/>
      <w:r w:rsidRPr="0064068D">
        <w:rPr>
          <w:i/>
          <w:sz w:val="16"/>
          <w:szCs w:val="16"/>
        </w:rPr>
        <w:t>t</w:t>
      </w:r>
      <w:r w:rsidRPr="0064068D">
        <w:rPr>
          <w:i/>
          <w:sz w:val="16"/>
          <w:szCs w:val="16"/>
          <w:vertAlign w:val="subscript"/>
        </w:rPr>
        <w:t>fall</w:t>
      </w:r>
      <w:proofErr w:type="spellEnd"/>
      <w:r w:rsidRPr="0064068D">
        <w:rPr>
          <w:i/>
          <w:sz w:val="16"/>
          <w:szCs w:val="16"/>
        </w:rPr>
        <w:t xml:space="preserve"> </w:t>
      </w:r>
      <w:r>
        <w:rPr>
          <w:sz w:val="16"/>
          <w:szCs w:val="16"/>
        </w:rPr>
        <w:t xml:space="preserve">) </w:t>
      </w:r>
      <w:r w:rsidRPr="00C8435D">
        <w:rPr>
          <w:sz w:val="16"/>
          <w:szCs w:val="16"/>
        </w:rPr>
        <w:t>+</w:t>
      </w:r>
      <w:r w:rsidRPr="00C8435D">
        <w:rPr>
          <w:i/>
          <w:sz w:val="16"/>
          <w:szCs w:val="16"/>
        </w:rPr>
        <w:t xml:space="preserve"> V</w:t>
      </w:r>
      <w:r w:rsidRPr="00C8435D">
        <w:rPr>
          <w:i/>
          <w:sz w:val="16"/>
          <w:szCs w:val="16"/>
          <w:vertAlign w:val="subscript"/>
        </w:rPr>
        <w:t>os</w:t>
      </w:r>
      <w:r w:rsidRPr="00C8435D">
        <w:rPr>
          <w:sz w:val="16"/>
          <w:szCs w:val="16"/>
        </w:rPr>
        <w:t xml:space="preserve"> ; </w:t>
      </w:r>
    </w:p>
    <w:p w14:paraId="08096140" w14:textId="215AA3B4" w:rsidR="008F19E1" w:rsidRPr="00C8435D" w:rsidRDefault="008F19E1" w:rsidP="00295664">
      <w:pPr>
        <w:pBdr>
          <w:top w:val="single" w:sz="4" w:space="1" w:color="auto"/>
          <w:left w:val="single" w:sz="4" w:space="0" w:color="auto"/>
          <w:bottom w:val="single" w:sz="4" w:space="1" w:color="auto"/>
          <w:right w:val="single" w:sz="4" w:space="4" w:color="auto"/>
        </w:pBdr>
        <w:ind w:left="144"/>
        <w:jc w:val="both"/>
        <w:rPr>
          <w:sz w:val="16"/>
          <w:szCs w:val="16"/>
        </w:rPr>
      </w:pPr>
      <w:proofErr w:type="spellStart"/>
      <w:r>
        <w:rPr>
          <w:sz w:val="16"/>
          <w:szCs w:val="16"/>
        </w:rPr>
        <w:t>Phase</w:t>
      </w:r>
      <w:r w:rsidR="00C06B08">
        <w:rPr>
          <w:sz w:val="16"/>
          <w:szCs w:val="16"/>
        </w:rPr>
        <w:t>noise</w:t>
      </w:r>
      <w:proofErr w:type="spellEnd"/>
      <w:r w:rsidR="00C06B08">
        <w:rPr>
          <w:sz w:val="16"/>
          <w:szCs w:val="16"/>
        </w:rPr>
        <w:t>=</w:t>
      </w:r>
      <w:proofErr w:type="spellStart"/>
      <w:r w:rsidR="00C06B08">
        <w:rPr>
          <w:sz w:val="16"/>
          <w:szCs w:val="16"/>
        </w:rPr>
        <w:t>noise_</w:t>
      </w:r>
      <w:proofErr w:type="gramStart"/>
      <w:r w:rsidR="00C06B08">
        <w:rPr>
          <w:sz w:val="16"/>
          <w:szCs w:val="16"/>
        </w:rPr>
        <w:t>table</w:t>
      </w:r>
      <w:proofErr w:type="spellEnd"/>
      <w:r w:rsidR="00C06B08">
        <w:rPr>
          <w:sz w:val="16"/>
          <w:szCs w:val="16"/>
        </w:rPr>
        <w:t>(</w:t>
      </w:r>
      <w:proofErr w:type="gramEnd"/>
      <w:r w:rsidR="00C06B08">
        <w:rPr>
          <w:sz w:val="16"/>
          <w:szCs w:val="16"/>
        </w:rPr>
        <w:t>frequency(</w:t>
      </w:r>
      <w:r w:rsidR="00C06B08" w:rsidRPr="00D1109D">
        <w:rPr>
          <w:i/>
          <w:sz w:val="16"/>
          <w:szCs w:val="16"/>
        </w:rPr>
        <w:t>out</w:t>
      </w:r>
      <w:r w:rsidR="00C06B08">
        <w:rPr>
          <w:sz w:val="16"/>
          <w:szCs w:val="16"/>
        </w:rPr>
        <w:t>));</w:t>
      </w:r>
      <w:r w:rsidR="00295664">
        <w:rPr>
          <w:sz w:val="16"/>
          <w:szCs w:val="16"/>
        </w:rPr>
        <w:t xml:space="preserve">  </w:t>
      </w:r>
    </w:p>
    <w:p w14:paraId="45CC2209" w14:textId="77777777" w:rsidR="00C97CF5" w:rsidRPr="00C8435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gramStart"/>
      <w:r w:rsidRPr="00C8435D">
        <w:rPr>
          <w:sz w:val="16"/>
          <w:szCs w:val="16"/>
        </w:rPr>
        <w:t>end</w:t>
      </w:r>
      <w:proofErr w:type="gramEnd"/>
    </w:p>
    <w:p w14:paraId="43429C8B" w14:textId="77777777" w:rsidR="00C97CF5" w:rsidRPr="00C8435D" w:rsidRDefault="00C97CF5" w:rsidP="001A6203">
      <w:pPr>
        <w:pBdr>
          <w:top w:val="single" w:sz="4" w:space="1" w:color="auto"/>
          <w:left w:val="single" w:sz="4" w:space="0" w:color="auto"/>
          <w:bottom w:val="single" w:sz="4" w:space="1" w:color="auto"/>
          <w:right w:val="single" w:sz="4" w:space="4" w:color="auto"/>
        </w:pBdr>
        <w:ind w:left="144"/>
        <w:jc w:val="both"/>
        <w:rPr>
          <w:sz w:val="16"/>
          <w:szCs w:val="16"/>
        </w:rPr>
      </w:pPr>
      <w:proofErr w:type="spellStart"/>
      <w:proofErr w:type="gramStart"/>
      <w:r w:rsidRPr="00C8435D">
        <w:rPr>
          <w:sz w:val="16"/>
          <w:szCs w:val="16"/>
        </w:rPr>
        <w:t>endmodule</w:t>
      </w:r>
      <w:proofErr w:type="spellEnd"/>
      <w:proofErr w:type="gramEnd"/>
    </w:p>
    <w:p w14:paraId="6D7C6233" w14:textId="431C55D5" w:rsidR="00C97CF5" w:rsidRPr="00F27E3B" w:rsidRDefault="00C97CF5" w:rsidP="001A6203">
      <w:pPr>
        <w:jc w:val="center"/>
        <w:rPr>
          <w:sz w:val="18"/>
          <w:szCs w:val="18"/>
        </w:rPr>
      </w:pPr>
      <w:r w:rsidRPr="00F27E3B">
        <w:rPr>
          <w:sz w:val="18"/>
          <w:szCs w:val="18"/>
        </w:rPr>
        <w:t>Fig.</w:t>
      </w:r>
      <w:r w:rsidR="00491349">
        <w:rPr>
          <w:sz w:val="18"/>
          <w:szCs w:val="18"/>
        </w:rPr>
        <w:t>6</w:t>
      </w:r>
      <w:r w:rsidRPr="00F27E3B">
        <w:rPr>
          <w:sz w:val="18"/>
          <w:szCs w:val="18"/>
        </w:rPr>
        <w:t xml:space="preserve"> Behavioral description for VCO using Verilog-AMS</w:t>
      </w:r>
    </w:p>
    <w:p w14:paraId="23448D63" w14:textId="77777777" w:rsidR="00101A05" w:rsidRDefault="00101A05" w:rsidP="00101A05">
      <w:pPr>
        <w:jc w:val="center"/>
      </w:pPr>
    </w:p>
    <w:p w14:paraId="1066E370" w14:textId="6597A183" w:rsidR="008D34AF" w:rsidRDefault="0074742E" w:rsidP="008D34AF">
      <w:pPr>
        <w:jc w:val="both"/>
      </w:pPr>
      <w:r>
        <w:t xml:space="preserve">   In order to validate the BL model of PFD, we compare the performance of two PFDs with and without BL models. In Fig.7, when </w:t>
      </w:r>
      <w:r w:rsidRPr="00DC6E78">
        <w:rPr>
          <w:i/>
        </w:rPr>
        <w:t>f</w:t>
      </w:r>
      <w:r w:rsidRPr="00DC6E78">
        <w:rPr>
          <w:i/>
          <w:vertAlign w:val="subscript"/>
        </w:rPr>
        <w:t>i</w:t>
      </w:r>
      <w:r>
        <w:t xml:space="preserve"> leads </w:t>
      </w:r>
      <w:r w:rsidRPr="00DC6E78">
        <w:rPr>
          <w:i/>
        </w:rPr>
        <w:t>f</w:t>
      </w:r>
      <w:r>
        <w:rPr>
          <w:i/>
          <w:vertAlign w:val="subscript"/>
        </w:rPr>
        <w:t>b</w:t>
      </w:r>
      <w:r>
        <w:t xml:space="preserve">, the BL </w:t>
      </w:r>
      <w:r w:rsidRPr="006B5BB2">
        <w:rPr>
          <w:i/>
        </w:rPr>
        <w:t>up</w:t>
      </w:r>
      <w:r>
        <w:t xml:space="preserve"> signal (pink dotted line) well </w:t>
      </w:r>
      <w:r w:rsidR="00223707">
        <w:t xml:space="preserve">captures the </w:t>
      </w:r>
      <w:r w:rsidR="008D34AF">
        <w:t xml:space="preserve">transition behaviors of its TL counterpart (blue dotted line).  In Fig.8, We further validate the PFD BL model through the settling behaviors of </w:t>
      </w:r>
      <w:r w:rsidR="00223707">
        <w:t xml:space="preserve">the </w:t>
      </w:r>
      <w:r w:rsidR="00B22970">
        <w:t xml:space="preserve">whole </w:t>
      </w:r>
      <w:r w:rsidR="008D34AF">
        <w:t xml:space="preserve">CPPLL. The one with BL PFD model (black dashed line) exhibits great consistency against its TL counterpart (blue solid line). </w:t>
      </w:r>
    </w:p>
    <w:p w14:paraId="5630097E" w14:textId="07B0AE5F" w:rsidR="008D34AF" w:rsidRDefault="008D34AF" w:rsidP="008D34AF">
      <w:pPr>
        <w:jc w:val="both"/>
      </w:pPr>
      <w:r>
        <w:t xml:space="preserve">   The behavioral model for VCO in Verilog-A</w:t>
      </w:r>
      <w:r w:rsidR="00223707">
        <w:t>MS</w:t>
      </w:r>
      <w:r>
        <w:t xml:space="preserve"> is </w:t>
      </w:r>
      <w:r w:rsidR="00223707">
        <w:t xml:space="preserve">shown in Fig.6. </w:t>
      </w:r>
      <w:r>
        <w:t xml:space="preserve">VCO is to generate square wave with a specific frequency responding to different </w:t>
      </w:r>
      <w:r w:rsidRPr="00030F3F">
        <w:rPr>
          <w:i/>
        </w:rPr>
        <w:t>V</w:t>
      </w:r>
      <w:r w:rsidRPr="00030F3F">
        <w:rPr>
          <w:i/>
          <w:vertAlign w:val="subscript"/>
        </w:rPr>
        <w:t>ctrl</w:t>
      </w:r>
      <w:r>
        <w:t xml:space="preserve"> values. </w:t>
      </w:r>
      <w:r w:rsidR="00F545E9">
        <w:t xml:space="preserve">The gain of VCO is a critical concern. </w:t>
      </w:r>
      <w:r>
        <w:t xml:space="preserve">The </w:t>
      </w:r>
      <w:r w:rsidR="00BB46D8" w:rsidRPr="00BB46D8">
        <w:rPr>
          <w:i/>
        </w:rPr>
        <w:t>f</w:t>
      </w:r>
      <w:r w:rsidR="00BB46D8" w:rsidRPr="00BB46D8">
        <w:rPr>
          <w:i/>
          <w:vertAlign w:val="subscript"/>
        </w:rPr>
        <w:t>b</w:t>
      </w:r>
      <w:r>
        <w:t>-</w:t>
      </w:r>
      <w:r w:rsidRPr="00030F3F">
        <w:rPr>
          <w:i/>
          <w:sz w:val="16"/>
          <w:szCs w:val="16"/>
        </w:rPr>
        <w:t xml:space="preserve"> </w:t>
      </w:r>
      <w:r w:rsidRPr="00030F3F">
        <w:rPr>
          <w:i/>
        </w:rPr>
        <w:t>V</w:t>
      </w:r>
      <w:r w:rsidRPr="00030F3F">
        <w:rPr>
          <w:i/>
          <w:vertAlign w:val="subscript"/>
        </w:rPr>
        <w:t>ctrl</w:t>
      </w:r>
      <w:r>
        <w:t xml:space="preserve"> transfer curve is </w:t>
      </w:r>
      <w:r w:rsidR="00F545E9">
        <w:t xml:space="preserve">accurately </w:t>
      </w:r>
      <w:r>
        <w:t>modeled using curve fitting with the third degree polynomial.</w:t>
      </w:r>
      <w:r w:rsidRPr="004B39EA">
        <w:rPr>
          <w:i/>
        </w:rPr>
        <w:t xml:space="preserve"> k</w:t>
      </w:r>
      <w:r w:rsidRPr="004B39EA">
        <w:rPr>
          <w:i/>
          <w:vertAlign w:val="subscript"/>
        </w:rPr>
        <w:t>1</w:t>
      </w:r>
      <w:r w:rsidRPr="004B39EA">
        <w:rPr>
          <w:i/>
        </w:rPr>
        <w:t xml:space="preserve">, </w:t>
      </w:r>
      <w:proofErr w:type="gramStart"/>
      <w:r w:rsidRPr="004B39EA">
        <w:rPr>
          <w:i/>
        </w:rPr>
        <w:t>k</w:t>
      </w:r>
      <w:r w:rsidRPr="004B39EA">
        <w:rPr>
          <w:i/>
          <w:vertAlign w:val="subscript"/>
        </w:rPr>
        <w:t>2</w:t>
      </w:r>
      <w:proofErr w:type="gramEnd"/>
      <w:r w:rsidRPr="004B39EA">
        <w:rPr>
          <w:i/>
        </w:rPr>
        <w:t>, k</w:t>
      </w:r>
      <w:r w:rsidRPr="004B39EA">
        <w:rPr>
          <w:i/>
          <w:vertAlign w:val="subscript"/>
        </w:rPr>
        <w:t>3</w:t>
      </w:r>
      <w:r w:rsidRPr="004B39EA">
        <w:rPr>
          <w:i/>
        </w:rPr>
        <w:t xml:space="preserve"> </w:t>
      </w:r>
      <w:r w:rsidRPr="000B4B84">
        <w:t>and</w:t>
      </w:r>
      <w:r w:rsidRPr="004B39EA">
        <w:rPr>
          <w:i/>
        </w:rPr>
        <w:t xml:space="preserve"> k</w:t>
      </w:r>
      <w:r w:rsidRPr="004B39EA">
        <w:rPr>
          <w:i/>
          <w:vertAlign w:val="subscript"/>
        </w:rPr>
        <w:t>4</w:t>
      </w:r>
      <w:r w:rsidRPr="004B39EA">
        <w:rPr>
          <w:i/>
        </w:rPr>
        <w:t xml:space="preserve"> </w:t>
      </w:r>
      <w:r>
        <w:t xml:space="preserve">are fitting coefficients, which are </w:t>
      </w:r>
      <w:r w:rsidR="00223707">
        <w:t>original</w:t>
      </w:r>
      <w:r>
        <w:t>ly extracted from source design a</w:t>
      </w:r>
      <w:r w:rsidR="00BB46D8">
        <w:t xml:space="preserve">nd then </w:t>
      </w:r>
      <w:r w:rsidR="00223707">
        <w:t>adjusted accordingly</w:t>
      </w:r>
      <w:r w:rsidR="00BB46D8">
        <w:t xml:space="preserve"> after VCO is </w:t>
      </w:r>
      <w:r w:rsidR="00223707">
        <w:t xml:space="preserve">sized. Fig.9 compares </w:t>
      </w:r>
      <w:r>
        <w:t>VCO gains of BL</w:t>
      </w:r>
      <w:r w:rsidR="00C53DCA">
        <w:t xml:space="preserve"> (blue line with ‘o’ mark)</w:t>
      </w:r>
      <w:r>
        <w:t xml:space="preserve"> and TL</w:t>
      </w:r>
      <w:r w:rsidR="00C53DCA">
        <w:t xml:space="preserve"> (black dotted line)</w:t>
      </w:r>
      <w:r>
        <w:t xml:space="preserve"> models. These two curves show great consistence.  Variables </w:t>
      </w:r>
      <w:r w:rsidRPr="00030F3F">
        <w:rPr>
          <w:i/>
        </w:rPr>
        <w:t>V</w:t>
      </w:r>
      <w:r w:rsidRPr="00030F3F">
        <w:rPr>
          <w:i/>
          <w:vertAlign w:val="subscript"/>
        </w:rPr>
        <w:t>amp</w:t>
      </w:r>
      <w:r>
        <w:t xml:space="preserve"> and </w:t>
      </w:r>
      <w:proofErr w:type="spellStart"/>
      <w:r w:rsidRPr="00BF1291">
        <w:rPr>
          <w:i/>
        </w:rPr>
        <w:t>V</w:t>
      </w:r>
      <w:r w:rsidRPr="00BF1291">
        <w:rPr>
          <w:i/>
          <w:vertAlign w:val="subscript"/>
        </w:rPr>
        <w:t>os</w:t>
      </w:r>
      <w:proofErr w:type="spellEnd"/>
      <w:r>
        <w:t xml:space="preserve"> denote the amplitude and offset voltage</w:t>
      </w:r>
      <w:r w:rsidR="00223707">
        <w:t xml:space="preserve"> of</w:t>
      </w:r>
      <w:r>
        <w:t xml:space="preserve"> VCO output, respectively.</w:t>
      </w:r>
      <w:r w:rsidR="00BD5669">
        <w:t xml:space="preserve"> The noise behavior is modeled with the</w:t>
      </w:r>
      <w:r w:rsidR="00C3070F">
        <w:t xml:space="preserve"> built</w:t>
      </w:r>
      <w:r w:rsidR="00C53DCA">
        <w:t>-in</w:t>
      </w:r>
      <w:r w:rsidR="00BD5669">
        <w:t xml:space="preserve"> ‘</w:t>
      </w:r>
      <w:proofErr w:type="spellStart"/>
      <w:r w:rsidR="00BD5669" w:rsidRPr="00BD5669">
        <w:t>noise_table</w:t>
      </w:r>
      <w:proofErr w:type="spellEnd"/>
      <w:r w:rsidR="00BD5669">
        <w:t>’ function, which</w:t>
      </w:r>
      <w:r w:rsidR="00AD2AFF">
        <w:t xml:space="preserve"> contains a series of frequency-</w:t>
      </w:r>
      <w:r w:rsidR="00BD5669">
        <w:t xml:space="preserve">power pairs. </w:t>
      </w:r>
      <w:r w:rsidR="00AD2AFF">
        <w:t>The frequency-</w:t>
      </w:r>
      <w:r w:rsidR="00C511C1">
        <w:t>power pairs are obtained</w:t>
      </w:r>
      <w:r w:rsidR="00F0041A">
        <w:t xml:space="preserve"> though noise analysis</w:t>
      </w:r>
      <w:r w:rsidR="007454F9">
        <w:t xml:space="preserve"> originally</w:t>
      </w:r>
      <w:r w:rsidR="00C511C1">
        <w:t xml:space="preserve"> from so</w:t>
      </w:r>
      <w:r w:rsidR="00BB46D8">
        <w:t>urce design and then u</w:t>
      </w:r>
      <w:r w:rsidR="00223707">
        <w:t xml:space="preserve">pdated after </w:t>
      </w:r>
      <w:r w:rsidR="007454F9">
        <w:t>VCO</w:t>
      </w:r>
      <w:r w:rsidR="00BB46D8">
        <w:t xml:space="preserve"> is </w:t>
      </w:r>
      <w:r w:rsidR="00C53DCA">
        <w:t xml:space="preserve">primarily </w:t>
      </w:r>
      <w:r w:rsidR="00C511C1">
        <w:t>sized</w:t>
      </w:r>
      <w:r w:rsidR="00C53DCA">
        <w:t xml:space="preserve"> through stage 1</w:t>
      </w:r>
      <w:r w:rsidR="00C511C1">
        <w:t>.</w:t>
      </w:r>
      <w:r w:rsidR="00BD5669">
        <w:t xml:space="preserve"> </w:t>
      </w:r>
      <w:r w:rsidR="00BB46D8">
        <w:t>In Fig.10, we validate the BL noise model, which consists with TL</w:t>
      </w:r>
      <w:r w:rsidR="00C53DCA">
        <w:t xml:space="preserve"> phase noise</w:t>
      </w:r>
      <w:r w:rsidR="00BB46D8">
        <w:t xml:space="preserve"> simulation.</w:t>
      </w:r>
    </w:p>
    <w:p w14:paraId="261EBA2F" w14:textId="12885F83" w:rsidR="00C97CF5" w:rsidRDefault="00C97CF5" w:rsidP="00C91617">
      <w:pPr>
        <w:jc w:val="center"/>
      </w:pPr>
      <w:r w:rsidRPr="00882541">
        <w:rPr>
          <w:noProof/>
          <w:lang w:eastAsia="zh-CN"/>
        </w:rPr>
        <w:lastRenderedPageBreak/>
        <w:drawing>
          <wp:inline distT="0" distB="0" distL="0" distR="0" wp14:anchorId="4882E2E1" wp14:editId="3271FBFA">
            <wp:extent cx="2798859" cy="1523067"/>
            <wp:effectExtent l="0" t="0" r="190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580" cy="1527269"/>
                    </a:xfrm>
                    <a:prstGeom prst="rect">
                      <a:avLst/>
                    </a:prstGeom>
                    <a:noFill/>
                    <a:ln>
                      <a:noFill/>
                    </a:ln>
                  </pic:spPr>
                </pic:pic>
              </a:graphicData>
            </a:graphic>
          </wp:inline>
        </w:drawing>
      </w:r>
    </w:p>
    <w:p w14:paraId="5F32421A" w14:textId="7FE3DDE9" w:rsidR="00C97CF5" w:rsidRPr="00C91617" w:rsidRDefault="00C97CF5" w:rsidP="00C91617">
      <w:pPr>
        <w:jc w:val="center"/>
        <w:rPr>
          <w:sz w:val="18"/>
          <w:szCs w:val="18"/>
        </w:rPr>
      </w:pPr>
      <w:r w:rsidRPr="006A0B2E">
        <w:rPr>
          <w:sz w:val="18"/>
          <w:szCs w:val="18"/>
        </w:rPr>
        <w:t>Fig.</w:t>
      </w:r>
      <w:r w:rsidR="00491349">
        <w:rPr>
          <w:sz w:val="18"/>
          <w:szCs w:val="18"/>
        </w:rPr>
        <w:t>7</w:t>
      </w:r>
      <w:r w:rsidRPr="006A0B2E">
        <w:rPr>
          <w:sz w:val="18"/>
          <w:szCs w:val="18"/>
        </w:rPr>
        <w:t xml:space="preserve"> </w:t>
      </w:r>
      <w:r w:rsidR="001C2A18">
        <w:rPr>
          <w:sz w:val="18"/>
          <w:szCs w:val="18"/>
        </w:rPr>
        <w:t>T</w:t>
      </w:r>
      <w:r w:rsidRPr="006A0B2E">
        <w:rPr>
          <w:sz w:val="18"/>
          <w:szCs w:val="18"/>
        </w:rPr>
        <w:t xml:space="preserve">iming diagram for </w:t>
      </w:r>
      <w:r w:rsidR="001C2A18">
        <w:rPr>
          <w:sz w:val="18"/>
          <w:szCs w:val="18"/>
        </w:rPr>
        <w:t xml:space="preserve">BL and TL </w:t>
      </w:r>
      <w:r w:rsidRPr="006A0B2E">
        <w:rPr>
          <w:sz w:val="18"/>
          <w:szCs w:val="18"/>
        </w:rPr>
        <w:t xml:space="preserve">PFD </w:t>
      </w:r>
      <w:r w:rsidR="0099750E">
        <w:rPr>
          <w:sz w:val="18"/>
          <w:szCs w:val="18"/>
        </w:rPr>
        <w:t>comparison</w:t>
      </w:r>
    </w:p>
    <w:p w14:paraId="683BE996" w14:textId="77777777" w:rsidR="00C97CF5" w:rsidRDefault="00C97CF5" w:rsidP="00C97CF5">
      <w:pPr>
        <w:spacing w:before="240"/>
        <w:jc w:val="center"/>
      </w:pPr>
      <w:r w:rsidRPr="00AF37A9">
        <w:rPr>
          <w:noProof/>
          <w:lang w:eastAsia="zh-CN"/>
        </w:rPr>
        <w:drawing>
          <wp:inline distT="0" distB="0" distL="0" distR="0" wp14:anchorId="221C3986" wp14:editId="3FAB7A24">
            <wp:extent cx="2798859" cy="1492188"/>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6875" cy="1501793"/>
                    </a:xfrm>
                    <a:prstGeom prst="rect">
                      <a:avLst/>
                    </a:prstGeom>
                    <a:noFill/>
                    <a:ln>
                      <a:noFill/>
                    </a:ln>
                  </pic:spPr>
                </pic:pic>
              </a:graphicData>
            </a:graphic>
          </wp:inline>
        </w:drawing>
      </w:r>
    </w:p>
    <w:p w14:paraId="5D7D11AE" w14:textId="271D26DF" w:rsidR="00C97CF5" w:rsidRDefault="00C97CF5" w:rsidP="00C97CF5">
      <w:pPr>
        <w:jc w:val="center"/>
        <w:rPr>
          <w:sz w:val="18"/>
          <w:szCs w:val="18"/>
        </w:rPr>
      </w:pPr>
      <w:r w:rsidRPr="006B5BB2">
        <w:rPr>
          <w:sz w:val="18"/>
          <w:szCs w:val="18"/>
        </w:rPr>
        <w:t>Fig.</w:t>
      </w:r>
      <w:r w:rsidR="00491349">
        <w:rPr>
          <w:sz w:val="18"/>
          <w:szCs w:val="18"/>
        </w:rPr>
        <w:t>8</w:t>
      </w:r>
      <w:r w:rsidRPr="006B5BB2">
        <w:rPr>
          <w:sz w:val="18"/>
          <w:szCs w:val="18"/>
        </w:rPr>
        <w:t xml:space="preserve"> </w:t>
      </w:r>
      <w:r w:rsidR="0099750E">
        <w:rPr>
          <w:sz w:val="18"/>
          <w:szCs w:val="18"/>
        </w:rPr>
        <w:t>BL and TL l</w:t>
      </w:r>
      <w:r w:rsidRPr="006B5BB2">
        <w:rPr>
          <w:sz w:val="18"/>
          <w:szCs w:val="18"/>
        </w:rPr>
        <w:t xml:space="preserve">ocking time comparison </w:t>
      </w:r>
    </w:p>
    <w:p w14:paraId="13E284FB" w14:textId="77777777" w:rsidR="00C97CF5" w:rsidRPr="006B5BB2" w:rsidRDefault="00C97CF5" w:rsidP="00C97CF5">
      <w:pPr>
        <w:jc w:val="center"/>
        <w:rPr>
          <w:sz w:val="18"/>
          <w:szCs w:val="18"/>
        </w:rPr>
      </w:pPr>
    </w:p>
    <w:p w14:paraId="2AC4E5F1" w14:textId="4F033B73" w:rsidR="00C97CF5" w:rsidRPr="00C07943" w:rsidRDefault="00AD2AFF" w:rsidP="00C97CF5">
      <w:pPr>
        <w:jc w:val="center"/>
        <w:rPr>
          <w:iCs/>
        </w:rPr>
      </w:pPr>
      <w:r w:rsidRPr="00AD2AFF">
        <w:rPr>
          <w:noProof/>
          <w:lang w:eastAsia="zh-CN"/>
        </w:rPr>
        <w:drawing>
          <wp:inline distT="0" distB="0" distL="0" distR="0" wp14:anchorId="10B4F703" wp14:editId="43154905">
            <wp:extent cx="2806810" cy="1494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810" cy="1494845"/>
                    </a:xfrm>
                    <a:prstGeom prst="rect">
                      <a:avLst/>
                    </a:prstGeom>
                    <a:noFill/>
                    <a:ln>
                      <a:noFill/>
                    </a:ln>
                  </pic:spPr>
                </pic:pic>
              </a:graphicData>
            </a:graphic>
          </wp:inline>
        </w:drawing>
      </w:r>
    </w:p>
    <w:p w14:paraId="5EB6295D" w14:textId="7425F0A4" w:rsidR="00C97CF5" w:rsidRDefault="00C97CF5" w:rsidP="00C97CF5">
      <w:pPr>
        <w:jc w:val="center"/>
        <w:rPr>
          <w:sz w:val="18"/>
          <w:szCs w:val="18"/>
        </w:rPr>
      </w:pPr>
      <w:r w:rsidRPr="006B5BB2">
        <w:rPr>
          <w:sz w:val="18"/>
          <w:szCs w:val="18"/>
        </w:rPr>
        <w:t>Fig.</w:t>
      </w:r>
      <w:r>
        <w:rPr>
          <w:sz w:val="18"/>
          <w:szCs w:val="18"/>
        </w:rPr>
        <w:t>9</w:t>
      </w:r>
      <w:r w:rsidRPr="006B5BB2">
        <w:rPr>
          <w:sz w:val="18"/>
          <w:szCs w:val="18"/>
        </w:rPr>
        <w:t xml:space="preserve"> </w:t>
      </w:r>
      <w:r w:rsidR="0099750E">
        <w:rPr>
          <w:sz w:val="18"/>
          <w:szCs w:val="18"/>
        </w:rPr>
        <w:t xml:space="preserve">BL and TL </w:t>
      </w:r>
      <w:r w:rsidR="0099750E" w:rsidRPr="004535FA">
        <w:rPr>
          <w:i/>
          <w:sz w:val="18"/>
          <w:szCs w:val="18"/>
        </w:rPr>
        <w:t>V</w:t>
      </w:r>
      <w:r w:rsidR="0099750E" w:rsidRPr="004535FA">
        <w:rPr>
          <w:i/>
          <w:sz w:val="18"/>
          <w:szCs w:val="18"/>
          <w:vertAlign w:val="subscript"/>
        </w:rPr>
        <w:t>ctrl</w:t>
      </w:r>
      <w:r w:rsidR="0099750E">
        <w:rPr>
          <w:sz w:val="18"/>
          <w:szCs w:val="18"/>
        </w:rPr>
        <w:t xml:space="preserve"> and </w:t>
      </w:r>
      <w:r w:rsidR="0099750E" w:rsidRPr="004535FA">
        <w:rPr>
          <w:i/>
          <w:sz w:val="18"/>
          <w:szCs w:val="18"/>
        </w:rPr>
        <w:t>f</w:t>
      </w:r>
      <w:r w:rsidR="0099750E" w:rsidRPr="004535FA">
        <w:rPr>
          <w:i/>
          <w:sz w:val="18"/>
          <w:szCs w:val="18"/>
          <w:vertAlign w:val="subscript"/>
        </w:rPr>
        <w:t>b</w:t>
      </w:r>
      <w:r w:rsidR="0099750E" w:rsidRPr="004535FA">
        <w:rPr>
          <w:i/>
          <w:sz w:val="18"/>
          <w:szCs w:val="18"/>
        </w:rPr>
        <w:t xml:space="preserve"> </w:t>
      </w:r>
      <w:r w:rsidR="0099750E">
        <w:rPr>
          <w:sz w:val="18"/>
          <w:szCs w:val="18"/>
        </w:rPr>
        <w:t xml:space="preserve">transfer curve of VCO </w:t>
      </w:r>
      <w:r w:rsidRPr="006B5BB2">
        <w:rPr>
          <w:sz w:val="18"/>
          <w:szCs w:val="18"/>
        </w:rPr>
        <w:t xml:space="preserve">comparison </w:t>
      </w:r>
    </w:p>
    <w:p w14:paraId="2028C1BC" w14:textId="77777777" w:rsidR="0098251B" w:rsidRDefault="0098251B" w:rsidP="00C97CF5">
      <w:pPr>
        <w:jc w:val="center"/>
        <w:rPr>
          <w:sz w:val="18"/>
          <w:szCs w:val="18"/>
        </w:rPr>
      </w:pPr>
    </w:p>
    <w:p w14:paraId="569D0A42" w14:textId="69D15ACE" w:rsidR="0098251B" w:rsidRDefault="001C671D" w:rsidP="00C97CF5">
      <w:pPr>
        <w:jc w:val="center"/>
        <w:rPr>
          <w:sz w:val="18"/>
          <w:szCs w:val="18"/>
        </w:rPr>
      </w:pPr>
      <w:r w:rsidRPr="001C671D">
        <w:rPr>
          <w:noProof/>
          <w:lang w:eastAsia="zh-CN"/>
        </w:rPr>
        <w:drawing>
          <wp:inline distT="0" distB="0" distL="0" distR="0" wp14:anchorId="555F6541" wp14:editId="0B3789A4">
            <wp:extent cx="2902226" cy="165387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2076" cy="1653786"/>
                    </a:xfrm>
                    <a:prstGeom prst="rect">
                      <a:avLst/>
                    </a:prstGeom>
                    <a:noFill/>
                    <a:ln>
                      <a:noFill/>
                    </a:ln>
                  </pic:spPr>
                </pic:pic>
              </a:graphicData>
            </a:graphic>
          </wp:inline>
        </w:drawing>
      </w:r>
    </w:p>
    <w:p w14:paraId="1A1CAB6F" w14:textId="4716527F" w:rsidR="0098251B" w:rsidRDefault="0098251B" w:rsidP="0098251B">
      <w:pPr>
        <w:jc w:val="center"/>
        <w:rPr>
          <w:sz w:val="18"/>
          <w:szCs w:val="18"/>
        </w:rPr>
      </w:pPr>
      <w:r w:rsidRPr="006B5BB2">
        <w:rPr>
          <w:sz w:val="18"/>
          <w:szCs w:val="18"/>
        </w:rPr>
        <w:t>Fig.</w:t>
      </w:r>
      <w:r>
        <w:rPr>
          <w:sz w:val="18"/>
          <w:szCs w:val="18"/>
        </w:rPr>
        <w:t>10</w:t>
      </w:r>
      <w:r w:rsidRPr="006B5BB2">
        <w:rPr>
          <w:sz w:val="18"/>
          <w:szCs w:val="18"/>
        </w:rPr>
        <w:t xml:space="preserve"> </w:t>
      </w:r>
      <w:r>
        <w:rPr>
          <w:sz w:val="18"/>
          <w:szCs w:val="18"/>
        </w:rPr>
        <w:t xml:space="preserve">BL and TL </w:t>
      </w:r>
      <w:r w:rsidRPr="0098251B">
        <w:rPr>
          <w:sz w:val="18"/>
          <w:szCs w:val="18"/>
        </w:rPr>
        <w:t>phase noise</w:t>
      </w:r>
      <w:r>
        <w:rPr>
          <w:i/>
          <w:sz w:val="18"/>
          <w:szCs w:val="18"/>
        </w:rPr>
        <w:t xml:space="preserve"> </w:t>
      </w:r>
      <w:r>
        <w:rPr>
          <w:sz w:val="18"/>
          <w:szCs w:val="18"/>
        </w:rPr>
        <w:t xml:space="preserve">of VCO </w:t>
      </w:r>
      <w:r w:rsidRPr="006B5BB2">
        <w:rPr>
          <w:sz w:val="18"/>
          <w:szCs w:val="18"/>
        </w:rPr>
        <w:t xml:space="preserve">comparison </w:t>
      </w:r>
    </w:p>
    <w:p w14:paraId="6B50545C" w14:textId="77777777" w:rsidR="0098251B" w:rsidRDefault="0098251B" w:rsidP="00C97CF5">
      <w:pPr>
        <w:jc w:val="center"/>
        <w:rPr>
          <w:sz w:val="18"/>
          <w:szCs w:val="18"/>
        </w:rPr>
      </w:pPr>
    </w:p>
    <w:p w14:paraId="4A31104B" w14:textId="44CC4C62" w:rsidR="00B22970" w:rsidRPr="003B6396" w:rsidRDefault="00B22970" w:rsidP="00B22970">
      <w:pPr>
        <w:adjustRightInd w:val="0"/>
        <w:snapToGrid w:val="0"/>
        <w:jc w:val="center"/>
        <w:rPr>
          <w:sz w:val="18"/>
          <w:szCs w:val="18"/>
        </w:rPr>
      </w:pPr>
      <w:r w:rsidRPr="003B6396">
        <w:rPr>
          <w:sz w:val="18"/>
          <w:szCs w:val="18"/>
        </w:rPr>
        <w:t>Table.</w:t>
      </w:r>
      <w:r>
        <w:rPr>
          <w:sz w:val="18"/>
          <w:szCs w:val="18"/>
        </w:rPr>
        <w:t>1</w:t>
      </w:r>
      <w:r w:rsidRPr="003B6396">
        <w:rPr>
          <w:sz w:val="18"/>
          <w:szCs w:val="18"/>
        </w:rPr>
        <w:t xml:space="preserve"> Simulation </w:t>
      </w:r>
      <w:r w:rsidR="004E3150">
        <w:rPr>
          <w:sz w:val="18"/>
          <w:szCs w:val="18"/>
        </w:rPr>
        <w:t>Runt</w:t>
      </w:r>
      <w:r w:rsidRPr="003B6396">
        <w:rPr>
          <w:sz w:val="18"/>
          <w:szCs w:val="18"/>
        </w:rPr>
        <w:t>ime Comparison for CPPLL with and without Behavioral Models</w:t>
      </w:r>
    </w:p>
    <w:tbl>
      <w:tblPr>
        <w:tblStyle w:val="TableGrid"/>
        <w:tblW w:w="0" w:type="auto"/>
        <w:jc w:val="center"/>
        <w:tblInd w:w="-513" w:type="dxa"/>
        <w:tblBorders>
          <w:left w:val="none" w:sz="0" w:space="0" w:color="auto"/>
          <w:right w:val="none" w:sz="0" w:space="0" w:color="auto"/>
        </w:tblBorders>
        <w:tblLook w:val="04A0" w:firstRow="1" w:lastRow="0" w:firstColumn="1" w:lastColumn="0" w:noHBand="0" w:noVBand="1"/>
      </w:tblPr>
      <w:tblGrid>
        <w:gridCol w:w="14"/>
        <w:gridCol w:w="2070"/>
        <w:gridCol w:w="1566"/>
        <w:gridCol w:w="877"/>
      </w:tblGrid>
      <w:tr w:rsidR="00B22970" w14:paraId="351740E5" w14:textId="77777777" w:rsidTr="00941201">
        <w:trPr>
          <w:jc w:val="center"/>
        </w:trPr>
        <w:tc>
          <w:tcPr>
            <w:tcW w:w="2084" w:type="dxa"/>
            <w:gridSpan w:val="2"/>
            <w:tcBorders>
              <w:top w:val="single" w:sz="4" w:space="0" w:color="auto"/>
              <w:bottom w:val="double" w:sz="6" w:space="0" w:color="auto"/>
            </w:tcBorders>
          </w:tcPr>
          <w:p w14:paraId="574AF399" w14:textId="77777777" w:rsidR="00B22970" w:rsidRPr="00523F9C" w:rsidRDefault="00B22970" w:rsidP="00941201">
            <w:pPr>
              <w:jc w:val="center"/>
              <w:rPr>
                <w:sz w:val="16"/>
                <w:szCs w:val="16"/>
                <w:lang w:eastAsia="zh-CN"/>
              </w:rPr>
            </w:pPr>
            <w:r w:rsidRPr="00523F9C">
              <w:rPr>
                <w:sz w:val="16"/>
                <w:szCs w:val="16"/>
                <w:lang w:eastAsia="zh-CN"/>
              </w:rPr>
              <w:t xml:space="preserve"> </w:t>
            </w:r>
          </w:p>
        </w:tc>
        <w:tc>
          <w:tcPr>
            <w:tcW w:w="1566" w:type="dxa"/>
            <w:tcBorders>
              <w:top w:val="single" w:sz="4" w:space="0" w:color="auto"/>
              <w:bottom w:val="double" w:sz="6" w:space="0" w:color="auto"/>
            </w:tcBorders>
          </w:tcPr>
          <w:p w14:paraId="71701310" w14:textId="77777777" w:rsidR="00B22970" w:rsidRPr="00523F9C" w:rsidRDefault="00B22970" w:rsidP="00941201">
            <w:pPr>
              <w:rPr>
                <w:sz w:val="16"/>
                <w:szCs w:val="16"/>
                <w:lang w:eastAsia="zh-CN"/>
              </w:rPr>
            </w:pPr>
            <w:r>
              <w:rPr>
                <w:sz w:val="16"/>
                <w:szCs w:val="16"/>
                <w:lang w:eastAsia="zh-CN"/>
              </w:rPr>
              <w:t>Simulation Time (s</w:t>
            </w:r>
            <w:r w:rsidRPr="00523F9C">
              <w:rPr>
                <w:sz w:val="16"/>
                <w:szCs w:val="16"/>
                <w:lang w:eastAsia="zh-CN"/>
              </w:rPr>
              <w:t>)</w:t>
            </w:r>
          </w:p>
        </w:tc>
        <w:tc>
          <w:tcPr>
            <w:tcW w:w="877" w:type="dxa"/>
            <w:tcBorders>
              <w:top w:val="single" w:sz="4" w:space="0" w:color="auto"/>
              <w:bottom w:val="double" w:sz="6" w:space="0" w:color="auto"/>
            </w:tcBorders>
          </w:tcPr>
          <w:p w14:paraId="73984EE3" w14:textId="77777777" w:rsidR="00B22970" w:rsidRPr="00523F9C" w:rsidRDefault="00B22970" w:rsidP="00941201">
            <w:pPr>
              <w:jc w:val="center"/>
              <w:rPr>
                <w:sz w:val="16"/>
                <w:szCs w:val="16"/>
                <w:lang w:eastAsia="zh-CN"/>
              </w:rPr>
            </w:pPr>
            <w:r w:rsidRPr="00523F9C">
              <w:rPr>
                <w:sz w:val="16"/>
                <w:szCs w:val="16"/>
                <w:lang w:eastAsia="zh-CN"/>
              </w:rPr>
              <w:t>Speedup</w:t>
            </w:r>
          </w:p>
        </w:tc>
      </w:tr>
      <w:tr w:rsidR="00B22970" w14:paraId="5D233D14" w14:textId="77777777" w:rsidTr="00941201">
        <w:trPr>
          <w:gridBefore w:val="1"/>
          <w:wBefore w:w="14" w:type="dxa"/>
          <w:jc w:val="center"/>
        </w:trPr>
        <w:tc>
          <w:tcPr>
            <w:tcW w:w="2070" w:type="dxa"/>
            <w:tcBorders>
              <w:top w:val="double" w:sz="6" w:space="0" w:color="auto"/>
              <w:bottom w:val="single" w:sz="4" w:space="0" w:color="auto"/>
            </w:tcBorders>
          </w:tcPr>
          <w:p w14:paraId="5821505B" w14:textId="5BA3FBD5" w:rsidR="00B22970" w:rsidRPr="00523F9C" w:rsidRDefault="00697149" w:rsidP="00941201">
            <w:pPr>
              <w:jc w:val="center"/>
              <w:rPr>
                <w:sz w:val="16"/>
                <w:szCs w:val="16"/>
                <w:lang w:eastAsia="zh-CN"/>
              </w:rPr>
            </w:pPr>
            <w:r>
              <w:rPr>
                <w:sz w:val="16"/>
                <w:szCs w:val="16"/>
                <w:lang w:eastAsia="zh-CN"/>
              </w:rPr>
              <w:t>TL</w:t>
            </w:r>
            <w:r w:rsidR="00B22970" w:rsidRPr="00523F9C">
              <w:rPr>
                <w:sz w:val="16"/>
                <w:szCs w:val="16"/>
                <w:lang w:eastAsia="zh-CN"/>
              </w:rPr>
              <w:t xml:space="preserve"> CPPLL</w:t>
            </w:r>
          </w:p>
        </w:tc>
        <w:tc>
          <w:tcPr>
            <w:tcW w:w="2443" w:type="dxa"/>
            <w:gridSpan w:val="2"/>
            <w:tcBorders>
              <w:top w:val="double" w:sz="6" w:space="0" w:color="auto"/>
              <w:bottom w:val="single" w:sz="4" w:space="0" w:color="auto"/>
            </w:tcBorders>
          </w:tcPr>
          <w:p w14:paraId="1114919F" w14:textId="77777777" w:rsidR="00B22970" w:rsidRPr="00523F9C" w:rsidRDefault="00B22970" w:rsidP="00941201">
            <w:pPr>
              <w:jc w:val="center"/>
              <w:rPr>
                <w:sz w:val="16"/>
                <w:szCs w:val="16"/>
                <w:lang w:eastAsia="zh-CN"/>
              </w:rPr>
            </w:pPr>
            <w:r w:rsidRPr="00523F9C">
              <w:rPr>
                <w:sz w:val="16"/>
                <w:szCs w:val="16"/>
                <w:lang w:eastAsia="zh-CN"/>
              </w:rPr>
              <w:t>179.92</w:t>
            </w:r>
          </w:p>
        </w:tc>
      </w:tr>
      <w:tr w:rsidR="00B22970" w14:paraId="4059C50A" w14:textId="77777777" w:rsidTr="00C53DCA">
        <w:trPr>
          <w:gridBefore w:val="1"/>
          <w:wBefore w:w="14" w:type="dxa"/>
          <w:jc w:val="center"/>
        </w:trPr>
        <w:tc>
          <w:tcPr>
            <w:tcW w:w="2070" w:type="dxa"/>
            <w:tcBorders>
              <w:top w:val="single" w:sz="4" w:space="0" w:color="auto"/>
            </w:tcBorders>
          </w:tcPr>
          <w:p w14:paraId="2BEB0A93" w14:textId="77777777" w:rsidR="00B22970" w:rsidRPr="00523F9C" w:rsidRDefault="00B22970" w:rsidP="00941201">
            <w:pPr>
              <w:jc w:val="center"/>
              <w:rPr>
                <w:sz w:val="16"/>
                <w:szCs w:val="16"/>
                <w:lang w:eastAsia="zh-CN"/>
              </w:rPr>
            </w:pPr>
            <w:r>
              <w:rPr>
                <w:sz w:val="16"/>
                <w:szCs w:val="16"/>
                <w:lang w:eastAsia="zh-CN"/>
              </w:rPr>
              <w:t xml:space="preserve">CPPLL with PFD BL </w:t>
            </w:r>
            <w:r w:rsidRPr="00523F9C">
              <w:rPr>
                <w:sz w:val="16"/>
                <w:szCs w:val="16"/>
                <w:lang w:eastAsia="zh-CN"/>
              </w:rPr>
              <w:t>model</w:t>
            </w:r>
          </w:p>
        </w:tc>
        <w:tc>
          <w:tcPr>
            <w:tcW w:w="1566" w:type="dxa"/>
            <w:tcBorders>
              <w:top w:val="single" w:sz="4" w:space="0" w:color="auto"/>
            </w:tcBorders>
          </w:tcPr>
          <w:p w14:paraId="730168DD" w14:textId="77777777" w:rsidR="00B22970" w:rsidRPr="00523F9C" w:rsidRDefault="00B22970" w:rsidP="00941201">
            <w:pPr>
              <w:jc w:val="center"/>
              <w:rPr>
                <w:sz w:val="16"/>
                <w:szCs w:val="16"/>
                <w:lang w:eastAsia="zh-CN"/>
              </w:rPr>
            </w:pPr>
            <w:r w:rsidRPr="00523F9C">
              <w:rPr>
                <w:sz w:val="16"/>
                <w:szCs w:val="16"/>
                <w:lang w:eastAsia="zh-CN"/>
              </w:rPr>
              <w:t>93.83</w:t>
            </w:r>
          </w:p>
        </w:tc>
        <w:tc>
          <w:tcPr>
            <w:tcW w:w="877" w:type="dxa"/>
            <w:tcBorders>
              <w:top w:val="single" w:sz="4" w:space="0" w:color="auto"/>
            </w:tcBorders>
          </w:tcPr>
          <w:p w14:paraId="1820E0B9" w14:textId="66074D1A" w:rsidR="00B22970" w:rsidRPr="00523F9C" w:rsidRDefault="00B22970" w:rsidP="00941201">
            <w:pPr>
              <w:jc w:val="center"/>
              <w:rPr>
                <w:sz w:val="16"/>
                <w:szCs w:val="16"/>
                <w:lang w:eastAsia="zh-CN"/>
              </w:rPr>
            </w:pPr>
            <w:r w:rsidRPr="00523F9C">
              <w:rPr>
                <w:sz w:val="16"/>
                <w:szCs w:val="16"/>
                <w:lang w:eastAsia="zh-CN"/>
              </w:rPr>
              <w:t>1.91</w:t>
            </w:r>
            <w:r w:rsidR="00253C4D">
              <w:rPr>
                <w:sz w:val="16"/>
                <w:szCs w:val="16"/>
                <w:lang w:eastAsia="zh-CN"/>
              </w:rPr>
              <w:t>×</w:t>
            </w:r>
          </w:p>
        </w:tc>
      </w:tr>
      <w:tr w:rsidR="00B22970" w14:paraId="7C4902EE" w14:textId="77777777" w:rsidTr="00C53DCA">
        <w:trPr>
          <w:gridBefore w:val="1"/>
          <w:wBefore w:w="14" w:type="dxa"/>
          <w:jc w:val="center"/>
        </w:trPr>
        <w:tc>
          <w:tcPr>
            <w:tcW w:w="2070" w:type="dxa"/>
            <w:tcBorders>
              <w:top w:val="single" w:sz="4" w:space="0" w:color="auto"/>
              <w:bottom w:val="single" w:sz="4" w:space="0" w:color="auto"/>
            </w:tcBorders>
          </w:tcPr>
          <w:p w14:paraId="4EE8F470" w14:textId="77777777" w:rsidR="00B22970" w:rsidRPr="00523F9C" w:rsidRDefault="00B22970" w:rsidP="00941201">
            <w:pPr>
              <w:jc w:val="center"/>
              <w:rPr>
                <w:sz w:val="16"/>
                <w:szCs w:val="16"/>
                <w:lang w:eastAsia="zh-CN"/>
              </w:rPr>
            </w:pPr>
            <w:r>
              <w:rPr>
                <w:sz w:val="16"/>
                <w:szCs w:val="16"/>
                <w:lang w:eastAsia="zh-CN"/>
              </w:rPr>
              <w:t>CPPLL with CP</w:t>
            </w:r>
            <w:r w:rsidRPr="00523F9C">
              <w:rPr>
                <w:sz w:val="16"/>
                <w:szCs w:val="16"/>
                <w:lang w:eastAsia="zh-CN"/>
              </w:rPr>
              <w:t xml:space="preserve"> BL model</w:t>
            </w:r>
          </w:p>
        </w:tc>
        <w:tc>
          <w:tcPr>
            <w:tcW w:w="1566" w:type="dxa"/>
            <w:tcBorders>
              <w:top w:val="single" w:sz="4" w:space="0" w:color="auto"/>
              <w:bottom w:val="single" w:sz="4" w:space="0" w:color="auto"/>
            </w:tcBorders>
          </w:tcPr>
          <w:p w14:paraId="59F6446D" w14:textId="77777777" w:rsidR="00B22970" w:rsidRPr="00523F9C" w:rsidRDefault="00B22970" w:rsidP="00941201">
            <w:pPr>
              <w:jc w:val="center"/>
              <w:rPr>
                <w:sz w:val="16"/>
                <w:szCs w:val="16"/>
                <w:lang w:eastAsia="zh-CN"/>
              </w:rPr>
            </w:pPr>
            <w:r>
              <w:rPr>
                <w:sz w:val="16"/>
                <w:szCs w:val="16"/>
                <w:lang w:eastAsia="zh-CN"/>
              </w:rPr>
              <w:t>57.87</w:t>
            </w:r>
          </w:p>
        </w:tc>
        <w:tc>
          <w:tcPr>
            <w:tcW w:w="877" w:type="dxa"/>
            <w:tcBorders>
              <w:top w:val="single" w:sz="4" w:space="0" w:color="auto"/>
              <w:bottom w:val="single" w:sz="4" w:space="0" w:color="auto"/>
            </w:tcBorders>
          </w:tcPr>
          <w:p w14:paraId="57ABFE56" w14:textId="3E367361" w:rsidR="00B22970" w:rsidRPr="00523F9C" w:rsidRDefault="00B22970" w:rsidP="00941201">
            <w:pPr>
              <w:jc w:val="center"/>
              <w:rPr>
                <w:sz w:val="16"/>
                <w:szCs w:val="16"/>
                <w:lang w:eastAsia="zh-CN"/>
              </w:rPr>
            </w:pPr>
            <w:r>
              <w:rPr>
                <w:sz w:val="16"/>
                <w:szCs w:val="16"/>
                <w:lang w:eastAsia="zh-CN"/>
              </w:rPr>
              <w:t>3.1</w:t>
            </w:r>
            <w:r w:rsidR="00253C4D">
              <w:rPr>
                <w:sz w:val="16"/>
                <w:szCs w:val="16"/>
                <w:lang w:eastAsia="zh-CN"/>
              </w:rPr>
              <w:t>×</w:t>
            </w:r>
          </w:p>
        </w:tc>
      </w:tr>
      <w:tr w:rsidR="00B22970" w14:paraId="500B971B" w14:textId="77777777" w:rsidTr="00C53DCA">
        <w:trPr>
          <w:gridBefore w:val="1"/>
          <w:wBefore w:w="14" w:type="dxa"/>
          <w:jc w:val="center"/>
        </w:trPr>
        <w:tc>
          <w:tcPr>
            <w:tcW w:w="2070" w:type="dxa"/>
            <w:tcBorders>
              <w:top w:val="single" w:sz="4" w:space="0" w:color="auto"/>
            </w:tcBorders>
          </w:tcPr>
          <w:p w14:paraId="18024E90" w14:textId="77777777" w:rsidR="00B22970" w:rsidRDefault="00B22970" w:rsidP="00941201">
            <w:pPr>
              <w:jc w:val="center"/>
              <w:rPr>
                <w:sz w:val="16"/>
                <w:szCs w:val="16"/>
                <w:lang w:eastAsia="zh-CN"/>
              </w:rPr>
            </w:pPr>
            <w:r>
              <w:rPr>
                <w:sz w:val="16"/>
                <w:szCs w:val="16"/>
                <w:lang w:eastAsia="zh-CN"/>
              </w:rPr>
              <w:t xml:space="preserve">CPPLL with VCO BL </w:t>
            </w:r>
            <w:r w:rsidRPr="00523F9C">
              <w:rPr>
                <w:sz w:val="16"/>
                <w:szCs w:val="16"/>
                <w:lang w:eastAsia="zh-CN"/>
              </w:rPr>
              <w:t>model</w:t>
            </w:r>
          </w:p>
        </w:tc>
        <w:tc>
          <w:tcPr>
            <w:tcW w:w="1566" w:type="dxa"/>
            <w:tcBorders>
              <w:top w:val="single" w:sz="4" w:space="0" w:color="auto"/>
            </w:tcBorders>
          </w:tcPr>
          <w:p w14:paraId="2B8CA595" w14:textId="77777777" w:rsidR="00B22970" w:rsidRDefault="00B22970" w:rsidP="00941201">
            <w:pPr>
              <w:jc w:val="center"/>
              <w:rPr>
                <w:sz w:val="16"/>
                <w:szCs w:val="16"/>
                <w:lang w:eastAsia="zh-CN"/>
              </w:rPr>
            </w:pPr>
            <w:r w:rsidRPr="00523F9C">
              <w:rPr>
                <w:sz w:val="16"/>
                <w:szCs w:val="16"/>
                <w:lang w:eastAsia="zh-CN"/>
              </w:rPr>
              <w:t>3.75</w:t>
            </w:r>
          </w:p>
        </w:tc>
        <w:tc>
          <w:tcPr>
            <w:tcW w:w="877" w:type="dxa"/>
            <w:tcBorders>
              <w:top w:val="single" w:sz="4" w:space="0" w:color="auto"/>
            </w:tcBorders>
          </w:tcPr>
          <w:p w14:paraId="4DB9129B" w14:textId="49F521FC" w:rsidR="00B22970" w:rsidRDefault="00B22970" w:rsidP="00941201">
            <w:pPr>
              <w:jc w:val="center"/>
              <w:rPr>
                <w:sz w:val="16"/>
                <w:szCs w:val="16"/>
                <w:lang w:eastAsia="zh-CN"/>
              </w:rPr>
            </w:pPr>
            <w:r w:rsidRPr="00523F9C">
              <w:rPr>
                <w:sz w:val="16"/>
                <w:szCs w:val="16"/>
                <w:lang w:eastAsia="zh-CN"/>
              </w:rPr>
              <w:t>48</w:t>
            </w:r>
            <w:r w:rsidR="00253C4D">
              <w:rPr>
                <w:sz w:val="16"/>
                <w:szCs w:val="16"/>
                <w:lang w:eastAsia="zh-CN"/>
              </w:rPr>
              <w:t>×</w:t>
            </w:r>
          </w:p>
        </w:tc>
      </w:tr>
    </w:tbl>
    <w:p w14:paraId="6A236468" w14:textId="77777777" w:rsidR="007B2A35" w:rsidRDefault="007B2A35" w:rsidP="00C97CF5">
      <w:pPr>
        <w:jc w:val="center"/>
        <w:rPr>
          <w:sz w:val="18"/>
          <w:szCs w:val="18"/>
        </w:rPr>
      </w:pPr>
    </w:p>
    <w:p w14:paraId="78AE1DB6" w14:textId="1FC5D3A6" w:rsidR="00A561EF" w:rsidRPr="00A561EF" w:rsidRDefault="0074742E" w:rsidP="0074742E">
      <w:pPr>
        <w:ind w:firstLine="195"/>
        <w:jc w:val="both"/>
      </w:pPr>
      <w:r>
        <w:t xml:space="preserve">By using behavioral modeling techniques, a complex mixed- signal system can not only be efficiently simulated with good accuracy, but also within a reasonable runtime cost. In Table.1, </w:t>
      </w:r>
      <w:r>
        <w:lastRenderedPageBreak/>
        <w:t xml:space="preserve">the runtime costs of the CPPLLs with different </w:t>
      </w:r>
      <w:proofErr w:type="gramStart"/>
      <w:r>
        <w:t xml:space="preserve">behavioral  </w:t>
      </w:r>
      <w:r w:rsidR="00A561EF">
        <w:t>models</w:t>
      </w:r>
      <w:proofErr w:type="gramEnd"/>
      <w:r w:rsidR="00A561EF">
        <w:t xml:space="preserve"> are compared with their TL CPPLL counterpart. The</w:t>
      </w:r>
      <w:r w:rsidR="00F0041A">
        <w:t xml:space="preserve"> </w:t>
      </w:r>
      <w:r w:rsidR="00A561EF">
        <w:t xml:space="preserve">data are the mean values from 100 simulation runs of each CPPLL. The CPPLL employing PFD, </w:t>
      </w:r>
      <w:r w:rsidR="00C53DCA">
        <w:t>CP and VCO</w:t>
      </w:r>
      <w:r w:rsidR="00A561EF">
        <w:t xml:space="preserve"> behaviora</w:t>
      </w:r>
      <w:r w:rsidR="00697149">
        <w:t>l models achieve averagely 1.91×, 3.1× and 48×</w:t>
      </w:r>
      <w:r w:rsidR="00A561EF">
        <w:t xml:space="preserve"> speedup over the TL CPPLL, respectively. The speedup in simulation time makes f</w:t>
      </w:r>
      <w:r w:rsidR="00F0041A">
        <w:t>easible and promising to utilize</w:t>
      </w:r>
      <w:r w:rsidR="00A561EF">
        <w:t xml:space="preserve"> BL model in the optimization iterations.</w:t>
      </w:r>
    </w:p>
    <w:p w14:paraId="4AD65873" w14:textId="6BA9F021" w:rsidR="006E3F95" w:rsidRPr="00A90558" w:rsidRDefault="006E3F95" w:rsidP="00AB1BBD">
      <w:pPr>
        <w:pStyle w:val="ListParagraph"/>
        <w:numPr>
          <w:ilvl w:val="0"/>
          <w:numId w:val="5"/>
        </w:numPr>
        <w:ind w:left="360"/>
        <w:jc w:val="both"/>
        <w:rPr>
          <w:i/>
          <w:sz w:val="20"/>
          <w:szCs w:val="20"/>
        </w:rPr>
      </w:pPr>
      <w:r w:rsidRPr="00A90558">
        <w:rPr>
          <w:i/>
          <w:sz w:val="20"/>
          <w:szCs w:val="20"/>
        </w:rPr>
        <w:t>Constrained NLP problem formulation</w:t>
      </w:r>
    </w:p>
    <w:p w14:paraId="4DDA4D5A" w14:textId="0134E4FE" w:rsidR="006E3F95" w:rsidRDefault="006E3F95" w:rsidP="00F84404">
      <w:pPr>
        <w:jc w:val="both"/>
      </w:pPr>
      <w:r>
        <w:t xml:space="preserve">   The</w:t>
      </w:r>
      <w:r w:rsidR="000725C5">
        <w:t xml:space="preserve"> primary schematic</w:t>
      </w:r>
      <w:r>
        <w:t xml:space="preserve"> migration of </w:t>
      </w:r>
      <w:proofErr w:type="spellStart"/>
      <w:r w:rsidRPr="006E3F95">
        <w:rPr>
          <w:i/>
        </w:rPr>
        <w:t>i</w:t>
      </w:r>
      <w:r>
        <w:t>-th</w:t>
      </w:r>
      <w:proofErr w:type="spellEnd"/>
      <w:r>
        <w:t xml:space="preserve"> block is finished by applying MGO. </w:t>
      </w:r>
      <w:r w:rsidR="008F25E4">
        <w:t xml:space="preserve">It aims at generating a design </w:t>
      </w:r>
      <w:r w:rsidR="0044760C">
        <w:t>point which satisfies</w:t>
      </w:r>
      <w:r w:rsidR="008F25E4">
        <w:t xml:space="preserve"> </w:t>
      </w:r>
      <w:r w:rsidR="0044760C">
        <w:t>all the design</w:t>
      </w:r>
      <w:r w:rsidR="008F25E4">
        <w:t xml:space="preserve"> requirements. </w:t>
      </w:r>
      <w:r w:rsidR="0044760C">
        <w:t>For solving the problem, a</w:t>
      </w:r>
      <w:r>
        <w:t xml:space="preserve"> Non-Linear Programming (NLP) problem </w:t>
      </w:r>
      <w:r w:rsidR="0044760C">
        <w:t>is</w:t>
      </w:r>
      <w:r>
        <w:t xml:space="preserve"> formulated:</w:t>
      </w:r>
    </w:p>
    <w:p w14:paraId="4DA5C1D9" w14:textId="77777777" w:rsidR="00BE65BD" w:rsidRDefault="00BE65BD" w:rsidP="00F84404">
      <w:pPr>
        <w:jc w:val="both"/>
      </w:pPr>
    </w:p>
    <w:p w14:paraId="073EC871" w14:textId="33E6077D" w:rsidR="00E10F67" w:rsidRPr="00811DFC" w:rsidRDefault="00E10F67" w:rsidP="00E10F67">
      <w:pPr>
        <w:snapToGrid w:val="0"/>
        <w:jc w:val="both"/>
      </w:pPr>
      <m:oMathPara>
        <m:oMath>
          <m:r>
            <m:rPr>
              <m:sty m:val="p"/>
            </m:rPr>
            <w:rPr>
              <w:rFonts w:ascii="Cambria Math" w:hAnsi="Cambria Math"/>
            </w:rPr>
            <m:t xml:space="preserve">maximize/minimize           </m:t>
          </m:r>
          <m:r>
            <m:rPr>
              <m:sty m:val="bi"/>
            </m:rPr>
            <w:rPr>
              <w:rFonts w:ascii="Cambria Math" w:hAnsi="Cambria Math"/>
            </w:rPr>
            <m:t>F</m:t>
          </m:r>
          <m:r>
            <w:rPr>
              <w:rFonts w:ascii="Cambria Math" w:hAnsi="Cambria Math"/>
            </w:rPr>
            <m:t>=f</m:t>
          </m:r>
          <m:d>
            <m:dPr>
              <m:ctrlPr>
                <w:rPr>
                  <w:rFonts w:ascii="Cambria Math" w:hAnsi="Cambria Math"/>
                  <w:i/>
                </w:rPr>
              </m:ctrlPr>
            </m:dPr>
            <m:e>
              <m:r>
                <m:rPr>
                  <m:sty m:val="bi"/>
                </m:rPr>
                <w:rPr>
                  <w:rFonts w:ascii="Cambria Math" w:hAnsi="Cambria Math"/>
                </w:rPr>
                <m:t>p</m:t>
              </m:r>
            </m:e>
          </m:d>
          <m:r>
            <w:rPr>
              <w:rFonts w:ascii="Cambria Math" w:hAnsi="Cambria Math"/>
            </w:rPr>
            <m:t xml:space="preserve">     </m:t>
          </m:r>
        </m:oMath>
      </m:oMathPara>
    </w:p>
    <w:p w14:paraId="0E9C3AA5" w14:textId="77777777" w:rsidR="00E10F67" w:rsidRPr="00811DFC" w:rsidRDefault="00E10F67" w:rsidP="00E10F67">
      <w:pPr>
        <w:snapToGrid w:val="0"/>
        <w:jc w:val="both"/>
      </w:pPr>
      <m:oMathPara>
        <m:oMath>
          <m:r>
            <m:rPr>
              <m:sty m:val="p"/>
            </m:rPr>
            <w:rPr>
              <w:rFonts w:ascii="Cambria Math" w:hAnsi="Cambria Math"/>
            </w:rPr>
            <m:t xml:space="preserve"> subject to</m:t>
          </m:r>
          <m:r>
            <w:rPr>
              <w:rFonts w:ascii="Cambria Math" w:hAnsi="Cambria Math"/>
            </w:rPr>
            <m:t xml:space="preserve">           </m:t>
          </m:r>
          <m:sSup>
            <m:sSupPr>
              <m:ctrlPr>
                <w:rPr>
                  <w:rFonts w:ascii="Cambria Math" w:hAnsi="Cambria Math"/>
                  <w:i/>
                </w:rPr>
              </m:ctrlPr>
            </m:sSupPr>
            <m:e>
              <m:r>
                <m:rPr>
                  <m:sty m:val="bi"/>
                </m:rPr>
                <w:rPr>
                  <w:rFonts w:ascii="Cambria Math" w:hAnsi="Cambria Math"/>
                </w:rPr>
                <m:t>p</m:t>
              </m:r>
            </m:e>
            <m:sup>
              <m:r>
                <w:rPr>
                  <w:rFonts w:ascii="Cambria Math" w:hAnsi="Cambria Math"/>
                </w:rPr>
                <m:t>-</m:t>
              </m:r>
            </m:sup>
          </m:sSup>
          <m:r>
            <w:rPr>
              <w:rFonts w:ascii="Cambria Math" w:hAnsi="Cambria Math"/>
            </w:rPr>
            <m:t>≤</m:t>
          </m:r>
          <m:r>
            <m:rPr>
              <m:sty m:val="bi"/>
            </m:rPr>
            <w:rPr>
              <w:rFonts w:ascii="Cambria Math" w:hAnsi="Cambria Math"/>
            </w:rPr>
            <m:t>p≤</m:t>
          </m:r>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m:t>
              </m:r>
            </m:sup>
          </m:sSup>
        </m:oMath>
      </m:oMathPara>
    </w:p>
    <w:p w14:paraId="1A828A22" w14:textId="55E5BB25" w:rsidR="00E10F67" w:rsidRPr="00AD1D59" w:rsidRDefault="00E10F67" w:rsidP="00E10F67">
      <w:pPr>
        <w:snapToGrid w:val="0"/>
        <w:jc w:val="both"/>
        <w:rPr>
          <w:b/>
        </w:rPr>
      </w:pPr>
      <m:oMath>
        <m:r>
          <m:rPr>
            <m:sty m:val="bi"/>
          </m:rP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b/>
                <w:i/>
              </w:rPr>
            </m:ctrlPr>
          </m:dPr>
          <m:e>
            <m:r>
              <m:rPr>
                <m:sty m:val="bi"/>
              </m:rPr>
              <w:rPr>
                <w:rFonts w:ascii="Cambria Math" w:hAnsi="Cambria Math"/>
              </w:rPr>
              <m:t>p</m:t>
            </m:r>
          </m:e>
        </m:d>
        <m:r>
          <m:rPr>
            <m:sty m:val="bi"/>
          </m:rPr>
          <w:rPr>
            <w:rFonts w:ascii="Cambria Math" w:hAnsi="Cambria Math"/>
          </w:rPr>
          <m:t>≤</m:t>
        </m:r>
        <m:r>
          <w:rPr>
            <w:rFonts w:ascii="Cambria Math" w:hAnsi="Cambria Math"/>
          </w:rPr>
          <m:t>0</m:t>
        </m:r>
      </m:oMath>
      <w:r w:rsidRPr="00D7125B">
        <w:rPr>
          <w:color w:val="000000" w:themeColor="text1"/>
        </w:rPr>
        <w:t>,</w:t>
      </w:r>
      <w:r>
        <w:rPr>
          <w:b/>
        </w:rPr>
        <w:t xml:space="preserve">                        </w:t>
      </w:r>
      <w:r w:rsidRPr="004B7875">
        <w:t>(</w:t>
      </w:r>
      <w:r w:rsidR="00EF42D4">
        <w:t>1</w:t>
      </w:r>
      <w:r w:rsidRPr="004B7875">
        <w:t>)</w:t>
      </w:r>
    </w:p>
    <w:p w14:paraId="1CFA0B0D" w14:textId="77777777" w:rsidR="00E10F67" w:rsidRDefault="00E10F67" w:rsidP="00E10F67">
      <w:pPr>
        <w:jc w:val="both"/>
      </w:pPr>
    </w:p>
    <w:p w14:paraId="44E5E3EE" w14:textId="71294C48" w:rsidR="00613A34" w:rsidRDefault="00E10F67" w:rsidP="00613A34">
      <w:pPr>
        <w:snapToGrid w:val="0"/>
        <w:jc w:val="both"/>
      </w:pPr>
      <w:r>
        <w:t>w</w:t>
      </w:r>
      <w:r w:rsidRPr="006E29AF">
        <w:t>here</w:t>
      </w:r>
      <w:r>
        <w:t xml:space="preserve"> </w:t>
      </w:r>
      <w:r w:rsidRPr="006B18E5">
        <w:rPr>
          <w:b/>
          <w:i/>
        </w:rPr>
        <w:t>p</w:t>
      </w:r>
      <w:r>
        <w:t xml:space="preserve"> indicates an </w:t>
      </w:r>
      <w:r w:rsidRPr="006B18E5">
        <w:rPr>
          <w:i/>
        </w:rPr>
        <w:t>n</w:t>
      </w:r>
      <w:r w:rsidR="003E08A4">
        <w:t xml:space="preserve"> dimensional parameter space</w:t>
      </w:r>
      <w:r w:rsidR="009840F1">
        <w:t xml:space="preserve">, which </w:t>
      </w:r>
      <w:r w:rsidR="0044760C">
        <w:t>map</w:t>
      </w:r>
      <w:r w:rsidR="00E4676A">
        <w:t>s</w:t>
      </w:r>
      <w:r w:rsidR="0044760C">
        <w:t xml:space="preserve"> into</w:t>
      </w:r>
      <w:r w:rsidR="009840F1">
        <w:t xml:space="preserve"> a response space </w:t>
      </w:r>
      <w:r w:rsidR="009840F1" w:rsidRPr="009840F1">
        <w:rPr>
          <w:b/>
          <w:i/>
        </w:rPr>
        <w:t>F</w:t>
      </w:r>
      <w:r w:rsidR="003E08A4">
        <w:t xml:space="preserve">; </w:t>
      </w:r>
      <m:oMath>
        <m:r>
          <w:rPr>
            <w:rFonts w:ascii="Cambria Math" w:hAnsi="Cambria Math"/>
          </w:rPr>
          <m:t>f</m:t>
        </m:r>
        <m:d>
          <m:dPr>
            <m:ctrlPr>
              <w:rPr>
                <w:rFonts w:ascii="Cambria Math" w:hAnsi="Cambria Math"/>
                <w:i/>
              </w:rPr>
            </m:ctrlPr>
          </m:dPr>
          <m:e>
            <m:r>
              <m:rPr>
                <m:sty m:val="bi"/>
              </m:rPr>
              <w:rPr>
                <w:rFonts w:ascii="Cambria Math" w:hAnsi="Cambria Math"/>
              </w:rPr>
              <m:t>∙</m:t>
            </m:r>
          </m:e>
        </m:d>
      </m:oMath>
      <w:r>
        <w:t xml:space="preserve"> formulates the objective function in terms of </w:t>
      </w:r>
      <w:r w:rsidRPr="006B18E5">
        <w:rPr>
          <w:b/>
          <w:i/>
        </w:rPr>
        <w:t>p</w:t>
      </w:r>
      <w:r>
        <w:t xml:space="preserve">. </w:t>
      </w:r>
      <m:oMath>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b/>
                <w:i/>
              </w:rPr>
            </m:ctrlPr>
          </m:dPr>
          <m:e>
            <m:r>
              <m:rPr>
                <m:sty m:val="bi"/>
              </m:rPr>
              <w:rPr>
                <w:rFonts w:ascii="Cambria Math" w:hAnsi="Cambria Math"/>
              </w:rPr>
              <m:t>∙</m:t>
            </m:r>
          </m:e>
        </m:d>
        <m:r>
          <m:rPr>
            <m:sty m:val="bi"/>
          </m:rPr>
          <w:rPr>
            <w:rFonts w:ascii="Cambria Math" w:hAnsi="Cambria Math"/>
          </w:rPr>
          <m:t>≤</m:t>
        </m:r>
        <m:r>
          <w:rPr>
            <w:rFonts w:ascii="Cambria Math" w:hAnsi="Cambria Math"/>
          </w:rPr>
          <m:t>0</m:t>
        </m:r>
      </m:oMath>
      <w:r w:rsidRPr="00E118E4">
        <w:t xml:space="preserve">, </w:t>
      </w:r>
      <w:r w:rsidRPr="00E118E4">
        <w:rPr>
          <w:i/>
        </w:rPr>
        <w:t>j=1,2,…,</w:t>
      </w:r>
      <w:r w:rsidR="00373CEC">
        <w:rPr>
          <w:i/>
        </w:rPr>
        <w:t>M</w:t>
      </w:r>
      <w:r w:rsidRPr="006E29AF">
        <w:t xml:space="preserve"> </w:t>
      </w:r>
      <w:r>
        <w:t>define</w:t>
      </w:r>
      <w:r w:rsidR="00FC069E">
        <w:t>s</w:t>
      </w:r>
      <w:r>
        <w:t xml:space="preserve"> a set of nonlinear inequalities, describing design restrictions.</w:t>
      </w:r>
    </w:p>
    <w:p w14:paraId="717C709D" w14:textId="7AA43D5F" w:rsidR="00063342" w:rsidRDefault="00613A34" w:rsidP="00EF42D4">
      <w:pPr>
        <w:snapToGrid w:val="0"/>
        <w:jc w:val="both"/>
      </w:pPr>
      <w:r>
        <w:t xml:space="preserve">   </w:t>
      </w:r>
      <w:proofErr w:type="gramStart"/>
      <w:r w:rsidR="00E10F67" w:rsidRPr="006B18E5">
        <w:rPr>
          <w:b/>
          <w:i/>
        </w:rPr>
        <w:t>p</w:t>
      </w:r>
      <w:proofErr w:type="gramEnd"/>
      <w:r w:rsidR="00E10F67">
        <w:t xml:space="preserve"> is constituted of </w:t>
      </w:r>
      <w:r w:rsidR="00E10F67" w:rsidRPr="001A1816">
        <w:rPr>
          <w:i/>
        </w:rPr>
        <w:t>n</w:t>
      </w:r>
      <w:r w:rsidR="00E10F67">
        <w:t xml:space="preserve"> device </w:t>
      </w:r>
      <w:r w:rsidR="003E08A4">
        <w:t>parameter</w:t>
      </w:r>
      <w:r w:rsidR="00E10F67">
        <w:t xml:space="preserve">s, such as </w:t>
      </w:r>
      <w:r w:rsidR="003E08A4">
        <w:t>geometric sizes of transistor,</w:t>
      </w:r>
      <w:r w:rsidR="00E10F67">
        <w:t xml:space="preserve"> resistor and capacitor, biasing </w:t>
      </w:r>
      <w:r w:rsidR="003E08A4">
        <w:t>voltage and current</w:t>
      </w:r>
      <w:r w:rsidR="00E10F67">
        <w:t xml:space="preserve">. </w:t>
      </w:r>
      <w:r w:rsidR="001F2048">
        <w:t>For a certain circuit design under a specified technology node,</w:t>
      </w:r>
      <w:r w:rsidR="0044760C">
        <w:t xml:space="preserve"> each</w:t>
      </w:r>
      <w:r w:rsidR="001F2048">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44760C">
        <w:t xml:space="preserve"> </w:t>
      </w:r>
      <w:r w:rsidR="001F2048">
        <w:t xml:space="preserve">is usually bounded </w:t>
      </w:r>
      <w:proofErr w:type="gramStart"/>
      <w:r w:rsidR="001F2048">
        <w:t>by</w:t>
      </w:r>
      <w:r w:rsidR="0044760C">
        <w:t xml:space="preserve"> </w:t>
      </w:r>
      <w:proofErr w:type="gramEnd"/>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m:t>
            </m:r>
          </m:sup>
        </m:sSubSup>
        <m:r>
          <w:rPr>
            <w:rFonts w:ascii="Cambria Math" w:hAnsi="Cambria Math"/>
          </w:rPr>
          <m:t>]</m:t>
        </m:r>
      </m:oMath>
      <w:r w:rsidR="0044760C">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m:t>
            </m:r>
          </m:sup>
        </m:sSubSup>
      </m:oMath>
      <w:r w:rsidR="0044760C">
        <w:t xml:space="preserve"> </w:t>
      </w:r>
      <w:proofErr w:type="gramStart"/>
      <w:r w:rsidR="0044760C">
        <w:t>and</w:t>
      </w:r>
      <w:proofErr w:type="gramEnd"/>
      <w:r w:rsidR="0044760C">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m:t>
            </m:r>
          </m:sup>
        </m:sSubSup>
      </m:oMath>
      <w:r w:rsidR="0044760C">
        <w:t>denote lower and upper bounds, respec</w:t>
      </w:r>
      <w:r w:rsidR="001F2048">
        <w:t>tively. For example, typical maximum and minimum transistor dimension is</w:t>
      </w:r>
      <w:r w:rsidR="001F2048" w:rsidRPr="00B6757D">
        <w:t xml:space="preserve"> </w:t>
      </w:r>
      <w:r w:rsidR="001F2048">
        <w:t>predefined by a</w:t>
      </w:r>
      <w:r w:rsidR="00E66B67">
        <w:t>n</w:t>
      </w:r>
      <w:r w:rsidR="001F2048">
        <w:t xml:space="preserve"> </w:t>
      </w:r>
      <w:r w:rsidR="00E66B67">
        <w:t>IC foundry</w:t>
      </w:r>
      <w:r w:rsidR="003E08A4">
        <w:t xml:space="preserve"> or user-defined</w:t>
      </w:r>
      <w:r w:rsidR="001F2048">
        <w:t xml:space="preserve">; biasing current is limited by power consumption requirement. </w:t>
      </w:r>
    </w:p>
    <w:p w14:paraId="09E492DB" w14:textId="3A452AA6" w:rsidR="00EF42D4" w:rsidRPr="00EF42D4" w:rsidRDefault="003E08A4" w:rsidP="00EF42D4">
      <w:pPr>
        <w:jc w:val="both"/>
      </w:pPr>
      <w:r>
        <w:t xml:space="preserve">   </w:t>
      </w:r>
      <w:r w:rsidR="008D6E52">
        <w:t>A</w:t>
      </w:r>
      <w:r w:rsidR="00E10F67">
        <w:t xml:space="preserve"> feasible solution to </w:t>
      </w:r>
      <w:r w:rsidR="00373CEC">
        <w:t xml:space="preserve">the NLP </w:t>
      </w:r>
      <w:r w:rsidR="00613A34">
        <w:t>problem</w:t>
      </w:r>
      <w:r w:rsidR="00E10F67">
        <w:t xml:space="preserve"> is a parameter </w:t>
      </w:r>
      <w:r w:rsidR="0044760C">
        <w:t xml:space="preserve">set </w:t>
      </w:r>
      <w:r w:rsidR="00E10F67">
        <w:t>that makes all the constraints hold</w:t>
      </w:r>
      <w:r w:rsidR="00373CEC">
        <w:t xml:space="preserve"> (meets all the design specs)</w:t>
      </w:r>
      <w:r w:rsidR="00E10F67">
        <w:t xml:space="preserve">. An optimal solution is </w:t>
      </w:r>
      <w:r w:rsidR="009A486A">
        <w:t>the</w:t>
      </w:r>
      <w:r w:rsidR="00E10F67">
        <w:t xml:space="preserve"> feasible solution </w:t>
      </w:r>
      <w:r w:rsidR="009A486A">
        <w:t>with</w:t>
      </w:r>
      <w:r w:rsidR="00E10F67">
        <w:t xml:space="preserve"> largest </w:t>
      </w:r>
      <w:r w:rsidR="00E10F67">
        <w:rPr>
          <w:i/>
        </w:rPr>
        <w:t>F</w:t>
      </w:r>
      <w:r w:rsidR="004C5F9C">
        <w:rPr>
          <w:i/>
        </w:rPr>
        <w:t xml:space="preserve"> </w:t>
      </w:r>
      <w:r w:rsidR="004C5F9C" w:rsidRPr="004C5F9C">
        <w:t>value</w:t>
      </w:r>
      <w:r w:rsidR="00E10F67">
        <w:rPr>
          <w:i/>
        </w:rPr>
        <w:t>.</w:t>
      </w:r>
      <w:r w:rsidR="00B6116A">
        <w:t xml:space="preserve"> </w:t>
      </w:r>
      <w:r w:rsidR="008D6E52">
        <w:rPr>
          <w:i/>
        </w:rPr>
        <w:t>F</w:t>
      </w:r>
      <w:r w:rsidR="008D6E52">
        <w:t xml:space="preserve"> can be either a single or combined performance responses. </w:t>
      </w:r>
      <w:r w:rsidR="00EF42D4">
        <w:t>In this paper, we use an auxiliary equation whi</w:t>
      </w:r>
      <w:r w:rsidR="00B832A3">
        <w:t>ch combines design spec</w:t>
      </w:r>
      <w:r w:rsidR="00EF42D4">
        <w:t>s together. The absolute difference between the measured characteristic value and its co</w:t>
      </w:r>
      <w:r w:rsidR="00B832A3">
        <w:t>rresponding design spec</w:t>
      </w:r>
      <w:r w:rsidR="00EF42D4">
        <w:t xml:space="preserve"> is normalized with</w:t>
      </w:r>
      <w:r w:rsidR="00B832A3">
        <w:t xml:space="preserve"> respect to design spec</w:t>
      </w:r>
      <w:r w:rsidR="00EF42D4">
        <w:t xml:space="preserve"> and summed together:  </w:t>
      </w:r>
    </w:p>
    <w:p w14:paraId="20E29DA6" w14:textId="77777777" w:rsidR="00EF42D4" w:rsidRDefault="00EF42D4" w:rsidP="00EF42D4">
      <w:pPr>
        <w:jc w:val="both"/>
      </w:pPr>
      <w:r>
        <w:t xml:space="preserve">    </w:t>
      </w:r>
    </w:p>
    <w:p w14:paraId="30C6A4B9" w14:textId="745581BD" w:rsidR="00EF42D4" w:rsidRDefault="001B2FA9" w:rsidP="00EF42D4">
      <w:pPr>
        <w:snapToGrid w:val="0"/>
        <w:jc w:val="center"/>
      </w:pPr>
      <m:oMath>
        <m:sSub>
          <m:sSubPr>
            <m:ctrlPr>
              <w:rPr>
                <w:rFonts w:ascii="Cambria Math" w:hAnsi="Cambria Math"/>
                <w:i/>
              </w:rPr>
            </m:ctrlPr>
          </m:sSubPr>
          <m:e>
            <m:r>
              <w:rPr>
                <w:rFonts w:ascii="Cambria Math" w:hAnsi="Cambria Math"/>
              </w:rPr>
              <m:t xml:space="preserve">  F</m:t>
            </m:r>
          </m:e>
          <m:sub>
            <m:r>
              <w:rPr>
                <w:rFonts w:ascii="Cambria Math" w:hAnsi="Cambria Math"/>
              </w:rPr>
              <m:t>eval</m:t>
            </m:r>
          </m:sub>
        </m:sSub>
        <m:r>
          <w:rPr>
            <w:rFonts w:ascii="Cambria Math" w:hAnsi="Cambria Math"/>
          </w:rPr>
          <m:t>=</m:t>
        </m:r>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d>
              <m:dPr>
                <m:ctrlPr>
                  <w:rPr>
                    <w:rFonts w:ascii="Cambria Math" w:hAnsi="Cambria Math"/>
                    <w:i/>
                  </w:rPr>
                </m:ctrlPr>
              </m:dPr>
              <m:e>
                <m:r>
                  <w:rPr>
                    <w:rFonts w:ascii="Cambria Math" w:hAnsi="Cambria Math"/>
                  </w:rPr>
                  <m:t>sign</m:t>
                </m:r>
              </m:e>
            </m:d>
            <m:r>
              <w:rPr>
                <w:rFonts w:ascii="Cambria Math" w:hAnsi="Cambria Math"/>
              </w:rPr>
              <m:t>×abs(</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measure</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spec</m:t>
                    </m:r>
                  </m:sub>
                  <m:sup>
                    <m:r>
                      <w:rPr>
                        <w:rFonts w:ascii="Cambria Math" w:hAnsi="Cambria Math"/>
                      </w:rPr>
                      <m:t>m</m:t>
                    </m:r>
                  </m:sup>
                </m:sSubSup>
              </m:num>
              <m:den>
                <m:sSubSup>
                  <m:sSubSupPr>
                    <m:ctrlPr>
                      <w:rPr>
                        <w:rFonts w:ascii="Cambria Math" w:hAnsi="Cambria Math"/>
                        <w:i/>
                      </w:rPr>
                    </m:ctrlPr>
                  </m:sSubSupPr>
                  <m:e>
                    <m:r>
                      <w:rPr>
                        <w:rFonts w:ascii="Cambria Math" w:hAnsi="Cambria Math"/>
                      </w:rPr>
                      <m:t>y</m:t>
                    </m:r>
                  </m:e>
                  <m:sub>
                    <m:r>
                      <w:rPr>
                        <w:rFonts w:ascii="Cambria Math" w:hAnsi="Cambria Math"/>
                      </w:rPr>
                      <m:t>spec</m:t>
                    </m:r>
                  </m:sub>
                  <m:sup>
                    <m:r>
                      <w:rPr>
                        <w:rFonts w:ascii="Cambria Math" w:hAnsi="Cambria Math"/>
                      </w:rPr>
                      <m:t>m</m:t>
                    </m:r>
                  </m:sup>
                </m:sSubSup>
              </m:den>
            </m:f>
            <m:r>
              <w:rPr>
                <w:rFonts w:ascii="Cambria Math" w:hAnsi="Cambria Math"/>
              </w:rPr>
              <m:t>)</m:t>
            </m:r>
          </m:e>
        </m:nary>
      </m:oMath>
      <w:r w:rsidR="00EF42D4">
        <w:t xml:space="preserve">                     (</w:t>
      </w:r>
      <w:r w:rsidR="00D7053C">
        <w:t>2</w:t>
      </w:r>
      <w:r w:rsidR="00EF42D4">
        <w:t>)</w:t>
      </w:r>
    </w:p>
    <w:p w14:paraId="4FAA289E" w14:textId="77777777" w:rsidR="00EF42D4" w:rsidRDefault="00EF42D4" w:rsidP="00EF42D4">
      <w:pPr>
        <w:snapToGrid w:val="0"/>
        <w:jc w:val="both"/>
      </w:pPr>
    </w:p>
    <w:p w14:paraId="4DE52651" w14:textId="77777777" w:rsidR="00EF42D4" w:rsidRDefault="00EF42D4" w:rsidP="00EF42D4">
      <w:pPr>
        <w:snapToGrid w:val="0"/>
        <w:jc w:val="both"/>
      </w:pPr>
      <m:oMath>
        <m:r>
          <w:rPr>
            <w:rFonts w:ascii="Cambria Math" w:hAnsi="Cambria Math"/>
          </w:rPr>
          <m:t xml:space="preserve">             sign=</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1,        if </m:t>
                  </m:r>
                  <m:sSubSup>
                    <m:sSubSupPr>
                      <m:ctrlPr>
                        <w:rPr>
                          <w:rFonts w:ascii="Cambria Math" w:hAnsi="Cambria Math"/>
                          <w:i/>
                        </w:rPr>
                      </m:ctrlPr>
                    </m:sSubSupPr>
                    <m:e>
                      <m:r>
                        <w:rPr>
                          <w:rFonts w:ascii="Cambria Math" w:hAnsi="Cambria Math"/>
                        </w:rPr>
                        <m:t>y</m:t>
                      </m:r>
                    </m:e>
                    <m:sub>
                      <m:r>
                        <w:rPr>
                          <w:rFonts w:ascii="Cambria Math" w:hAnsi="Cambria Math"/>
                        </w:rPr>
                        <m:t>measure</m:t>
                      </m:r>
                    </m:sub>
                    <m:sup>
                      <m:r>
                        <w:rPr>
                          <w:rFonts w:ascii="Cambria Math" w:hAnsi="Cambria Math"/>
                        </w:rPr>
                        <m:t>m</m:t>
                      </m:r>
                    </m:sup>
                  </m:sSubSup>
                  <m:r>
                    <w:rPr>
                      <w:rFonts w:ascii="Cambria Math" w:hAnsi="Cambria Math"/>
                    </w:rPr>
                    <m:t xml:space="preserve"> is better than </m:t>
                  </m:r>
                  <m:sSubSup>
                    <m:sSubSupPr>
                      <m:ctrlPr>
                        <w:rPr>
                          <w:rFonts w:ascii="Cambria Math" w:hAnsi="Cambria Math"/>
                          <w:i/>
                        </w:rPr>
                      </m:ctrlPr>
                    </m:sSubSupPr>
                    <m:e>
                      <m:r>
                        <w:rPr>
                          <w:rFonts w:ascii="Cambria Math" w:hAnsi="Cambria Math"/>
                        </w:rPr>
                        <m:t>y</m:t>
                      </m:r>
                    </m:e>
                    <m:sub>
                      <m:r>
                        <w:rPr>
                          <w:rFonts w:ascii="Cambria Math" w:hAnsi="Cambria Math"/>
                        </w:rPr>
                        <m:t>spec</m:t>
                      </m:r>
                    </m:sub>
                    <m:sup>
                      <m:r>
                        <w:rPr>
                          <w:rFonts w:ascii="Cambria Math" w:hAnsi="Cambria Math"/>
                        </w:rPr>
                        <m:t>m</m:t>
                      </m:r>
                    </m:sup>
                  </m:sSubSup>
                </m:e>
              </m:mr>
              <m:mr>
                <m:e>
                  <m:r>
                    <w:rPr>
                      <w:rFonts w:ascii="Cambria Math" w:hAnsi="Cambria Math"/>
                    </w:rPr>
                    <m:t>-1,                                           otherwise</m:t>
                  </m:r>
                </m:e>
              </m:mr>
            </m:m>
          </m:e>
        </m:d>
      </m:oMath>
      <w:r>
        <w:t xml:space="preserve">          </w:t>
      </w:r>
    </w:p>
    <w:p w14:paraId="6AFBC0FF" w14:textId="77777777" w:rsidR="00EF42D4" w:rsidRDefault="00EF42D4" w:rsidP="00EF42D4">
      <w:pPr>
        <w:snapToGrid w:val="0"/>
        <w:jc w:val="both"/>
      </w:pPr>
      <w:r>
        <w:t xml:space="preserve">         </w:t>
      </w:r>
    </w:p>
    <w:p w14:paraId="24D1D9B1" w14:textId="02529BD1" w:rsidR="007D7E54" w:rsidRPr="007D7E54" w:rsidRDefault="00EF42D4" w:rsidP="00373CEC">
      <w:pPr>
        <w:jc w:val="both"/>
      </w:pPr>
      <w:proofErr w:type="gramStart"/>
      <w:r>
        <w:t>where</w:t>
      </w:r>
      <w:proofErr w:type="gramEnd"/>
      <w:r>
        <w:t xml:space="preserve"> </w:t>
      </w:r>
      <w:r>
        <w:rPr>
          <w:i/>
        </w:rPr>
        <w:t>M</w:t>
      </w:r>
      <w:r>
        <w:t xml:space="preserve"> indicates the number of d</w:t>
      </w:r>
      <w:r w:rsidR="00363188">
        <w:t>esign spec</w:t>
      </w:r>
      <w:r>
        <w:t xml:space="preserve">s; </w:t>
      </w:r>
      <m:oMath>
        <m:sSubSup>
          <m:sSubSupPr>
            <m:ctrlPr>
              <w:rPr>
                <w:rFonts w:ascii="Cambria Math" w:hAnsi="Cambria Math"/>
                <w:i/>
              </w:rPr>
            </m:ctrlPr>
          </m:sSubSupPr>
          <m:e>
            <m:r>
              <w:rPr>
                <w:rFonts w:ascii="Cambria Math" w:hAnsi="Cambria Math"/>
              </w:rPr>
              <m:t>y</m:t>
            </m:r>
          </m:e>
          <m:sub>
            <m:r>
              <w:rPr>
                <w:rFonts w:ascii="Cambria Math" w:hAnsi="Cambria Math"/>
              </w:rPr>
              <m:t>measure</m:t>
            </m:r>
          </m:sub>
          <m:sup>
            <m:r>
              <w:rPr>
                <w:rFonts w:ascii="Cambria Math" w:hAnsi="Cambria Math"/>
              </w:rPr>
              <m:t>m</m:t>
            </m:r>
          </m:sup>
        </m:sSubSup>
      </m:oMath>
      <w:r>
        <w:t xml:space="preserve"> and </w:t>
      </w:r>
      <m:oMath>
        <m:sSubSup>
          <m:sSubSupPr>
            <m:ctrlPr>
              <w:rPr>
                <w:rFonts w:ascii="Cambria Math" w:hAnsi="Cambria Math"/>
                <w:i/>
              </w:rPr>
            </m:ctrlPr>
          </m:sSubSupPr>
          <m:e>
            <m:r>
              <w:rPr>
                <w:rFonts w:ascii="Cambria Math" w:hAnsi="Cambria Math"/>
              </w:rPr>
              <m:t>y</m:t>
            </m:r>
          </m:e>
          <m:sub>
            <m:r>
              <w:rPr>
                <w:rFonts w:ascii="Cambria Math" w:hAnsi="Cambria Math"/>
              </w:rPr>
              <m:t>spec</m:t>
            </m:r>
          </m:sub>
          <m:sup>
            <m:r>
              <w:rPr>
                <w:rFonts w:ascii="Cambria Math" w:hAnsi="Cambria Math"/>
              </w:rPr>
              <m:t>m</m:t>
            </m:r>
          </m:sup>
        </m:sSubSup>
      </m:oMath>
      <w:r>
        <w:t xml:space="preserve"> are the </w:t>
      </w:r>
      <w:r w:rsidRPr="00F665C7">
        <w:rPr>
          <w:i/>
        </w:rPr>
        <w:t>m</w:t>
      </w:r>
      <w:r>
        <w:rPr>
          <w:i/>
        </w:rPr>
        <w:t>-</w:t>
      </w:r>
      <w:proofErr w:type="spellStart"/>
      <w:r>
        <w:t>th</w:t>
      </w:r>
      <w:proofErr w:type="spellEnd"/>
      <w:r>
        <w:t xml:space="preserve"> measured </w:t>
      </w:r>
      <w:r w:rsidR="00452391">
        <w:t>characteristic and spec</w:t>
      </w:r>
      <w:r>
        <w:t>. When the measured va</w:t>
      </w:r>
      <w:r w:rsidR="00452391">
        <w:t>lue is better than spec</w:t>
      </w:r>
      <w:r>
        <w:t xml:space="preserve">, it is added </w:t>
      </w:r>
      <w:proofErr w:type="gramStart"/>
      <w:r>
        <w:t xml:space="preserve">to </w:t>
      </w:r>
      <w:proofErr w:type="gramEnd"/>
      <m:oMath>
        <m:sSub>
          <m:sSubPr>
            <m:ctrlPr>
              <w:rPr>
                <w:rFonts w:ascii="Cambria Math" w:hAnsi="Cambria Math"/>
                <w:i/>
              </w:rPr>
            </m:ctrlPr>
          </m:sSubPr>
          <m:e>
            <m:r>
              <w:rPr>
                <w:rFonts w:ascii="Cambria Math" w:hAnsi="Cambria Math"/>
              </w:rPr>
              <m:t>F</m:t>
            </m:r>
          </m:e>
          <m:sub>
            <m:r>
              <w:rPr>
                <w:rFonts w:ascii="Cambria Math" w:hAnsi="Cambria Math"/>
              </w:rPr>
              <m:t>eval</m:t>
            </m:r>
          </m:sub>
        </m:sSub>
      </m:oMath>
      <w:r>
        <w:t xml:space="preserve">. Otherwise, it is subtracted </w:t>
      </w:r>
      <w:proofErr w:type="gramStart"/>
      <w:r>
        <w:t xml:space="preserve">from </w:t>
      </w:r>
      <w:proofErr w:type="gramEnd"/>
      <m:oMath>
        <m:sSub>
          <m:sSubPr>
            <m:ctrlPr>
              <w:rPr>
                <w:rFonts w:ascii="Cambria Math" w:hAnsi="Cambria Math"/>
                <w:i/>
              </w:rPr>
            </m:ctrlPr>
          </m:sSubPr>
          <m:e>
            <m:r>
              <w:rPr>
                <w:rFonts w:ascii="Cambria Math" w:hAnsi="Cambria Math"/>
              </w:rPr>
              <m:t>F</m:t>
            </m:r>
          </m:e>
          <m:sub>
            <m:r>
              <w:rPr>
                <w:rFonts w:ascii="Cambria Math" w:hAnsi="Cambria Math"/>
              </w:rPr>
              <m:t>eval</m:t>
            </m:r>
          </m:sub>
        </m:sSub>
      </m:oMath>
      <w:r>
        <w:t xml:space="preserve">. The lager the </w:t>
      </w:r>
      <m:oMath>
        <m:sSub>
          <m:sSubPr>
            <m:ctrlPr>
              <w:rPr>
                <w:rFonts w:ascii="Cambria Math" w:hAnsi="Cambria Math"/>
                <w:i/>
              </w:rPr>
            </m:ctrlPr>
          </m:sSubPr>
          <m:e>
            <m:r>
              <w:rPr>
                <w:rFonts w:ascii="Cambria Math" w:hAnsi="Cambria Math"/>
              </w:rPr>
              <m:t>F</m:t>
            </m:r>
          </m:e>
          <m:sub>
            <m:r>
              <w:rPr>
                <w:rFonts w:ascii="Cambria Math" w:hAnsi="Cambria Math"/>
              </w:rPr>
              <m:t>eval</m:t>
            </m:r>
          </m:sub>
        </m:sSub>
      </m:oMath>
      <w:r w:rsidR="00452391">
        <w:t xml:space="preserve"> </w:t>
      </w:r>
      <w:r>
        <w:t>is, the better the overall performance is.</w:t>
      </w:r>
    </w:p>
    <w:p w14:paraId="4D184491" w14:textId="31C447F5" w:rsidR="00E05731" w:rsidRDefault="00B6116A" w:rsidP="009840F1">
      <w:pPr>
        <w:snapToGrid w:val="0"/>
        <w:jc w:val="both"/>
      </w:pPr>
      <w:r>
        <w:t xml:space="preserve">   </w:t>
      </w:r>
      <w:r w:rsidR="009840F1">
        <w:t xml:space="preserve">The </w:t>
      </w:r>
      <w:r w:rsidR="00373CEC">
        <w:t>aim</w:t>
      </w:r>
      <w:r w:rsidR="009840F1">
        <w:t xml:space="preserve"> of solving (</w:t>
      </w:r>
      <w:r w:rsidR="00EF42D4">
        <w:t>1</w:t>
      </w:r>
      <w:r w:rsidR="009840F1">
        <w:t>) is to find the optimal solution. However, i</w:t>
      </w:r>
      <w:r w:rsidR="00452391">
        <w:t xml:space="preserve">t is not </w:t>
      </w:r>
      <w:r w:rsidR="009840F1">
        <w:t>trivial. There</w:t>
      </w:r>
      <w:r>
        <w:t xml:space="preserve"> </w:t>
      </w:r>
      <w:r w:rsidR="00AD2AFF">
        <w:t>exist</w:t>
      </w:r>
      <w:r>
        <w:t xml:space="preserve"> several challenges</w:t>
      </w:r>
      <w:r w:rsidR="00452391">
        <w:t xml:space="preserve">. </w:t>
      </w:r>
      <w:r>
        <w:t xml:space="preserve">First, </w:t>
      </w:r>
      <w:r w:rsidR="001F2048">
        <w:t>for most real engineering problems, an explicit expression which precisely relates a circuit characteristic to device parameters is not simple and straightforward. It is almost never available and generally implicit. Consider the phase noise of</w:t>
      </w:r>
      <w:r w:rsidR="00202B1F">
        <w:t xml:space="preserve"> </w:t>
      </w:r>
      <w:proofErr w:type="gramStart"/>
      <w:r w:rsidR="001F2048">
        <w:t>CPPLL,</w:t>
      </w:r>
      <w:proofErr w:type="gramEnd"/>
      <w:r w:rsidR="001F2048">
        <w:t xml:space="preserve"> although a few simplified mathematical models are proposed for expressing the phase noise in</w:t>
      </w:r>
      <w:r w:rsidR="00E127B3">
        <w:t xml:space="preserve"> terms of circuit parameters [33</w:t>
      </w:r>
      <w:r w:rsidR="001F2048">
        <w:t xml:space="preserve">], they are inferior to SPICE-like simulations in </w:t>
      </w:r>
      <w:r w:rsidR="001F2048">
        <w:lastRenderedPageBreak/>
        <w:t>terms of accuracy. Thus, we run SPICE simulation to evaluate the circuit characteristics.</w:t>
      </w:r>
      <w:r>
        <w:t xml:space="preserve"> Second,</w:t>
      </w:r>
      <w:r w:rsidR="009840F1">
        <w:t xml:space="preserve"> it is</w:t>
      </w:r>
      <w:r>
        <w:t xml:space="preserve"> due to the high dimensionality of </w:t>
      </w:r>
      <w:r w:rsidRPr="005C5CB4">
        <w:t>parameter space</w:t>
      </w:r>
      <w:r w:rsidR="00A561EF">
        <w:t xml:space="preserve"> </w:t>
      </w:r>
      <w:r>
        <w:t>and the complicated response surface.</w:t>
      </w:r>
    </w:p>
    <w:p w14:paraId="407A99F5" w14:textId="4291D824" w:rsidR="00570E35" w:rsidRDefault="00E05731" w:rsidP="00FD1D93">
      <w:pPr>
        <w:snapToGrid w:val="0"/>
        <w:jc w:val="both"/>
      </w:pPr>
      <w:r>
        <w:t xml:space="preserve">   </w:t>
      </w:r>
      <w:r w:rsidR="009840F1">
        <w:t xml:space="preserve"> </w:t>
      </w:r>
      <w:r w:rsidR="006E324C">
        <w:t xml:space="preserve">For better illustration, we firstly vary two parameters: biasing current </w:t>
      </w:r>
      <w:r w:rsidR="006E324C" w:rsidRPr="0052496E">
        <w:rPr>
          <w:i/>
        </w:rPr>
        <w:t>I</w:t>
      </w:r>
      <w:r w:rsidR="006E324C" w:rsidRPr="0052496E">
        <w:rPr>
          <w:i/>
          <w:vertAlign w:val="subscript"/>
        </w:rPr>
        <w:t>bias</w:t>
      </w:r>
      <w:r w:rsidR="006E324C">
        <w:t xml:space="preserve"> of charge pump (</w:t>
      </w:r>
      <w:proofErr w:type="gramStart"/>
      <w:r w:rsidR="006E324C">
        <w:t>Fig.</w:t>
      </w:r>
      <w:r>
        <w:t>2</w:t>
      </w:r>
      <w:r w:rsidR="006E324C">
        <w:t>(</w:t>
      </w:r>
      <w:proofErr w:type="gramEnd"/>
      <w:r w:rsidR="006E324C" w:rsidRPr="002D17E1">
        <w:rPr>
          <w:i/>
        </w:rPr>
        <w:t>b</w:t>
      </w:r>
      <w:r w:rsidR="00202B1F">
        <w:t>)) and channel w</w:t>
      </w:r>
      <w:r w:rsidR="006E324C">
        <w:t xml:space="preserve">idth </w:t>
      </w:r>
      <w:r w:rsidR="006E324C" w:rsidRPr="0052496E">
        <w:rPr>
          <w:i/>
        </w:rPr>
        <w:t>W</w:t>
      </w:r>
      <w:r w:rsidR="006E324C" w:rsidRPr="002D17E1">
        <w:rPr>
          <w:i/>
          <w:vertAlign w:val="subscript"/>
        </w:rPr>
        <w:t>Mc2</w:t>
      </w:r>
      <w:r w:rsidR="006E324C" w:rsidRPr="002D17E1">
        <w:rPr>
          <w:vertAlign w:val="subscript"/>
        </w:rPr>
        <w:t xml:space="preserve"> </w:t>
      </w:r>
      <w:r w:rsidR="006E324C">
        <w:t>of VCO (Fig.</w:t>
      </w:r>
      <w:r>
        <w:t>2</w:t>
      </w:r>
      <w:r w:rsidR="006E324C">
        <w:t>(</w:t>
      </w:r>
      <w:r w:rsidR="006E324C" w:rsidRPr="002D17E1">
        <w:rPr>
          <w:i/>
        </w:rPr>
        <w:t>d</w:t>
      </w:r>
      <w:r w:rsidR="006E324C">
        <w:t>)) in source technology.</w:t>
      </w:r>
      <w:r w:rsidR="009A486A">
        <w:t xml:space="preserve"> </w:t>
      </w:r>
      <w:r>
        <w:t>Assume</w:t>
      </w:r>
      <w:r w:rsidR="009A486A">
        <w:t xml:space="preserve"> that </w:t>
      </w:r>
      <w:r w:rsidR="009A486A" w:rsidRPr="0052496E">
        <w:rPr>
          <w:i/>
        </w:rPr>
        <w:t>I</w:t>
      </w:r>
      <w:r w:rsidR="009A486A" w:rsidRPr="0052496E">
        <w:rPr>
          <w:i/>
          <w:vertAlign w:val="subscript"/>
        </w:rPr>
        <w:t>bias</w:t>
      </w:r>
      <w:r w:rsidR="006E324C">
        <w:t xml:space="preserve"> </w:t>
      </w:r>
      <w:r w:rsidR="009A486A">
        <w:t xml:space="preserve">varies between [1, 5] </w:t>
      </w:r>
      <w:proofErr w:type="spellStart"/>
      <w:r w:rsidR="009A486A" w:rsidRPr="009A486A">
        <w:rPr>
          <w:i/>
        </w:rPr>
        <w:t>μA</w:t>
      </w:r>
      <w:proofErr w:type="spellEnd"/>
      <w:r w:rsidR="00CB54A1">
        <w:t>, and</w:t>
      </w:r>
      <w:r w:rsidR="009A486A">
        <w:t xml:space="preserve"> </w:t>
      </w:r>
      <w:r w:rsidR="009A486A" w:rsidRPr="0052496E">
        <w:rPr>
          <w:i/>
        </w:rPr>
        <w:t>W</w:t>
      </w:r>
      <w:r w:rsidR="009A486A" w:rsidRPr="002D17E1">
        <w:rPr>
          <w:i/>
          <w:vertAlign w:val="subscript"/>
        </w:rPr>
        <w:t>Mc2</w:t>
      </w:r>
      <w:r w:rsidR="009A486A">
        <w:t xml:space="preserve"> is within [1, 5] </w:t>
      </w:r>
      <w:proofErr w:type="spellStart"/>
      <w:r w:rsidR="009A486A" w:rsidRPr="009A486A">
        <w:rPr>
          <w:i/>
        </w:rPr>
        <w:t>μm</w:t>
      </w:r>
      <w:proofErr w:type="spellEnd"/>
      <w:r w:rsidR="009A486A">
        <w:t xml:space="preserve">. </w:t>
      </w:r>
      <w:r w:rsidR="008B7B80">
        <w:t xml:space="preserve">In this example, </w:t>
      </w:r>
      <w:r w:rsidR="006E324C" w:rsidRPr="0052496E">
        <w:rPr>
          <w:i/>
        </w:rPr>
        <w:t>W</w:t>
      </w:r>
      <w:r w:rsidR="006E324C" w:rsidRPr="002D17E1">
        <w:rPr>
          <w:i/>
          <w:vertAlign w:val="subscript"/>
        </w:rPr>
        <w:t>Mc</w:t>
      </w:r>
      <w:r w:rsidR="006E324C">
        <w:rPr>
          <w:i/>
          <w:vertAlign w:val="subscript"/>
        </w:rPr>
        <w:t>1</w:t>
      </w:r>
      <w:r w:rsidR="006E324C" w:rsidRPr="002D17E1">
        <w:rPr>
          <w:vertAlign w:val="subscript"/>
        </w:rPr>
        <w:t xml:space="preserve"> </w:t>
      </w:r>
      <w:r w:rsidR="006E324C">
        <w:t xml:space="preserve">of VCO is set to </w:t>
      </w:r>
      <w:r>
        <w:t xml:space="preserve">be </w:t>
      </w:r>
      <w:r w:rsidR="006E324C">
        <w:t xml:space="preserve">twice of </w:t>
      </w:r>
      <w:r w:rsidR="006E324C" w:rsidRPr="0052496E">
        <w:rPr>
          <w:i/>
        </w:rPr>
        <w:t>W</w:t>
      </w:r>
      <w:r w:rsidR="006E324C" w:rsidRPr="002D17E1">
        <w:rPr>
          <w:i/>
          <w:vertAlign w:val="subscript"/>
        </w:rPr>
        <w:t>Mc2</w:t>
      </w:r>
      <w:r w:rsidR="006E324C">
        <w:t>, attempting to achieve comparatively symmetrical rising and falling transition</w:t>
      </w:r>
      <w:r w:rsidR="00580492">
        <w:t>s</w:t>
      </w:r>
      <w:r w:rsidR="00E4676A">
        <w:t>. In Fig.</w:t>
      </w:r>
      <w:r>
        <w:t>1</w:t>
      </w:r>
      <w:r w:rsidR="000F68F1">
        <w:t>1</w:t>
      </w:r>
      <w:r>
        <w:t xml:space="preserve"> (</w:t>
      </w:r>
      <w:r w:rsidRPr="00E05731">
        <w:rPr>
          <w:i/>
        </w:rPr>
        <w:t>a</w:t>
      </w:r>
      <w:r>
        <w:t>)</w:t>
      </w:r>
      <w:r w:rsidR="006E324C">
        <w:t xml:space="preserve">, a two dimensional parameter space constituted by </w:t>
      </w:r>
      <w:r w:rsidR="006E324C" w:rsidRPr="0052496E">
        <w:rPr>
          <w:i/>
        </w:rPr>
        <w:t>I</w:t>
      </w:r>
      <w:r w:rsidR="006E324C" w:rsidRPr="0052496E">
        <w:rPr>
          <w:i/>
          <w:vertAlign w:val="subscript"/>
        </w:rPr>
        <w:t>bias</w:t>
      </w:r>
      <w:r w:rsidR="006E324C">
        <w:t xml:space="preserve"> and </w:t>
      </w:r>
      <w:r w:rsidR="006E324C" w:rsidRPr="0052496E">
        <w:rPr>
          <w:i/>
        </w:rPr>
        <w:t>W</w:t>
      </w:r>
      <w:r w:rsidR="006E324C" w:rsidRPr="002D17E1">
        <w:rPr>
          <w:i/>
          <w:vertAlign w:val="subscript"/>
        </w:rPr>
        <w:t>Mc2</w:t>
      </w:r>
      <w:r w:rsidR="006E324C" w:rsidRPr="002D17E1">
        <w:rPr>
          <w:vertAlign w:val="subscript"/>
        </w:rPr>
        <w:t xml:space="preserve"> </w:t>
      </w:r>
      <w:r w:rsidR="006E324C">
        <w:t>is shown. We randomly generate a few of sampling points in the parameter space marked as blue dots. Fig.</w:t>
      </w:r>
      <w:r w:rsidR="00E4676A">
        <w:t>1</w:t>
      </w:r>
      <w:r w:rsidR="000F68F1">
        <w:t>1</w:t>
      </w:r>
      <w:r>
        <w:t xml:space="preserve"> (</w:t>
      </w:r>
      <w:r w:rsidRPr="00E05731">
        <w:rPr>
          <w:i/>
        </w:rPr>
        <w:t>b</w:t>
      </w:r>
      <w:r>
        <w:t>)</w:t>
      </w:r>
      <w:r w:rsidR="00E4676A">
        <w:t xml:space="preserve"> </w:t>
      </w:r>
      <w:r w:rsidR="00373CEC">
        <w:t>visualizes how the</w:t>
      </w:r>
      <w:r>
        <w:t xml:space="preserve"> CPPLL features</w:t>
      </w:r>
      <w:r w:rsidR="00A401BD">
        <w:t xml:space="preserve"> </w:t>
      </w:r>
      <w:r w:rsidR="006E324C">
        <w:t xml:space="preserve">vary with </w:t>
      </w:r>
      <w:r w:rsidR="006E324C" w:rsidRPr="0052496E">
        <w:rPr>
          <w:i/>
        </w:rPr>
        <w:t>I</w:t>
      </w:r>
      <w:r w:rsidR="006E324C" w:rsidRPr="0052496E">
        <w:rPr>
          <w:i/>
          <w:vertAlign w:val="subscript"/>
        </w:rPr>
        <w:t>bias</w:t>
      </w:r>
      <w:r w:rsidR="006E324C">
        <w:t xml:space="preserve"> and </w:t>
      </w:r>
      <w:r w:rsidR="006E324C" w:rsidRPr="0052496E">
        <w:rPr>
          <w:i/>
        </w:rPr>
        <w:t>W</w:t>
      </w:r>
      <w:r w:rsidR="006E324C" w:rsidRPr="002D17E1">
        <w:rPr>
          <w:i/>
          <w:vertAlign w:val="subscript"/>
        </w:rPr>
        <w:t>Mc2</w:t>
      </w:r>
      <w:r w:rsidR="006E324C" w:rsidRPr="00D7125B">
        <w:rPr>
          <w:color w:val="000000" w:themeColor="text1"/>
        </w:rPr>
        <w:t xml:space="preserve">. Each point in parameter space corresponds to a different CPPLL design, yielding different </w:t>
      </w:r>
      <w:r w:rsidR="00E4676A" w:rsidRPr="00E4676A">
        <w:rPr>
          <w:i/>
          <w:color w:val="000000" w:themeColor="text1"/>
        </w:rPr>
        <w:t>F</w:t>
      </w:r>
      <w:r w:rsidR="00E4676A">
        <w:rPr>
          <w:color w:val="000000" w:themeColor="text1"/>
        </w:rPr>
        <w:t xml:space="preserve"> response</w:t>
      </w:r>
      <w:r w:rsidR="006E324C">
        <w:rPr>
          <w:color w:val="000000" w:themeColor="text1"/>
        </w:rPr>
        <w:t xml:space="preserve">. </w:t>
      </w:r>
      <w:r w:rsidR="00CB54A1">
        <w:t>Fig.12</w:t>
      </w:r>
      <w:r w:rsidR="00E4676A">
        <w:t xml:space="preserve"> shows the contour graph of the Fig.1</w:t>
      </w:r>
      <w:r w:rsidR="000F68F1">
        <w:t>1</w:t>
      </w:r>
      <w:r>
        <w:t xml:space="preserve"> (</w:t>
      </w:r>
      <w:r w:rsidRPr="00E05731">
        <w:rPr>
          <w:i/>
        </w:rPr>
        <w:t>b</w:t>
      </w:r>
      <w:r>
        <w:t>)</w:t>
      </w:r>
      <w:r w:rsidR="00E4676A">
        <w:t>.</w:t>
      </w:r>
    </w:p>
    <w:p w14:paraId="44FE6F45" w14:textId="323114D6" w:rsidR="002A3454" w:rsidRDefault="00580492" w:rsidP="00580492">
      <w:pPr>
        <w:snapToGrid w:val="0"/>
        <w:jc w:val="both"/>
      </w:pPr>
      <w:r>
        <w:t xml:space="preserve">   </w:t>
      </w:r>
      <w:r w:rsidR="00E4676A">
        <w:t>From Fig.1</w:t>
      </w:r>
      <w:r w:rsidR="000F68F1">
        <w:t>1</w:t>
      </w:r>
      <w:r w:rsidR="00E4676A">
        <w:t xml:space="preserve"> and Fig.1</w:t>
      </w:r>
      <w:r w:rsidR="000F68F1">
        <w:t>2</w:t>
      </w:r>
      <w:r w:rsidR="00E4676A">
        <w:t>, w</w:t>
      </w:r>
      <w:r>
        <w:t>e can see that there are many feasible solutions available which are marked with</w:t>
      </w:r>
      <w:r w:rsidR="004B0145">
        <w:t xml:space="preserve"> dark</w:t>
      </w:r>
      <w:r>
        <w:t xml:space="preserve"> red. Among all the </w:t>
      </w:r>
      <w:r w:rsidR="004B0145">
        <w:t>feasible solutions, there exists a globally optimal solution</w:t>
      </w:r>
      <w:r>
        <w:t>. The global optimum is mostly desired</w:t>
      </w:r>
      <w:r w:rsidR="00E4676A">
        <w:t xml:space="preserve"> solution</w:t>
      </w:r>
      <w:r>
        <w:t xml:space="preserve">.  </w:t>
      </w:r>
      <w:r w:rsidR="002A3454">
        <w:t>We randomly sample a start point 1 in the</w:t>
      </w:r>
      <w:r w:rsidR="00491349">
        <w:t xml:space="preserve"> parameter space shown in Fig.1</w:t>
      </w:r>
      <w:r w:rsidR="000F68F1">
        <w:t>2</w:t>
      </w:r>
      <w:r w:rsidR="002A3454">
        <w:t>. Then, a local search routine is triggered from it.  The local search discovers a local optimum rather than the global optimum. A “good” start point can help the numerical optimization routine to find the global optimal solution faster. Otherwise, it is easily confined in a local solution.</w:t>
      </w:r>
    </w:p>
    <w:p w14:paraId="79DE374B" w14:textId="22132E1F" w:rsidR="00504D5D" w:rsidRDefault="00CC4F5B" w:rsidP="00580492">
      <w:pPr>
        <w:snapToGrid w:val="0"/>
        <w:jc w:val="both"/>
        <w:rPr>
          <w:color w:val="000000" w:themeColor="text1"/>
        </w:rPr>
      </w:pPr>
      <w:r>
        <w:t xml:space="preserve">   The simplest way to break the limitation is to restart the search routine at different regions. Therefore, MGO is a suitable strategy.</w:t>
      </w:r>
      <w:r w:rsidR="002B3FD9">
        <w:t xml:space="preserve"> </w:t>
      </w:r>
      <w:r>
        <w:t xml:space="preserve"> </w:t>
      </w:r>
      <w:r>
        <w:rPr>
          <w:color w:val="000000" w:themeColor="text1"/>
        </w:rPr>
        <w:t>MGO is a very famous global optimization strategy.</w:t>
      </w:r>
      <w:r w:rsidR="002B3FD9">
        <w:rPr>
          <w:color w:val="000000" w:themeColor="text1"/>
        </w:rPr>
        <w:t xml:space="preserve"> Its procedure is briefly shown in </w:t>
      </w:r>
      <w:r w:rsidR="00A85CCB">
        <w:rPr>
          <w:color w:val="000000" w:themeColor="text1"/>
        </w:rPr>
        <w:t>Fig.10</w:t>
      </w:r>
      <w:r w:rsidR="002B3FD9">
        <w:rPr>
          <w:color w:val="000000" w:themeColor="text1"/>
        </w:rPr>
        <w:t>.</w:t>
      </w:r>
      <w:r>
        <w:rPr>
          <w:color w:val="000000" w:themeColor="text1"/>
        </w:rPr>
        <w:t xml:space="preserve"> Generally, it includes two phases:</w:t>
      </w:r>
      <w:r w:rsidRPr="00465EDF">
        <w:rPr>
          <w:color w:val="000000" w:themeColor="text1"/>
        </w:rPr>
        <w:t xml:space="preserve"> </w:t>
      </w:r>
      <w:r>
        <w:rPr>
          <w:color w:val="000000" w:themeColor="text1"/>
        </w:rPr>
        <w:t>global and local p</w:t>
      </w:r>
      <w:r w:rsidRPr="00465EDF">
        <w:rPr>
          <w:color w:val="000000" w:themeColor="text1"/>
        </w:rPr>
        <w:t>hase</w:t>
      </w:r>
      <w:r>
        <w:rPr>
          <w:color w:val="000000" w:themeColor="text1"/>
        </w:rPr>
        <w:t>s</w:t>
      </w:r>
      <w:r w:rsidRPr="00465EDF">
        <w:rPr>
          <w:color w:val="000000" w:themeColor="text1"/>
        </w:rPr>
        <w:t>.</w:t>
      </w:r>
      <w:r>
        <w:rPr>
          <w:color w:val="000000" w:themeColor="text1"/>
        </w:rPr>
        <w:t xml:space="preserve"> In g</w:t>
      </w:r>
      <w:r w:rsidRPr="00CB3733">
        <w:rPr>
          <w:color w:val="000000" w:themeColor="text1"/>
        </w:rPr>
        <w:t xml:space="preserve">lobal phase, a number of start points are </w:t>
      </w:r>
      <w:r>
        <w:rPr>
          <w:color w:val="000000" w:themeColor="text1"/>
        </w:rPr>
        <w:t xml:space="preserve">generated </w:t>
      </w:r>
      <w:r w:rsidRPr="00CB3733">
        <w:rPr>
          <w:color w:val="000000" w:themeColor="text1"/>
        </w:rPr>
        <w:t>whic</w:t>
      </w:r>
      <w:r w:rsidR="00A85CCB">
        <w:rPr>
          <w:color w:val="000000" w:themeColor="text1"/>
        </w:rPr>
        <w:t>h are uniformly distributed in</w:t>
      </w:r>
      <w:r>
        <w:rPr>
          <w:color w:val="000000" w:themeColor="text1"/>
        </w:rPr>
        <w:t xml:space="preserve"> the parameter space. In local p</w:t>
      </w:r>
      <w:r w:rsidRPr="00CB3733">
        <w:rPr>
          <w:color w:val="000000" w:themeColor="text1"/>
        </w:rPr>
        <w:t xml:space="preserve">hase, a local </w:t>
      </w:r>
      <w:r>
        <w:rPr>
          <w:color w:val="000000" w:themeColor="text1"/>
        </w:rPr>
        <w:t>search routine</w:t>
      </w:r>
      <w:r w:rsidRPr="00CB3733">
        <w:rPr>
          <w:color w:val="000000" w:themeColor="text1"/>
        </w:rPr>
        <w:t xml:space="preserve"> </w:t>
      </w:r>
      <w:r>
        <w:rPr>
          <w:color w:val="000000" w:themeColor="text1"/>
        </w:rPr>
        <w:t>starts</w:t>
      </w:r>
      <w:r w:rsidRPr="00CB3733">
        <w:rPr>
          <w:color w:val="000000" w:themeColor="text1"/>
        </w:rPr>
        <w:t xml:space="preserve"> from one of the start points, and then follows a path </w:t>
      </w:r>
      <w:r>
        <w:rPr>
          <w:color w:val="000000" w:themeColor="text1"/>
        </w:rPr>
        <w:t>to</w:t>
      </w:r>
      <w:r w:rsidRPr="00CB3733">
        <w:rPr>
          <w:color w:val="000000" w:themeColor="text1"/>
        </w:rPr>
        <w:t xml:space="preserve"> arriv</w:t>
      </w:r>
      <w:r>
        <w:rPr>
          <w:color w:val="000000" w:themeColor="text1"/>
        </w:rPr>
        <w:t>e at a local optimum</w:t>
      </w:r>
      <w:r w:rsidRPr="00CB3733">
        <w:rPr>
          <w:color w:val="000000" w:themeColor="text1"/>
        </w:rPr>
        <w:t xml:space="preserve">. </w:t>
      </w:r>
      <w:r>
        <w:rPr>
          <w:color w:val="000000" w:themeColor="text1"/>
        </w:rPr>
        <w:t xml:space="preserve">The start points are produced to discover as many local optima as possible. Then, the best one among them is considered as the </w:t>
      </w:r>
      <w:r w:rsidRPr="00D7125B">
        <w:rPr>
          <w:color w:val="000000" w:themeColor="text1"/>
        </w:rPr>
        <w:t xml:space="preserve">global optimum. In theory, as the number of </w:t>
      </w:r>
      <w:r>
        <w:rPr>
          <w:color w:val="000000" w:themeColor="text1"/>
        </w:rPr>
        <w:t>visited</w:t>
      </w:r>
      <w:r w:rsidR="00CB54A1">
        <w:rPr>
          <w:color w:val="000000" w:themeColor="text1"/>
        </w:rPr>
        <w:t xml:space="preserve"> point</w:t>
      </w:r>
      <w:r w:rsidRPr="00D7125B">
        <w:rPr>
          <w:color w:val="000000" w:themeColor="text1"/>
        </w:rPr>
        <w:t xml:space="preserve"> approaches infinity, the probability of finding a global optimum solution is close to one </w:t>
      </w:r>
      <w:r w:rsidR="00E127B3">
        <w:rPr>
          <w:color w:val="000000" w:themeColor="text1"/>
        </w:rPr>
        <w:t>[34</w:t>
      </w:r>
      <w:r>
        <w:rPr>
          <w:color w:val="000000" w:themeColor="text1"/>
        </w:rPr>
        <w:t>].</w:t>
      </w:r>
      <w:r w:rsidR="00504D5D">
        <w:rPr>
          <w:color w:val="000000" w:themeColor="text1"/>
        </w:rPr>
        <w:t xml:space="preserve">  </w:t>
      </w:r>
    </w:p>
    <w:p w14:paraId="25252A16" w14:textId="2B3E1261" w:rsidR="008A23C9" w:rsidRDefault="00A85CCB" w:rsidP="00580492">
      <w:pPr>
        <w:snapToGrid w:val="0"/>
        <w:jc w:val="both"/>
      </w:pPr>
      <w:r>
        <w:t xml:space="preserve">   </w:t>
      </w:r>
      <w:r w:rsidR="008A23C9">
        <w:t xml:space="preserve">The easiest method to generate start points is to generate in a pure random manner. However, pure random sequences are prone to form cluster, which leads to </w:t>
      </w:r>
      <w:r w:rsidR="00CB54A1">
        <w:t xml:space="preserve">the </w:t>
      </w:r>
      <w:r w:rsidR="008A23C9">
        <w:t>same local optimum is obtained repeatedly. This phenomenon is shown in Fig.1</w:t>
      </w:r>
      <w:r w:rsidR="002F559A">
        <w:t>2</w:t>
      </w:r>
      <w:r w:rsidR="008A23C9">
        <w:t xml:space="preserve"> </w:t>
      </w:r>
      <w:r w:rsidR="008A23C9" w:rsidRPr="002473A9">
        <w:rPr>
          <w:color w:val="000000" w:themeColor="text1"/>
        </w:rPr>
        <w:t xml:space="preserve">by </w:t>
      </w:r>
      <w:r w:rsidR="008A23C9">
        <w:t>using start point 1 and 3. The diversity of start points plays an indispensable role in seeking a globally optimal solution. We generate a</w:t>
      </w:r>
      <w:r w:rsidR="00E127B3">
        <w:t xml:space="preserve"> quasi-random </w:t>
      </w:r>
      <w:proofErr w:type="spellStart"/>
      <w:r w:rsidR="00E127B3">
        <w:t>sobol</w:t>
      </w:r>
      <w:proofErr w:type="spellEnd"/>
      <w:r w:rsidR="00E127B3">
        <w:t xml:space="preserve"> sequence [35</w:t>
      </w:r>
      <w:r w:rsidR="008A23C9">
        <w:t xml:space="preserve">] to be the initial points. </w:t>
      </w:r>
      <w:proofErr w:type="spellStart"/>
      <w:r w:rsidR="008A23C9">
        <w:t>Sobol</w:t>
      </w:r>
      <w:proofErr w:type="spellEnd"/>
      <w:r w:rsidR="008A23C9">
        <w:t xml:space="preserve"> sequence belongs to Quasi Monte Carlo (QMC) method family. </w:t>
      </w:r>
      <w:proofErr w:type="spellStart"/>
      <w:r w:rsidR="008A23C9">
        <w:t>Sobol</w:t>
      </w:r>
      <w:proofErr w:type="spellEnd"/>
      <w:r w:rsidR="008A23C9">
        <w:t xml:space="preserve"> sequence is more uniformly distributed over the parameter space than the sequence generated through a purely random </w:t>
      </w:r>
      <w:r w:rsidR="00CB54A1">
        <w:t>way</w:t>
      </w:r>
      <w:r w:rsidR="008A23C9">
        <w:t>. What is more, when more start points are needed, the successively generated start points “know” about the position of their predecessors and fill the gaps left previously. This prevents the same region from being repeatedly searched and the same local optimum from being discovered many times. Thereby</w:t>
      </w:r>
      <w:r w:rsidR="00CB54A1">
        <w:t xml:space="preserve">, </w:t>
      </w:r>
      <w:r w:rsidR="008A23C9">
        <w:t>it increases the chances of finding the global solution.</w:t>
      </w:r>
    </w:p>
    <w:p w14:paraId="5C1EB47E" w14:textId="2D335A2F" w:rsidR="00A561EF" w:rsidRDefault="002F559A" w:rsidP="0074742E">
      <w:pPr>
        <w:snapToGrid w:val="0"/>
        <w:jc w:val="both"/>
      </w:pPr>
      <w:r>
        <w:t xml:space="preserve">   </w:t>
      </w:r>
      <w:r w:rsidR="008A23C9">
        <w:t>After initial points are generated, local searches are invoked   from each of them. In general, the constrained NLP problem (</w:t>
      </w:r>
      <w:r w:rsidR="00840003">
        <w:t>1</w:t>
      </w:r>
      <w:r w:rsidR="008A23C9">
        <w:t>) is firstly converted into an unconstrained NLP pr</w:t>
      </w:r>
      <w:r w:rsidR="00E127B3">
        <w:t xml:space="preserve">oblem using </w:t>
      </w:r>
    </w:p>
    <w:p w14:paraId="7A7E0A5E" w14:textId="77777777" w:rsidR="00A561EF" w:rsidRPr="002B3FD9" w:rsidRDefault="00A561EF" w:rsidP="00A561EF">
      <w:pPr>
        <w:pBdr>
          <w:top w:val="single" w:sz="4" w:space="1" w:color="auto"/>
          <w:left w:val="single" w:sz="4" w:space="0" w:color="auto"/>
          <w:bottom w:val="single" w:sz="4" w:space="1" w:color="auto"/>
          <w:right w:val="single" w:sz="4" w:space="0" w:color="auto"/>
        </w:pBdr>
        <w:ind w:left="144"/>
        <w:jc w:val="both"/>
        <w:rPr>
          <w:sz w:val="16"/>
          <w:szCs w:val="16"/>
        </w:rPr>
      </w:pPr>
      <w:r w:rsidRPr="002B3FD9">
        <w:rPr>
          <w:sz w:val="16"/>
          <w:szCs w:val="16"/>
        </w:rPr>
        <w:lastRenderedPageBreak/>
        <w:t xml:space="preserve">Initial </w:t>
      </w:r>
      <w:proofErr w:type="spellStart"/>
      <w:r w:rsidRPr="002B3FD9">
        <w:rPr>
          <w:i/>
          <w:sz w:val="16"/>
          <w:szCs w:val="16"/>
        </w:rPr>
        <w:t>i</w:t>
      </w:r>
      <w:proofErr w:type="spellEnd"/>
      <w:r w:rsidRPr="002B3FD9">
        <w:rPr>
          <w:i/>
          <w:sz w:val="16"/>
          <w:szCs w:val="16"/>
        </w:rPr>
        <w:t xml:space="preserve"> </w:t>
      </w:r>
      <w:r w:rsidRPr="002B3FD9">
        <w:rPr>
          <w:sz w:val="16"/>
          <w:szCs w:val="16"/>
        </w:rPr>
        <w:t>=1</w:t>
      </w:r>
    </w:p>
    <w:p w14:paraId="5060B979" w14:textId="77777777" w:rsidR="00A561EF" w:rsidRPr="002B3FD9" w:rsidRDefault="00A561EF" w:rsidP="00A561EF">
      <w:pPr>
        <w:pBdr>
          <w:top w:val="single" w:sz="4" w:space="1" w:color="auto"/>
          <w:left w:val="single" w:sz="4" w:space="0" w:color="auto"/>
          <w:bottom w:val="single" w:sz="4" w:space="1" w:color="auto"/>
          <w:right w:val="single" w:sz="4" w:space="0" w:color="auto"/>
        </w:pBdr>
        <w:ind w:left="144"/>
        <w:jc w:val="both"/>
        <w:rPr>
          <w:i/>
          <w:sz w:val="16"/>
          <w:szCs w:val="16"/>
        </w:rPr>
      </w:pPr>
      <w:proofErr w:type="gramStart"/>
      <w:r w:rsidRPr="002B3FD9">
        <w:rPr>
          <w:b/>
          <w:i/>
          <w:sz w:val="16"/>
          <w:szCs w:val="16"/>
        </w:rPr>
        <w:t>while</w:t>
      </w:r>
      <w:proofErr w:type="gramEnd"/>
      <w:r w:rsidRPr="002B3FD9">
        <w:rPr>
          <w:sz w:val="16"/>
          <w:szCs w:val="16"/>
        </w:rPr>
        <w:t xml:space="preserve"> </w:t>
      </w:r>
      <w:r w:rsidRPr="002B3FD9">
        <w:rPr>
          <w:i/>
          <w:sz w:val="16"/>
          <w:szCs w:val="16"/>
        </w:rPr>
        <w:t>stopping condition is not satisﬁed</w:t>
      </w:r>
      <w:r w:rsidRPr="002B3FD9">
        <w:rPr>
          <w:sz w:val="16"/>
          <w:szCs w:val="16"/>
        </w:rPr>
        <w:t xml:space="preserve"> </w:t>
      </w:r>
      <w:r w:rsidRPr="002B3FD9">
        <w:rPr>
          <w:b/>
          <w:i/>
          <w:sz w:val="16"/>
          <w:szCs w:val="16"/>
        </w:rPr>
        <w:t>do</w:t>
      </w:r>
      <w:r w:rsidRPr="002B3FD9">
        <w:rPr>
          <w:i/>
          <w:sz w:val="16"/>
          <w:szCs w:val="16"/>
        </w:rPr>
        <w:t xml:space="preserve"> </w:t>
      </w:r>
    </w:p>
    <w:p w14:paraId="29B8446E" w14:textId="77777777" w:rsidR="00A561EF" w:rsidRPr="002B3FD9" w:rsidRDefault="00A561EF" w:rsidP="00A561EF">
      <w:pPr>
        <w:pBdr>
          <w:top w:val="single" w:sz="4" w:space="1" w:color="auto"/>
          <w:left w:val="single" w:sz="4" w:space="0" w:color="auto"/>
          <w:bottom w:val="single" w:sz="4" w:space="1" w:color="auto"/>
          <w:right w:val="single" w:sz="4" w:space="0" w:color="auto"/>
        </w:pBdr>
        <w:ind w:left="144"/>
        <w:jc w:val="both"/>
        <w:rPr>
          <w:sz w:val="16"/>
          <w:szCs w:val="16"/>
        </w:rPr>
      </w:pPr>
      <w:r w:rsidRPr="002B3FD9">
        <w:rPr>
          <w:i/>
          <w:sz w:val="16"/>
          <w:szCs w:val="16"/>
        </w:rPr>
        <w:t xml:space="preserve">   </w:t>
      </w:r>
      <w:r w:rsidRPr="002B3FD9">
        <w:rPr>
          <w:sz w:val="16"/>
          <w:szCs w:val="16"/>
        </w:rPr>
        <w:t xml:space="preserve">   /*Global Phase*/</w:t>
      </w:r>
    </w:p>
    <w:p w14:paraId="1D25F1E6" w14:textId="77777777" w:rsidR="00A561EF" w:rsidRDefault="00A561EF" w:rsidP="00A561EF">
      <w:pPr>
        <w:pBdr>
          <w:top w:val="single" w:sz="4" w:space="1" w:color="auto"/>
          <w:left w:val="single" w:sz="4" w:space="0" w:color="auto"/>
          <w:bottom w:val="single" w:sz="4" w:space="1" w:color="auto"/>
          <w:right w:val="single" w:sz="4" w:space="0" w:color="auto"/>
        </w:pBdr>
        <w:ind w:left="144"/>
        <w:jc w:val="both"/>
        <w:rPr>
          <w:sz w:val="16"/>
          <w:szCs w:val="16"/>
        </w:rPr>
      </w:pPr>
      <w:r w:rsidRPr="002B3FD9">
        <w:rPr>
          <w:sz w:val="16"/>
          <w:szCs w:val="16"/>
        </w:rPr>
        <w:t xml:space="preserve">      Generate </w:t>
      </w:r>
      <w:r w:rsidRPr="002B3FD9">
        <w:rPr>
          <w:i/>
          <w:sz w:val="16"/>
          <w:szCs w:val="16"/>
        </w:rPr>
        <w:t>m</w:t>
      </w:r>
      <w:r w:rsidRPr="002B3FD9">
        <w:rPr>
          <w:sz w:val="16"/>
          <w:szCs w:val="16"/>
        </w:rPr>
        <w:t xml:space="preserve"> start points over parameter space </w:t>
      </w:r>
      <w:r w:rsidRPr="002B3FD9">
        <w:rPr>
          <w:b/>
          <w:i/>
          <w:sz w:val="16"/>
          <w:szCs w:val="16"/>
        </w:rPr>
        <w:t xml:space="preserve">p </w:t>
      </w:r>
      <w:r w:rsidRPr="002B3FD9">
        <w:rPr>
          <w:sz w:val="16"/>
          <w:szCs w:val="16"/>
        </w:rPr>
        <w:t>using QMC method</w:t>
      </w:r>
    </w:p>
    <w:p w14:paraId="53BDD866" w14:textId="77777777" w:rsidR="00A561EF" w:rsidRPr="002B3FD9" w:rsidRDefault="00A561EF" w:rsidP="00A561EF">
      <w:pPr>
        <w:pBdr>
          <w:top w:val="single" w:sz="4" w:space="1" w:color="auto"/>
          <w:left w:val="single" w:sz="4" w:space="0" w:color="auto"/>
          <w:bottom w:val="single" w:sz="4" w:space="1" w:color="auto"/>
          <w:right w:val="single" w:sz="4" w:space="0" w:color="auto"/>
        </w:pBdr>
        <w:ind w:left="144"/>
        <w:jc w:val="both"/>
        <w:rPr>
          <w:sz w:val="16"/>
          <w:szCs w:val="16"/>
        </w:rPr>
      </w:pPr>
      <w:r w:rsidRPr="002B3FD9">
        <w:rPr>
          <w:b/>
          <w:i/>
          <w:sz w:val="16"/>
          <w:szCs w:val="16"/>
        </w:rPr>
        <w:t xml:space="preserve">   </w:t>
      </w:r>
      <w:r w:rsidRPr="002B3FD9">
        <w:rPr>
          <w:sz w:val="16"/>
          <w:szCs w:val="16"/>
        </w:rPr>
        <w:t xml:space="preserve">   /*Local Phase*/</w:t>
      </w:r>
    </w:p>
    <w:p w14:paraId="3523A4B6" w14:textId="77777777" w:rsidR="00A561EF" w:rsidRPr="002B3FD9" w:rsidRDefault="00A561EF" w:rsidP="00A561EF">
      <w:pPr>
        <w:pBdr>
          <w:top w:val="single" w:sz="4" w:space="1" w:color="auto"/>
          <w:left w:val="single" w:sz="4" w:space="0" w:color="auto"/>
          <w:bottom w:val="single" w:sz="4" w:space="1" w:color="auto"/>
          <w:right w:val="single" w:sz="4" w:space="0" w:color="auto"/>
        </w:pBdr>
        <w:ind w:left="144"/>
        <w:jc w:val="both"/>
        <w:rPr>
          <w:sz w:val="16"/>
          <w:szCs w:val="16"/>
        </w:rPr>
      </w:pPr>
      <w:r w:rsidRPr="002B3FD9">
        <w:rPr>
          <w:sz w:val="16"/>
          <w:szCs w:val="16"/>
        </w:rPr>
        <w:t xml:space="preserve">      </w:t>
      </w:r>
      <w:proofErr w:type="gramStart"/>
      <w:r w:rsidRPr="002B3FD9">
        <w:rPr>
          <w:b/>
          <w:i/>
          <w:sz w:val="16"/>
          <w:szCs w:val="16"/>
        </w:rPr>
        <w:t>for</w:t>
      </w:r>
      <w:proofErr w:type="gramEnd"/>
      <w:r w:rsidRPr="002B3FD9">
        <w:rPr>
          <w:sz w:val="16"/>
          <w:szCs w:val="16"/>
        </w:rPr>
        <w:t xml:space="preserve"> </w:t>
      </w:r>
      <w:r w:rsidRPr="002B3FD9">
        <w:rPr>
          <w:i/>
          <w:sz w:val="16"/>
          <w:szCs w:val="16"/>
        </w:rPr>
        <w:t>each start point</w:t>
      </w:r>
      <w:r>
        <w:rPr>
          <w:i/>
          <w:sz w:val="16"/>
          <w:szCs w:val="16"/>
        </w:rPr>
        <w:t xml:space="preserve"> </w:t>
      </w:r>
      <w:r w:rsidRPr="002B3FD9">
        <w:rPr>
          <w:b/>
          <w:i/>
          <w:sz w:val="16"/>
          <w:szCs w:val="16"/>
        </w:rPr>
        <w:t xml:space="preserve"> p</w:t>
      </w:r>
      <w:r w:rsidRPr="002B3FD9">
        <w:rPr>
          <w:i/>
          <w:sz w:val="16"/>
          <w:szCs w:val="16"/>
          <w:vertAlign w:val="subscript"/>
        </w:rPr>
        <w:t>i</w:t>
      </w:r>
      <w:r w:rsidRPr="002B3FD9">
        <w:rPr>
          <w:b/>
          <w:i/>
          <w:sz w:val="16"/>
          <w:szCs w:val="16"/>
        </w:rPr>
        <w:t xml:space="preserve"> </w:t>
      </w:r>
      <w:r>
        <w:rPr>
          <w:b/>
          <w:i/>
          <w:sz w:val="16"/>
          <w:szCs w:val="16"/>
        </w:rPr>
        <w:t xml:space="preserve"> </w:t>
      </w:r>
      <w:r w:rsidRPr="002B3FD9">
        <w:rPr>
          <w:b/>
          <w:i/>
          <w:sz w:val="16"/>
          <w:szCs w:val="16"/>
        </w:rPr>
        <w:t>do</w:t>
      </w:r>
    </w:p>
    <w:p w14:paraId="3372A3EC" w14:textId="77777777" w:rsidR="00A561EF" w:rsidRPr="002B3FD9" w:rsidRDefault="00A561EF" w:rsidP="00A561EF">
      <w:pPr>
        <w:pBdr>
          <w:top w:val="single" w:sz="4" w:space="1" w:color="auto"/>
          <w:left w:val="single" w:sz="4" w:space="0" w:color="auto"/>
          <w:bottom w:val="single" w:sz="4" w:space="1" w:color="auto"/>
          <w:right w:val="single" w:sz="4" w:space="0" w:color="auto"/>
        </w:pBdr>
        <w:ind w:left="144"/>
        <w:jc w:val="both"/>
        <w:rPr>
          <w:sz w:val="16"/>
          <w:szCs w:val="16"/>
        </w:rPr>
      </w:pPr>
      <w:r w:rsidRPr="002B3FD9">
        <w:rPr>
          <w:sz w:val="16"/>
          <w:szCs w:val="16"/>
        </w:rPr>
        <w:t xml:space="preserve">         Apply a local search (L-BFGS) to </w:t>
      </w:r>
      <w:proofErr w:type="gramStart"/>
      <w:r w:rsidRPr="002B3FD9">
        <w:rPr>
          <w:sz w:val="16"/>
          <w:szCs w:val="16"/>
        </w:rPr>
        <w:t>improve</w:t>
      </w:r>
      <w:r>
        <w:rPr>
          <w:sz w:val="16"/>
          <w:szCs w:val="16"/>
        </w:rPr>
        <w:t xml:space="preserve"> </w:t>
      </w:r>
      <w:r w:rsidRPr="002B3FD9">
        <w:rPr>
          <w:sz w:val="16"/>
          <w:szCs w:val="16"/>
        </w:rPr>
        <w:t xml:space="preserve"> </w:t>
      </w:r>
      <w:r w:rsidRPr="002B3FD9">
        <w:rPr>
          <w:b/>
          <w:i/>
          <w:sz w:val="16"/>
          <w:szCs w:val="16"/>
        </w:rPr>
        <w:t>p</w:t>
      </w:r>
      <w:r w:rsidRPr="002B3FD9">
        <w:rPr>
          <w:i/>
          <w:sz w:val="16"/>
          <w:szCs w:val="16"/>
          <w:vertAlign w:val="subscript"/>
        </w:rPr>
        <w:t>i</w:t>
      </w:r>
      <w:proofErr w:type="gramEnd"/>
    </w:p>
    <w:p w14:paraId="50076B5A" w14:textId="77777777" w:rsidR="00A561EF" w:rsidRPr="002B3FD9" w:rsidRDefault="00A561EF" w:rsidP="00A561EF">
      <w:pPr>
        <w:pBdr>
          <w:top w:val="single" w:sz="4" w:space="1" w:color="auto"/>
          <w:left w:val="single" w:sz="4" w:space="0" w:color="auto"/>
          <w:bottom w:val="single" w:sz="4" w:space="1" w:color="auto"/>
          <w:right w:val="single" w:sz="4" w:space="0" w:color="auto"/>
        </w:pBdr>
        <w:ind w:left="144"/>
        <w:jc w:val="both"/>
        <w:rPr>
          <w:i/>
          <w:sz w:val="16"/>
          <w:szCs w:val="16"/>
        </w:rPr>
      </w:pPr>
      <w:r w:rsidRPr="002B3FD9">
        <w:rPr>
          <w:sz w:val="16"/>
          <w:szCs w:val="16"/>
        </w:rPr>
        <w:t xml:space="preserve">         </w:t>
      </w:r>
      <w:proofErr w:type="spellStart"/>
      <w:r w:rsidRPr="002B3FD9">
        <w:rPr>
          <w:i/>
          <w:sz w:val="16"/>
          <w:szCs w:val="16"/>
        </w:rPr>
        <w:t>i</w:t>
      </w:r>
      <w:proofErr w:type="spellEnd"/>
      <w:r w:rsidRPr="002B3FD9">
        <w:rPr>
          <w:i/>
          <w:sz w:val="16"/>
          <w:szCs w:val="16"/>
        </w:rPr>
        <w:t>=i+</w:t>
      </w:r>
      <w:r w:rsidRPr="002B3FD9">
        <w:rPr>
          <w:sz w:val="16"/>
          <w:szCs w:val="16"/>
        </w:rPr>
        <w:t>1</w:t>
      </w:r>
    </w:p>
    <w:p w14:paraId="47AE34A3" w14:textId="77777777" w:rsidR="00A561EF" w:rsidRPr="002B3FD9" w:rsidRDefault="00A561EF" w:rsidP="00A561EF">
      <w:pPr>
        <w:pBdr>
          <w:top w:val="single" w:sz="4" w:space="1" w:color="auto"/>
          <w:left w:val="single" w:sz="4" w:space="0" w:color="auto"/>
          <w:bottom w:val="single" w:sz="4" w:space="1" w:color="auto"/>
          <w:right w:val="single" w:sz="4" w:space="0" w:color="auto"/>
        </w:pBdr>
        <w:ind w:left="144"/>
        <w:jc w:val="both"/>
        <w:rPr>
          <w:b/>
          <w:i/>
          <w:sz w:val="16"/>
          <w:szCs w:val="16"/>
        </w:rPr>
      </w:pPr>
      <w:r w:rsidRPr="002B3FD9">
        <w:rPr>
          <w:sz w:val="16"/>
          <w:szCs w:val="16"/>
        </w:rPr>
        <w:t xml:space="preserve">     </w:t>
      </w:r>
      <w:proofErr w:type="gramStart"/>
      <w:r w:rsidRPr="002B3FD9">
        <w:rPr>
          <w:b/>
          <w:i/>
          <w:sz w:val="16"/>
          <w:szCs w:val="16"/>
        </w:rPr>
        <w:t>end</w:t>
      </w:r>
      <w:proofErr w:type="gramEnd"/>
      <w:r w:rsidRPr="002B3FD9">
        <w:rPr>
          <w:b/>
          <w:i/>
          <w:sz w:val="16"/>
          <w:szCs w:val="16"/>
        </w:rPr>
        <w:t xml:space="preserve"> for</w:t>
      </w:r>
    </w:p>
    <w:p w14:paraId="01261BFF" w14:textId="77777777" w:rsidR="00A561EF" w:rsidRPr="002B3FD9" w:rsidRDefault="00A561EF" w:rsidP="00A561EF">
      <w:pPr>
        <w:pBdr>
          <w:top w:val="single" w:sz="4" w:space="1" w:color="auto"/>
          <w:left w:val="single" w:sz="4" w:space="0" w:color="auto"/>
          <w:bottom w:val="single" w:sz="4" w:space="1" w:color="auto"/>
          <w:right w:val="single" w:sz="4" w:space="0" w:color="auto"/>
        </w:pBdr>
        <w:ind w:left="144"/>
        <w:jc w:val="both"/>
        <w:rPr>
          <w:b/>
          <w:i/>
          <w:sz w:val="16"/>
          <w:szCs w:val="16"/>
        </w:rPr>
      </w:pPr>
      <w:proofErr w:type="gramStart"/>
      <w:r w:rsidRPr="002B3FD9">
        <w:rPr>
          <w:b/>
          <w:i/>
          <w:sz w:val="16"/>
          <w:szCs w:val="16"/>
        </w:rPr>
        <w:t>end</w:t>
      </w:r>
      <w:proofErr w:type="gramEnd"/>
      <w:r w:rsidRPr="002B3FD9">
        <w:rPr>
          <w:b/>
          <w:i/>
          <w:sz w:val="16"/>
          <w:szCs w:val="16"/>
        </w:rPr>
        <w:t xml:space="preserve"> while</w:t>
      </w:r>
    </w:p>
    <w:p w14:paraId="2E0CC3C1" w14:textId="77777777" w:rsidR="00A561EF" w:rsidRPr="00F27E3B" w:rsidRDefault="00A561EF" w:rsidP="00A561EF">
      <w:pPr>
        <w:jc w:val="center"/>
        <w:rPr>
          <w:sz w:val="18"/>
          <w:szCs w:val="18"/>
        </w:rPr>
      </w:pPr>
      <w:r w:rsidRPr="00F27E3B">
        <w:rPr>
          <w:sz w:val="18"/>
          <w:szCs w:val="18"/>
        </w:rPr>
        <w:t>Fig.</w:t>
      </w:r>
      <w:r>
        <w:rPr>
          <w:sz w:val="18"/>
          <w:szCs w:val="18"/>
        </w:rPr>
        <w:t>10</w:t>
      </w:r>
      <w:r w:rsidRPr="00F27E3B">
        <w:rPr>
          <w:sz w:val="18"/>
          <w:szCs w:val="18"/>
        </w:rPr>
        <w:t xml:space="preserve"> </w:t>
      </w:r>
      <w:r>
        <w:rPr>
          <w:sz w:val="18"/>
          <w:szCs w:val="18"/>
        </w:rPr>
        <w:t>Brief procedure of MGO</w:t>
      </w:r>
    </w:p>
    <w:p w14:paraId="3ABE8CD8" w14:textId="77777777" w:rsidR="00A561EF" w:rsidRDefault="00A561EF" w:rsidP="00A561EF">
      <w:pPr>
        <w:snapToGrid w:val="0"/>
        <w:jc w:val="both"/>
      </w:pPr>
    </w:p>
    <w:p w14:paraId="3B2E159F" w14:textId="77777777" w:rsidR="00A561EF" w:rsidRDefault="00A561EF" w:rsidP="00A561EF">
      <w:pPr>
        <w:snapToGrid w:val="0"/>
        <w:jc w:val="center"/>
      </w:pPr>
      <w:r w:rsidRPr="00461428">
        <w:rPr>
          <w:noProof/>
          <w:lang w:eastAsia="zh-CN"/>
        </w:rPr>
        <w:drawing>
          <wp:inline distT="0" distB="0" distL="0" distR="0" wp14:anchorId="0DC37EED" wp14:editId="1FE909B7">
            <wp:extent cx="3236181" cy="3132814"/>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3842" cy="3130550"/>
                    </a:xfrm>
                    <a:prstGeom prst="rect">
                      <a:avLst/>
                    </a:prstGeom>
                    <a:noFill/>
                    <a:ln>
                      <a:noFill/>
                    </a:ln>
                  </pic:spPr>
                </pic:pic>
              </a:graphicData>
            </a:graphic>
          </wp:inline>
        </w:drawing>
      </w:r>
    </w:p>
    <w:p w14:paraId="72003A25" w14:textId="77777777" w:rsidR="00A561EF" w:rsidRPr="00A85CCB" w:rsidRDefault="00A561EF" w:rsidP="00A561EF">
      <w:pPr>
        <w:jc w:val="center"/>
        <w:rPr>
          <w:sz w:val="18"/>
          <w:szCs w:val="18"/>
        </w:rPr>
      </w:pPr>
      <w:r>
        <w:t xml:space="preserve">                   </w:t>
      </w:r>
      <w:r w:rsidRPr="00A85CCB">
        <w:rPr>
          <w:sz w:val="18"/>
          <w:szCs w:val="18"/>
        </w:rPr>
        <w:t>Fig.11 (</w:t>
      </w:r>
      <w:r w:rsidRPr="00A85CCB">
        <w:rPr>
          <w:i/>
          <w:sz w:val="18"/>
          <w:szCs w:val="18"/>
        </w:rPr>
        <w:t>a</w:t>
      </w:r>
      <w:r w:rsidRPr="00A85CCB">
        <w:rPr>
          <w:sz w:val="18"/>
          <w:szCs w:val="18"/>
        </w:rPr>
        <w:t xml:space="preserve">) </w:t>
      </w:r>
      <w:r w:rsidRPr="00A85CCB">
        <w:rPr>
          <w:color w:val="000000" w:themeColor="text1"/>
          <w:sz w:val="18"/>
          <w:szCs w:val="18"/>
        </w:rPr>
        <w:t>Parameter space and</w:t>
      </w:r>
      <w:r w:rsidRPr="00A85CCB">
        <w:rPr>
          <w:sz w:val="18"/>
          <w:szCs w:val="18"/>
        </w:rPr>
        <w:t xml:space="preserve"> (</w:t>
      </w:r>
      <w:r w:rsidRPr="00A85CCB">
        <w:rPr>
          <w:i/>
          <w:sz w:val="18"/>
          <w:szCs w:val="18"/>
        </w:rPr>
        <w:t>b</w:t>
      </w:r>
      <w:r w:rsidRPr="00A85CCB">
        <w:rPr>
          <w:sz w:val="18"/>
          <w:szCs w:val="18"/>
        </w:rPr>
        <w:t xml:space="preserve">) </w:t>
      </w:r>
      <w:r w:rsidRPr="00A85CCB">
        <w:rPr>
          <w:color w:val="000000" w:themeColor="text1"/>
          <w:sz w:val="18"/>
          <w:szCs w:val="18"/>
        </w:rPr>
        <w:t xml:space="preserve">Performance space in terms of </w:t>
      </w:r>
      <w:r w:rsidRPr="00A85CCB">
        <w:rPr>
          <w:i/>
          <w:color w:val="000000" w:themeColor="text1"/>
          <w:sz w:val="18"/>
          <w:szCs w:val="18"/>
        </w:rPr>
        <w:t>I</w:t>
      </w:r>
      <w:r w:rsidRPr="00A85CCB">
        <w:rPr>
          <w:i/>
          <w:color w:val="000000" w:themeColor="text1"/>
          <w:sz w:val="18"/>
          <w:szCs w:val="18"/>
          <w:vertAlign w:val="subscript"/>
        </w:rPr>
        <w:t>bias</w:t>
      </w:r>
      <w:r w:rsidRPr="00A85CCB">
        <w:rPr>
          <w:color w:val="000000" w:themeColor="text1"/>
          <w:sz w:val="18"/>
          <w:szCs w:val="18"/>
          <w:vertAlign w:val="subscript"/>
        </w:rPr>
        <w:t xml:space="preserve"> </w:t>
      </w:r>
      <w:r w:rsidRPr="00A85CCB">
        <w:rPr>
          <w:color w:val="000000" w:themeColor="text1"/>
          <w:sz w:val="18"/>
          <w:szCs w:val="18"/>
        </w:rPr>
        <w:t xml:space="preserve">and </w:t>
      </w:r>
      <w:r w:rsidRPr="00A85CCB">
        <w:rPr>
          <w:i/>
          <w:color w:val="000000" w:themeColor="text1"/>
          <w:sz w:val="18"/>
          <w:szCs w:val="18"/>
        </w:rPr>
        <w:t>W</w:t>
      </w:r>
      <w:r w:rsidRPr="00A85CCB">
        <w:rPr>
          <w:i/>
          <w:color w:val="000000" w:themeColor="text1"/>
          <w:sz w:val="18"/>
          <w:szCs w:val="18"/>
          <w:vertAlign w:val="subscript"/>
        </w:rPr>
        <w:t>Mc2</w:t>
      </w:r>
    </w:p>
    <w:p w14:paraId="099E3CB7" w14:textId="77777777" w:rsidR="00A85CCB" w:rsidRDefault="00A85CCB" w:rsidP="00A85CCB">
      <w:pPr>
        <w:jc w:val="both"/>
      </w:pPr>
    </w:p>
    <w:p w14:paraId="1FBAA9D7" w14:textId="77777777" w:rsidR="00A561EF" w:rsidRDefault="00A561EF" w:rsidP="00A561EF">
      <w:pPr>
        <w:snapToGrid w:val="0"/>
        <w:jc w:val="center"/>
        <w:rPr>
          <w:noProof/>
          <w:sz w:val="18"/>
          <w:szCs w:val="18"/>
          <w:lang w:eastAsia="zh-CN"/>
        </w:rPr>
      </w:pPr>
      <w:r>
        <w:object w:dxaOrig="10462" w:dyaOrig="7668" w14:anchorId="78B70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8pt;height:182.2pt" o:ole="">
            <v:imagedata r:id="rId19" o:title=""/>
          </v:shape>
          <o:OLEObject Type="Embed" ProgID="Visio.Drawing.11" ShapeID="_x0000_i1025" DrawAspect="Content" ObjectID="_1479310892" r:id="rId20"/>
        </w:object>
      </w:r>
    </w:p>
    <w:p w14:paraId="57126B1B" w14:textId="77777777" w:rsidR="00A561EF" w:rsidRDefault="00A561EF" w:rsidP="00A561EF">
      <w:pPr>
        <w:snapToGrid w:val="0"/>
        <w:jc w:val="center"/>
        <w:rPr>
          <w:color w:val="000000" w:themeColor="text1"/>
          <w:sz w:val="18"/>
          <w:szCs w:val="18"/>
        </w:rPr>
      </w:pPr>
      <w:r w:rsidRPr="00CC677F">
        <w:rPr>
          <w:color w:val="000000" w:themeColor="text1"/>
          <w:sz w:val="18"/>
          <w:szCs w:val="18"/>
        </w:rPr>
        <w:t>Fig.1</w:t>
      </w:r>
      <w:r>
        <w:rPr>
          <w:color w:val="000000" w:themeColor="text1"/>
          <w:sz w:val="18"/>
          <w:szCs w:val="18"/>
        </w:rPr>
        <w:t>2</w:t>
      </w:r>
      <w:r w:rsidRPr="00CC677F">
        <w:rPr>
          <w:color w:val="000000" w:themeColor="text1"/>
          <w:sz w:val="18"/>
          <w:szCs w:val="18"/>
        </w:rPr>
        <w:t xml:space="preserve"> Contour of performance space</w:t>
      </w:r>
    </w:p>
    <w:p w14:paraId="20FF2EE6" w14:textId="77777777" w:rsidR="00A561EF" w:rsidRDefault="00A561EF" w:rsidP="00A85CCB">
      <w:pPr>
        <w:jc w:val="both"/>
      </w:pPr>
    </w:p>
    <w:p w14:paraId="261797D0" w14:textId="77777777" w:rsidR="0074742E" w:rsidRDefault="0074742E" w:rsidP="0074742E">
      <w:pPr>
        <w:snapToGrid w:val="0"/>
        <w:jc w:val="both"/>
      </w:pPr>
      <w:r>
        <w:t>Lagrange function [36]:</w:t>
      </w:r>
    </w:p>
    <w:p w14:paraId="7227DF20" w14:textId="77777777" w:rsidR="0074742E" w:rsidRDefault="0074742E" w:rsidP="0074742E">
      <w:pPr>
        <w:snapToGrid w:val="0"/>
        <w:jc w:val="both"/>
      </w:pPr>
    </w:p>
    <w:p w14:paraId="7EA7C349" w14:textId="77777777" w:rsidR="0074742E" w:rsidRDefault="001B2FA9" w:rsidP="0074742E">
      <w:pPr>
        <w:snapToGrid w:val="0"/>
        <w:jc w:val="both"/>
      </w:pPr>
      <m:oMath>
        <m:func>
          <m:funcPr>
            <m:ctrlPr>
              <w:rPr>
                <w:rFonts w:ascii="Cambria Math" w:hAnsi="Cambria Math"/>
                <w:i/>
              </w:rPr>
            </m:ctrlPr>
          </m:funcPr>
          <m:fName>
            <m:r>
              <m:rPr>
                <m:sty m:val="p"/>
              </m:rPr>
              <w:rPr>
                <w:rFonts w:ascii="Cambria Math" w:hAnsi="Cambria Math"/>
              </w:rPr>
              <m:t xml:space="preserve">             maximum</m:t>
            </m:r>
          </m:fName>
          <m:e>
            <m:r>
              <w:rPr>
                <w:rFonts w:ascii="Cambria Math" w:hAnsi="Cambria Math"/>
              </w:rPr>
              <m:t xml:space="preserve">  L</m:t>
            </m:r>
            <m:d>
              <m:dPr>
                <m:ctrlPr>
                  <w:rPr>
                    <w:rFonts w:ascii="Cambria Math" w:hAnsi="Cambria Math"/>
                    <w:i/>
                  </w:rPr>
                </m:ctrlPr>
              </m:dPr>
              <m:e>
                <m:r>
                  <m:rPr>
                    <m:sty m:val="bi"/>
                  </m:rPr>
                  <w:rPr>
                    <w:rFonts w:ascii="Cambria Math" w:hAnsi="Cambria Math"/>
                  </w:rPr>
                  <m:t>p,λ</m:t>
                </m:r>
              </m:e>
            </m:d>
            <m:r>
              <w:rPr>
                <w:rFonts w:ascii="Cambria Math" w:hAnsi="Cambria Math"/>
              </w:rPr>
              <m:t>=F</m:t>
            </m:r>
            <m:d>
              <m:dPr>
                <m:ctrlPr>
                  <w:rPr>
                    <w:rFonts w:ascii="Cambria Math" w:hAnsi="Cambria Math"/>
                    <w:i/>
                  </w:rPr>
                </m:ctrlPr>
              </m:dPr>
              <m:e>
                <m:r>
                  <m:rPr>
                    <m:sty m:val="bi"/>
                  </m:rPr>
                  <w:rPr>
                    <w:rFonts w:ascii="Cambria Math" w:hAnsi="Cambria Math"/>
                  </w:rPr>
                  <m:t>p</m:t>
                </m:r>
              </m:e>
            </m:d>
            <m:r>
              <w:rPr>
                <w:rFonts w:ascii="Cambria Math" w:hAnsi="Cambria Math"/>
              </w:rPr>
              <m:t>+</m:t>
            </m:r>
            <m:nary>
              <m:naryPr>
                <m:chr m:val="∑"/>
                <m:limLoc m:val="undOvr"/>
                <m:ctrlPr>
                  <w:rPr>
                    <w:rFonts w:ascii="Cambria Math" w:hAnsi="Cambria Math"/>
                    <w:i/>
                    <w:color w:val="000000" w:themeColor="text1"/>
                  </w:rPr>
                </m:ctrlPr>
              </m:naryPr>
              <m:sub>
                <m:r>
                  <w:rPr>
                    <w:rFonts w:ascii="Cambria Math" w:hAnsi="Cambria Math"/>
                    <w:color w:val="000000" w:themeColor="text1"/>
                  </w:rPr>
                  <m:t>j=0</m:t>
                </m:r>
              </m:sub>
              <m:sup>
                <m:r>
                  <w:rPr>
                    <w:rFonts w:ascii="Cambria Math" w:hAnsi="Cambria Math"/>
                    <w:color w:val="000000" w:themeColor="text1"/>
                  </w:rPr>
                  <m:t>m</m:t>
                </m:r>
              </m:sup>
              <m:e>
                <m:sSub>
                  <m:sSubPr>
                    <m:ctrlPr>
                      <w:rPr>
                        <w:rFonts w:ascii="Cambria Math" w:hAnsi="Cambria Math"/>
                        <w:i/>
                        <w:color w:val="000000" w:themeColor="text1"/>
                      </w:rPr>
                    </m:ctrlPr>
                  </m:sSubPr>
                  <m:e>
                    <m:r>
                      <w:rPr>
                        <w:rFonts w:ascii="Cambria Math" w:hAnsi="Cambria Math"/>
                        <w:color w:val="000000" w:themeColor="text1"/>
                      </w:rPr>
                      <m:t>λ</m:t>
                    </m:r>
                  </m:e>
                  <m:sub>
                    <m:r>
                      <w:rPr>
                        <w:rFonts w:ascii="Cambria Math" w:hAnsi="Cambria Math"/>
                        <w:color w:val="000000" w:themeColor="text1"/>
                      </w:rPr>
                      <m:t>j</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j</m:t>
                    </m:r>
                  </m:sub>
                </m:sSub>
                <m:d>
                  <m:dPr>
                    <m:ctrlPr>
                      <w:rPr>
                        <w:rFonts w:ascii="Cambria Math" w:hAnsi="Cambria Math"/>
                        <w:i/>
                        <w:color w:val="000000" w:themeColor="text1"/>
                      </w:rPr>
                    </m:ctrlPr>
                  </m:dPr>
                  <m:e>
                    <m:r>
                      <m:rPr>
                        <m:sty m:val="bi"/>
                      </m:rPr>
                      <w:rPr>
                        <w:rFonts w:ascii="Cambria Math" w:hAnsi="Cambria Math"/>
                        <w:color w:val="000000" w:themeColor="text1"/>
                      </w:rPr>
                      <m:t>p</m:t>
                    </m:r>
                  </m:e>
                </m:d>
              </m:e>
            </m:nary>
            <m:r>
              <w:rPr>
                <w:rFonts w:ascii="Cambria Math" w:hAnsi="Cambria Math"/>
                <w:color w:val="000000" w:themeColor="text1"/>
              </w:rPr>
              <m:t>,</m:t>
            </m:r>
            <m:r>
              <w:rPr>
                <w:rFonts w:ascii="Cambria Math" w:hAnsi="Cambria Math"/>
              </w:rPr>
              <m:t xml:space="preserve"> </m:t>
            </m:r>
          </m:e>
        </m:func>
      </m:oMath>
      <w:r w:rsidR="0074742E">
        <w:t xml:space="preserve">               (3)</w:t>
      </w:r>
    </w:p>
    <w:p w14:paraId="04FBC0AF" w14:textId="77777777" w:rsidR="0074742E" w:rsidRDefault="0074742E" w:rsidP="0074742E">
      <w:pPr>
        <w:snapToGrid w:val="0"/>
        <w:jc w:val="both"/>
      </w:pPr>
    </w:p>
    <w:p w14:paraId="1F22A10A" w14:textId="0E88C072" w:rsidR="00B22970" w:rsidRDefault="00A85CCB" w:rsidP="00B22970">
      <w:pPr>
        <w:snapToGrid w:val="0"/>
        <w:jc w:val="both"/>
      </w:pPr>
      <w:proofErr w:type="gramStart"/>
      <w:r>
        <w:t>where</w:t>
      </w:r>
      <w:proofErr w:type="gramEnd"/>
      <w:r>
        <w:t xml:space="preserve"> </w:t>
      </w:r>
      <m:oMath>
        <m:sSub>
          <m:sSubPr>
            <m:ctrlPr>
              <w:rPr>
                <w:rFonts w:ascii="Cambria Math" w:hAnsi="Cambria Math"/>
                <w:i/>
              </w:rPr>
            </m:ctrlPr>
          </m:sSubPr>
          <m:e>
            <m:r>
              <w:rPr>
                <w:rFonts w:ascii="Cambria Math" w:hAnsi="Cambria Math"/>
              </w:rPr>
              <m:t>λ</m:t>
            </m:r>
          </m:e>
          <m:sub>
            <m:r>
              <w:rPr>
                <w:rFonts w:ascii="Cambria Math" w:hAnsi="Cambria Math"/>
              </w:rPr>
              <m:t>j</m:t>
            </m:r>
          </m:sub>
        </m:sSub>
      </m:oMath>
      <w:r>
        <w:t xml:space="preserve"> is Lagrangian multiplier. Therefore, equation (3)</w:t>
      </w:r>
      <w:r w:rsidR="00B22970" w:rsidRPr="00B22970">
        <w:t xml:space="preserve"> </w:t>
      </w:r>
      <w:r w:rsidR="00B22970">
        <w:t xml:space="preserve">rather than equation (2) is solved iteratively. The successive solutions will eventually converge to the solution of the original </w:t>
      </w:r>
      <w:r w:rsidR="00B22970">
        <w:lastRenderedPageBreak/>
        <w:t xml:space="preserve">constrained NLP problem. During optimization, both </w:t>
      </w:r>
      <w:r w:rsidR="00B22970" w:rsidRPr="00A4218D">
        <w:rPr>
          <w:b/>
          <w:i/>
        </w:rPr>
        <w:t>p</w:t>
      </w:r>
      <w:r w:rsidR="00B22970">
        <w:t xml:space="preserve"> and </w:t>
      </w:r>
      <w:r w:rsidR="00B22970" w:rsidRPr="00A4218D">
        <w:rPr>
          <w:b/>
          <w:i/>
        </w:rPr>
        <w:t>λ</w:t>
      </w:r>
      <w:r w:rsidR="00B22970">
        <w:t xml:space="preserve"> are combined into one variable </w:t>
      </w:r>
      <w:proofErr w:type="gramStart"/>
      <w:r w:rsidR="00B22970">
        <w:t xml:space="preserve">vector </w:t>
      </w:r>
      <w:proofErr w:type="gramEnd"/>
      <m:oMath>
        <m:r>
          <m:rPr>
            <m:sty m:val="bi"/>
          </m:rPr>
          <w:rPr>
            <w:rFonts w:ascii="Cambria Math" w:hAnsi="Cambria Math"/>
          </w:rPr>
          <m:t>X</m:t>
        </m:r>
      </m:oMath>
      <w:r w:rsidR="00B22970" w:rsidRPr="009C1CE1">
        <w:t>,</w:t>
      </w:r>
      <w:r w:rsidR="00B22970">
        <w:t xml:space="preserve"> which will be refined iteratively to obtain the optimal value. </w:t>
      </w:r>
    </w:p>
    <w:p w14:paraId="5FB90ED3" w14:textId="51ECD151" w:rsidR="00F84404" w:rsidRPr="00362312" w:rsidRDefault="00B22970" w:rsidP="00B22970">
      <w:pPr>
        <w:snapToGrid w:val="0"/>
        <w:jc w:val="both"/>
      </w:pPr>
      <w:r>
        <w:t xml:space="preserve">   For local search, one can choose evolutionary based optimization algorithms, like generic, simulated annealing, or</w:t>
      </w:r>
      <w:r w:rsidR="00362312">
        <w:t xml:space="preserve"> </w:t>
      </w:r>
      <w:r w:rsidR="00F84404">
        <w:t xml:space="preserve">gradient based optimization algorithms, for example, steepest descend, </w:t>
      </w:r>
      <w:r w:rsidR="00F84404" w:rsidRPr="002473A9">
        <w:t xml:space="preserve">conjugate and quasi-newton algorithms. In our methodology, we use the classic Limited-memory </w:t>
      </w:r>
      <w:proofErr w:type="spellStart"/>
      <w:r w:rsidR="00F84404" w:rsidRPr="002473A9">
        <w:t>Broyden</w:t>
      </w:r>
      <w:proofErr w:type="spellEnd"/>
      <w:r w:rsidR="00F84404" w:rsidRPr="002473A9">
        <w:t xml:space="preserve"> Fletcher Goldfa</w:t>
      </w:r>
      <w:r w:rsidR="00E127B3">
        <w:t xml:space="preserve">rb </w:t>
      </w:r>
      <w:proofErr w:type="spellStart"/>
      <w:r w:rsidR="00E127B3">
        <w:t>Shanno</w:t>
      </w:r>
      <w:proofErr w:type="spellEnd"/>
      <w:r w:rsidR="00E127B3">
        <w:t xml:space="preserve"> (L-BFGS) algorithm [37</w:t>
      </w:r>
      <w:r w:rsidR="00F84404" w:rsidRPr="002473A9">
        <w:t xml:space="preserve">]. </w:t>
      </w:r>
      <w:proofErr w:type="gramStart"/>
      <w:r w:rsidR="00F84404" w:rsidRPr="002473A9">
        <w:t>In each iteration</w:t>
      </w:r>
      <w:proofErr w:type="gramEnd"/>
      <w:r w:rsidR="00F84404" w:rsidRPr="002473A9">
        <w:t>, both the value</w:t>
      </w:r>
      <w:r w:rsidR="00F84404">
        <w:t>s</w:t>
      </w:r>
      <w:r w:rsidR="00F84404" w:rsidRPr="002473A9">
        <w:t xml:space="preserve"> of objective function and partial derivatives with respect to all the variables are updated. These values are accumulated with values from</w:t>
      </w:r>
      <w:r w:rsidR="00F84404" w:rsidRPr="002473A9">
        <w:rPr>
          <w:i/>
        </w:rPr>
        <w:t xml:space="preserve"> </w:t>
      </w:r>
      <w:r w:rsidR="00F84404" w:rsidRPr="002473A9">
        <w:t>finite</w:t>
      </w:r>
      <w:r w:rsidR="00F84404" w:rsidRPr="002473A9">
        <w:rPr>
          <w:i/>
        </w:rPr>
        <w:t xml:space="preserve"> </w:t>
      </w:r>
      <w:r w:rsidR="00F84404" w:rsidRPr="002473A9">
        <w:t xml:space="preserve">preceding iterations to approximate the inverse Hessian matrix. More specially, it defines </w:t>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k-1</m:t>
            </m:r>
          </m:sub>
        </m:sSub>
      </m:oMath>
      <w:r w:rsidR="00F84404" w:rsidRPr="002473A9">
        <w:t xml:space="preserve"> and</w:t>
      </w:r>
      <m:oMath>
        <m:sSub>
          <m:sSubPr>
            <m:ctrlPr>
              <w:rPr>
                <w:rFonts w:ascii="Cambria Math" w:hAnsi="Cambria Math"/>
                <w:i/>
              </w:rPr>
            </m:ctrlPr>
          </m:sSubPr>
          <m:e>
            <m:r>
              <w:rPr>
                <w:rFonts w:ascii="Cambria Math" w:hAnsi="Cambria Math"/>
              </w:rPr>
              <m:t xml:space="preserve"> y</m:t>
            </m:r>
          </m:e>
          <m:sub>
            <m:r>
              <w:rPr>
                <w:rFonts w:ascii="Cambria Math" w:hAnsi="Cambria Math"/>
              </w:rPr>
              <m:t>k</m:t>
            </m:r>
          </m:sub>
        </m:sSub>
        <m:r>
          <w:rPr>
            <w:rFonts w:ascii="Cambria Math" w:hAnsi="Cambria Math"/>
          </w:rPr>
          <m:t>=</m:t>
        </m:r>
        <m:r>
          <m:rPr>
            <m:sty m:val="p"/>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r>
          <m:rPr>
            <m:sty m:val="p"/>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k-1</m:t>
            </m:r>
          </m:sub>
        </m:sSub>
      </m:oMath>
      <w:r w:rsidR="00F84404" w:rsidRPr="002473A9">
        <w:t xml:space="preserve">, where </w:t>
      </w:r>
      <m:oMath>
        <m:sSub>
          <m:sSubPr>
            <m:ctrlPr>
              <w:rPr>
                <w:rFonts w:ascii="Cambria Math" w:hAnsi="Cambria Math"/>
                <w:i/>
              </w:rPr>
            </m:ctrlPr>
          </m:sSubPr>
          <m:e>
            <m:r>
              <m:rPr>
                <m:sty m:val="bi"/>
              </m:rPr>
              <w:rPr>
                <w:rFonts w:ascii="Cambria Math" w:hAnsi="Cambria Math"/>
              </w:rPr>
              <m:t>X</m:t>
            </m:r>
          </m:e>
          <m:sub>
            <m:r>
              <w:rPr>
                <w:rFonts w:ascii="Cambria Math" w:hAnsi="Cambria Math"/>
              </w:rPr>
              <m:t>k</m:t>
            </m:r>
          </m:sub>
        </m:sSub>
      </m:oMath>
      <w:r w:rsidR="00F84404" w:rsidRPr="002473A9">
        <w:t xml:space="preserve"> and </w:t>
      </w:r>
      <m:oMath>
        <m:r>
          <m:rPr>
            <m:sty m:val="p"/>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oMath>
      <w:r w:rsidR="00331CC3">
        <w:t xml:space="preserve"> are the ordered set of</w:t>
      </w:r>
      <w:r w:rsidR="00F84404">
        <w:t xml:space="preserve"> parameters and the gradient of the objective function </w:t>
      </w:r>
      <w:r w:rsidR="00F84404" w:rsidRPr="007843B5">
        <w:rPr>
          <w:i/>
        </w:rPr>
        <w:t xml:space="preserve">L </w:t>
      </w:r>
      <w:r w:rsidR="00F84404">
        <w:t xml:space="preserve">at the </w:t>
      </w:r>
      <w:r w:rsidR="00F84404" w:rsidRPr="0004664C">
        <w:rPr>
          <w:i/>
        </w:rPr>
        <w:t>k</w:t>
      </w:r>
      <w:r w:rsidR="00F84404">
        <w:t xml:space="preserve">-th iteration, respectively. Then the approximated inverse Hessian matrix </w:t>
      </w:r>
      <m:oMath>
        <m:sSub>
          <m:sSubPr>
            <m:ctrlPr>
              <w:rPr>
                <w:rFonts w:ascii="Cambria Math" w:hAnsi="Cambria Math"/>
                <w:i/>
              </w:rPr>
            </m:ctrlPr>
          </m:sSubPr>
          <m:e>
            <m:r>
              <w:rPr>
                <w:rFonts w:ascii="Cambria Math" w:hAnsi="Cambria Math"/>
              </w:rPr>
              <m:t>H</m:t>
            </m:r>
          </m:e>
          <m:sub>
            <m:r>
              <w:rPr>
                <w:rFonts w:ascii="Cambria Math" w:hAnsi="Cambria Math"/>
              </w:rPr>
              <m:t>k</m:t>
            </m:r>
          </m:sub>
        </m:sSub>
      </m:oMath>
      <w:r w:rsidR="00F84404">
        <w:t xml:space="preserve"> is updated by</w:t>
      </w:r>
    </w:p>
    <w:p w14:paraId="597A9921" w14:textId="77777777" w:rsidR="00F84404" w:rsidRDefault="00F84404" w:rsidP="00F84404">
      <w:pPr>
        <w:snapToGrid w:val="0"/>
        <w:ind w:firstLine="195"/>
        <w:jc w:val="both"/>
      </w:pPr>
    </w:p>
    <w:p w14:paraId="4F517715" w14:textId="5D90C1CB" w:rsidR="00F84404" w:rsidRDefault="00D7053C" w:rsidP="00F84404">
      <w:pPr>
        <w:snapToGrid w:val="0"/>
        <w:jc w:val="both"/>
      </w:pPr>
      <w:r>
        <w:t xml:space="preserve">                </w:t>
      </w:r>
      <m:oMath>
        <m:sSub>
          <m:sSubPr>
            <m:ctrlPr>
              <w:rPr>
                <w:rFonts w:ascii="Cambria Math" w:hAnsi="Cambria Math"/>
                <w:i/>
              </w:rPr>
            </m:ctrlPr>
          </m:sSubPr>
          <m:e>
            <m:r>
              <w:rPr>
                <w:rFonts w:ascii="Cambria Math" w:hAnsi="Cambria Math"/>
              </w:rPr>
              <m:t>H</m:t>
            </m:r>
          </m:e>
          <m:sub>
            <m:r>
              <w:rPr>
                <w:rFonts w:ascii="Cambria Math" w:hAnsi="Cambria Math"/>
              </w:rPr>
              <m:t>k</m:t>
            </m:r>
          </m:sub>
        </m:sSub>
        <m:r>
          <w:rPr>
            <w:rFonts w:ascii="Cambria Math" w:hAnsi="Cambria Math"/>
          </w:rPr>
          <m:t>=</m:t>
        </m:r>
        <m:d>
          <m:dPr>
            <m:ctrlPr>
              <w:rPr>
                <w:rFonts w:ascii="Cambria Math" w:hAnsi="Cambria Math"/>
                <w:i/>
              </w:rPr>
            </m:ctrlPr>
          </m:dPr>
          <m:e>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k</m:t>
                    </m:r>
                  </m:sub>
                </m:sSub>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T</m:t>
                    </m:r>
                  </m:sup>
                </m:sSubSup>
              </m:num>
              <m:den>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T</m:t>
                    </m:r>
                  </m:sup>
                </m:sSubSup>
                <m:sSub>
                  <m:sSubPr>
                    <m:ctrlPr>
                      <w:rPr>
                        <w:rFonts w:ascii="Cambria Math" w:hAnsi="Cambria Math"/>
                        <w:i/>
                      </w:rPr>
                    </m:ctrlPr>
                  </m:sSubPr>
                  <m:e>
                    <m:r>
                      <w:rPr>
                        <w:rFonts w:ascii="Cambria Math" w:hAnsi="Cambria Math"/>
                      </w:rPr>
                      <m:t>s</m:t>
                    </m:r>
                  </m:e>
                  <m:sub>
                    <m:r>
                      <w:rPr>
                        <w:rFonts w:ascii="Cambria Math" w:hAnsi="Cambria Math"/>
                      </w:rPr>
                      <m:t>k</m:t>
                    </m:r>
                  </m:sub>
                </m:sSub>
              </m:den>
            </m:f>
          </m:e>
        </m:d>
        <m:sSub>
          <m:sSubPr>
            <m:ctrlPr>
              <w:rPr>
                <w:rFonts w:ascii="Cambria Math" w:hAnsi="Cambria Math"/>
                <w:i/>
              </w:rPr>
            </m:ctrlPr>
          </m:sSubPr>
          <m:e>
            <m:r>
              <w:rPr>
                <w:rFonts w:ascii="Cambria Math" w:hAnsi="Cambria Math"/>
              </w:rPr>
              <m:t>H</m:t>
            </m:r>
          </m:e>
          <m:sub>
            <m:r>
              <w:rPr>
                <w:rFonts w:ascii="Cambria Math" w:hAnsi="Cambria Math"/>
              </w:rPr>
              <m:t>k-1</m:t>
            </m:r>
          </m:sub>
        </m:sSub>
        <m:d>
          <m:dPr>
            <m:ctrlPr>
              <w:rPr>
                <w:rFonts w:ascii="Cambria Math" w:hAnsi="Cambria Math"/>
                <w:i/>
              </w:rPr>
            </m:ctrlPr>
          </m:dPr>
          <m:e>
            <m:r>
              <w:rPr>
                <w:rFonts w:ascii="Cambria Math" w:hAnsi="Cambria Math"/>
              </w:rPr>
              <m:t>I-</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k</m:t>
                    </m:r>
                  </m:sub>
                </m:sSub>
                <m:sSubSup>
                  <m:sSubSupPr>
                    <m:ctrlPr>
                      <w:rPr>
                        <w:rFonts w:ascii="Cambria Math" w:hAnsi="Cambria Math"/>
                        <w:i/>
                      </w:rPr>
                    </m:ctrlPr>
                  </m:sSubSupPr>
                  <m:e>
                    <m:r>
                      <w:rPr>
                        <w:rFonts w:ascii="Cambria Math" w:hAnsi="Cambria Math"/>
                      </w:rPr>
                      <m:t>s</m:t>
                    </m:r>
                  </m:e>
                  <m:sub>
                    <m:r>
                      <w:rPr>
                        <w:rFonts w:ascii="Cambria Math" w:hAnsi="Cambria Math"/>
                      </w:rPr>
                      <m:t>k</m:t>
                    </m:r>
                  </m:sub>
                  <m:sup>
                    <m:r>
                      <w:rPr>
                        <w:rFonts w:ascii="Cambria Math" w:hAnsi="Cambria Math"/>
                      </w:rPr>
                      <m:t>T</m:t>
                    </m:r>
                  </m:sup>
                </m:sSubSup>
              </m:num>
              <m:den>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T</m:t>
                    </m:r>
                  </m:sup>
                </m:sSubSup>
                <m:sSub>
                  <m:sSubPr>
                    <m:ctrlPr>
                      <w:rPr>
                        <w:rFonts w:ascii="Cambria Math" w:hAnsi="Cambria Math"/>
                        <w:i/>
                      </w:rPr>
                    </m:ctrlPr>
                  </m:sSubPr>
                  <m:e>
                    <m:r>
                      <w:rPr>
                        <w:rFonts w:ascii="Cambria Math" w:hAnsi="Cambria Math"/>
                      </w:rPr>
                      <m:t>s</m:t>
                    </m:r>
                  </m:e>
                  <m:sub>
                    <m:r>
                      <w:rPr>
                        <w:rFonts w:ascii="Cambria Math" w:hAnsi="Cambria Math"/>
                      </w:rPr>
                      <m:t>k</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k</m:t>
                </m:r>
              </m:sub>
            </m:sSub>
            <m:sSubSup>
              <m:sSubSupPr>
                <m:ctrlPr>
                  <w:rPr>
                    <w:rFonts w:ascii="Cambria Math" w:hAnsi="Cambria Math"/>
                    <w:i/>
                  </w:rPr>
                </m:ctrlPr>
              </m:sSubSupPr>
              <m:e>
                <m:r>
                  <w:rPr>
                    <w:rFonts w:ascii="Cambria Math" w:hAnsi="Cambria Math"/>
                  </w:rPr>
                  <m:t>s</m:t>
                </m:r>
              </m:e>
              <m:sub>
                <m:r>
                  <w:rPr>
                    <w:rFonts w:ascii="Cambria Math" w:hAnsi="Cambria Math"/>
                  </w:rPr>
                  <m:t>k</m:t>
                </m:r>
              </m:sub>
              <m:sup>
                <m:r>
                  <w:rPr>
                    <w:rFonts w:ascii="Cambria Math" w:hAnsi="Cambria Math"/>
                  </w:rPr>
                  <m:t>T</m:t>
                </m:r>
              </m:sup>
            </m:sSubSup>
          </m:num>
          <m:den>
            <m:sSubSup>
              <m:sSubSupPr>
                <m:ctrlPr>
                  <w:rPr>
                    <w:rFonts w:ascii="Cambria Math" w:hAnsi="Cambria Math"/>
                    <w:i/>
                  </w:rPr>
                </m:ctrlPr>
              </m:sSubSupPr>
              <m:e>
                <m:r>
                  <w:rPr>
                    <w:rFonts w:ascii="Cambria Math" w:hAnsi="Cambria Math"/>
                  </w:rPr>
                  <m:t>y</m:t>
                </m:r>
              </m:e>
              <m:sub>
                <m:r>
                  <w:rPr>
                    <w:rFonts w:ascii="Cambria Math" w:hAnsi="Cambria Math"/>
                  </w:rPr>
                  <m:t>k</m:t>
                </m:r>
              </m:sub>
              <m:sup>
                <m:r>
                  <w:rPr>
                    <w:rFonts w:ascii="Cambria Math" w:hAnsi="Cambria Math"/>
                  </w:rPr>
                  <m:t>T</m:t>
                </m:r>
              </m:sup>
            </m:sSubSup>
            <m:sSub>
              <m:sSubPr>
                <m:ctrlPr>
                  <w:rPr>
                    <w:rFonts w:ascii="Cambria Math" w:hAnsi="Cambria Math"/>
                    <w:i/>
                  </w:rPr>
                </m:ctrlPr>
              </m:sSubPr>
              <m:e>
                <m:r>
                  <w:rPr>
                    <w:rFonts w:ascii="Cambria Math" w:hAnsi="Cambria Math"/>
                  </w:rPr>
                  <m:t>s</m:t>
                </m:r>
              </m:e>
              <m:sub>
                <m:r>
                  <w:rPr>
                    <w:rFonts w:ascii="Cambria Math" w:hAnsi="Cambria Math"/>
                  </w:rPr>
                  <m:t>k</m:t>
                </m:r>
              </m:sub>
            </m:sSub>
          </m:den>
        </m:f>
      </m:oMath>
      <w:r w:rsidR="00F84404">
        <w:t xml:space="preserve">               (</w:t>
      </w:r>
      <w:r>
        <w:t>4</w:t>
      </w:r>
      <w:r w:rsidR="00F84404">
        <w:t>)</w:t>
      </w:r>
    </w:p>
    <w:p w14:paraId="722F8E20" w14:textId="77777777" w:rsidR="00362312" w:rsidRDefault="00362312" w:rsidP="00F84404">
      <w:pPr>
        <w:snapToGrid w:val="0"/>
        <w:jc w:val="both"/>
      </w:pPr>
    </w:p>
    <w:p w14:paraId="0312F0DC" w14:textId="77777777" w:rsidR="00F84404" w:rsidRDefault="00F84404" w:rsidP="00F84404">
      <w:pPr>
        <w:snapToGrid w:val="0"/>
        <w:jc w:val="both"/>
      </w:pPr>
      <w:proofErr w:type="gramStart"/>
      <w:r>
        <w:t>and</w:t>
      </w:r>
      <w:proofErr w:type="gramEnd"/>
      <w:r>
        <w:t xml:space="preserve"> the new point for the next iteration is given by </w:t>
      </w:r>
      <m:oMath>
        <m:sSub>
          <m:sSubPr>
            <m:ctrlPr>
              <w:rPr>
                <w:rFonts w:ascii="Cambria Math" w:hAnsi="Cambria Math"/>
                <w:i/>
              </w:rPr>
            </m:ctrlPr>
          </m:sSubPr>
          <m:e>
            <m:r>
              <m:rPr>
                <m:sty m:val="bi"/>
              </m:rP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k</m:t>
            </m:r>
          </m:sub>
        </m:sSub>
        <m:r>
          <m:rPr>
            <m:sty m:val="p"/>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oMath>
      <w:r>
        <w:t xml:space="preserve">. </w:t>
      </w:r>
    </w:p>
    <w:p w14:paraId="08AECBF8" w14:textId="77777777" w:rsidR="00F84404" w:rsidRDefault="00F84404" w:rsidP="00F84404">
      <w:pPr>
        <w:snapToGrid w:val="0"/>
        <w:jc w:val="both"/>
      </w:pPr>
      <w:r>
        <w:rPr>
          <w:sz w:val="18"/>
          <w:szCs w:val="18"/>
        </w:rPr>
        <w:t xml:space="preserve">   </w:t>
      </w:r>
      <w:r>
        <w:t xml:space="preserve">The first-order partial derivative of </w:t>
      </w:r>
      <w:r w:rsidRPr="007843B5">
        <w:rPr>
          <w:i/>
        </w:rPr>
        <w:t>L</w:t>
      </w:r>
      <w:r>
        <w:t xml:space="preserve"> with respect to each </w:t>
      </w:r>
      <m:oMath>
        <m:sSub>
          <m:sSubPr>
            <m:ctrlPr>
              <w:rPr>
                <w:rFonts w:ascii="Cambria Math" w:hAnsi="Cambria Math"/>
                <w:i/>
              </w:rPr>
            </m:ctrlPr>
          </m:sSubPr>
          <m:e>
            <m:r>
              <m:rPr>
                <m:sty m:val="bi"/>
              </m:rPr>
              <w:rPr>
                <w:rFonts w:ascii="Cambria Math" w:hAnsi="Cambria Math"/>
              </w:rPr>
              <m:t>X</m:t>
            </m:r>
          </m:e>
          <m:sub>
            <m:r>
              <w:rPr>
                <w:rFonts w:ascii="Cambria Math" w:hAnsi="Cambria Math"/>
              </w:rPr>
              <m:t>k</m:t>
            </m:r>
          </m:sub>
        </m:sSub>
      </m:oMath>
      <w:r>
        <w:t>is calculated numerically through backward difference approximation:</w:t>
      </w:r>
    </w:p>
    <w:p w14:paraId="34D39B5E" w14:textId="77777777" w:rsidR="00F84404" w:rsidRDefault="00F84404" w:rsidP="00F84404">
      <w:pPr>
        <w:snapToGrid w:val="0"/>
        <w:jc w:val="both"/>
      </w:pPr>
    </w:p>
    <w:p w14:paraId="34FC32CB" w14:textId="75732649" w:rsidR="00F84404" w:rsidRDefault="00F84404" w:rsidP="00F84404">
      <w:pPr>
        <w:snapToGrid w:val="0"/>
        <w:jc w:val="both"/>
      </w:pPr>
      <m:oMath>
        <m:r>
          <m:rPr>
            <m:sty m:val="p"/>
          </m:rPr>
          <w:rPr>
            <w:rFonts w:ascii="Cambria Math" w:hAnsi="Cambria Math"/>
          </w:rPr>
          <m:t xml:space="preserve">                                 ∇</m:t>
        </m:r>
        <m:r>
          <w:rPr>
            <w:rFonts w:ascii="Cambria Math" w:hAnsi="Cambria Math"/>
          </w:rPr>
          <m:t>L</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k</m:t>
                </m:r>
              </m:sub>
            </m:sSub>
          </m:e>
        </m:d>
        <m:r>
          <w:rPr>
            <w:rFonts w:ascii="Cambria Math" w:hAnsi="Cambria Math"/>
          </w:rPr>
          <m:t>=</m:t>
        </m:r>
        <m:f>
          <m:fPr>
            <m:ctrlPr>
              <w:rPr>
                <w:rFonts w:ascii="Cambria Math" w:hAnsi="Cambria Math"/>
                <w:i/>
              </w:rPr>
            </m:ctrlPr>
          </m:fPr>
          <m:num>
            <m:r>
              <w:rPr>
                <w:rFonts w:ascii="Cambria Math" w:hAnsi="Cambria Math"/>
              </w:rPr>
              <m:t>L</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k</m:t>
                    </m:r>
                  </m:sub>
                </m:sSub>
              </m:e>
            </m:d>
            <m:r>
              <w:rPr>
                <w:rFonts w:ascii="Cambria Math" w:hAnsi="Cambria Math"/>
              </w:rPr>
              <m:t>-L</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m:t>
                    </m:r>
                  </m:sub>
                </m:sSub>
              </m:e>
            </m:d>
          </m:num>
          <m:den>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m:t>
                </m:r>
              </m:sub>
            </m:sSub>
          </m:den>
        </m:f>
      </m:oMath>
      <w:r>
        <w:t xml:space="preserve"> </w:t>
      </w:r>
      <w:r w:rsidRPr="00AE4CF5">
        <w:rPr>
          <w:color w:val="FF0000"/>
        </w:rPr>
        <w:t>.</w:t>
      </w:r>
      <w:r>
        <w:t xml:space="preserve">                           (</w:t>
      </w:r>
      <w:r w:rsidR="00D7053C">
        <w:t>5</w:t>
      </w:r>
      <w:r>
        <w:t>)</w:t>
      </w:r>
    </w:p>
    <w:p w14:paraId="3B6DEB29" w14:textId="77777777" w:rsidR="00E03AE6" w:rsidRDefault="00E03AE6" w:rsidP="00F84404">
      <w:pPr>
        <w:snapToGrid w:val="0"/>
        <w:jc w:val="both"/>
      </w:pPr>
    </w:p>
    <w:p w14:paraId="4A356EA6" w14:textId="77777777" w:rsidR="00F84404" w:rsidRDefault="00F84404" w:rsidP="00F84404">
      <w:pPr>
        <w:snapToGrid w:val="0"/>
        <w:jc w:val="both"/>
      </w:pPr>
      <w:r>
        <w:t>The information of gradient is important that it describes the variation trends in the nearby area of</w:t>
      </w:r>
      <m:oMath>
        <m:sSub>
          <m:sSubPr>
            <m:ctrlPr>
              <w:rPr>
                <w:rFonts w:ascii="Cambria Math" w:hAnsi="Cambria Math"/>
                <w:i/>
              </w:rPr>
            </m:ctrlPr>
          </m:sSubPr>
          <m:e>
            <m:r>
              <m:rPr>
                <m:sty m:val="bi"/>
              </m:rPr>
              <w:rPr>
                <w:rFonts w:ascii="Cambria Math" w:hAnsi="Cambria Math"/>
              </w:rPr>
              <m:t xml:space="preserve"> X</m:t>
            </m:r>
          </m:e>
          <m:sub>
            <m:r>
              <w:rPr>
                <w:rFonts w:ascii="Cambria Math" w:hAnsi="Cambria Math"/>
              </w:rPr>
              <m:t>k</m:t>
            </m:r>
          </m:sub>
        </m:sSub>
      </m:oMath>
      <w:r w:rsidRPr="001305AF">
        <w:t xml:space="preserve">. </w:t>
      </w:r>
    </w:p>
    <w:p w14:paraId="7B1CE62B" w14:textId="0BEAF1AA" w:rsidR="00C46064" w:rsidRDefault="00F84404" w:rsidP="00C46064">
      <w:pPr>
        <w:snapToGrid w:val="0"/>
        <w:jc w:val="both"/>
      </w:pPr>
      <w:r>
        <w:t xml:space="preserve">   </w:t>
      </w:r>
      <w:r w:rsidR="00FC0D2D">
        <w:t>T</w:t>
      </w:r>
      <w:r w:rsidR="00E05731">
        <w:t xml:space="preserve">wo main features </w:t>
      </w:r>
      <w:r w:rsidR="00E7719F">
        <w:t xml:space="preserve">of MGO </w:t>
      </w:r>
      <w:r w:rsidR="00FC0D2D">
        <w:t xml:space="preserve">can be </w:t>
      </w:r>
      <w:r w:rsidR="00E7719F">
        <w:t xml:space="preserve">concluded. </w:t>
      </w:r>
      <w:r w:rsidR="0059113A">
        <w:t>First,</w:t>
      </w:r>
      <w:r w:rsidR="00E05731">
        <w:t xml:space="preserve"> </w:t>
      </w:r>
      <w:r w:rsidR="00FC0D2D">
        <w:t>it</w:t>
      </w:r>
      <w:r w:rsidR="007032AE">
        <w:t xml:space="preserve"> </w:t>
      </w:r>
      <w:r w:rsidR="00C15E61">
        <w:t>provide</w:t>
      </w:r>
      <w:r w:rsidR="00FC0D2D">
        <w:t>s</w:t>
      </w:r>
      <w:r w:rsidR="00C15E61">
        <w:t xml:space="preserve"> diversification which overcomes local optimality.</w:t>
      </w:r>
      <w:r w:rsidR="00FC0D2D">
        <w:t xml:space="preserve"> The </w:t>
      </w:r>
      <w:r w:rsidR="008128BF">
        <w:t xml:space="preserve">evenly distributed </w:t>
      </w:r>
      <w:r w:rsidR="00FC0D2D">
        <w:t>start points trigger</w:t>
      </w:r>
      <w:r w:rsidR="00A401BD">
        <w:t xml:space="preserve"> </w:t>
      </w:r>
      <w:r w:rsidR="00FC0D2D">
        <w:t>design explorations</w:t>
      </w:r>
      <w:r w:rsidR="00A401BD">
        <w:t xml:space="preserve"> at different regions. </w:t>
      </w:r>
      <w:r w:rsidR="00E05731">
        <w:t xml:space="preserve">Compared with searching </w:t>
      </w:r>
      <w:r w:rsidR="00E7719F">
        <w:t xml:space="preserve">solely </w:t>
      </w:r>
      <w:r w:rsidR="00E05731">
        <w:t xml:space="preserve">from the scaled source design, MGO adds </w:t>
      </w:r>
      <w:r w:rsidR="00A401BD">
        <w:t>more</w:t>
      </w:r>
      <w:r w:rsidR="00E05731">
        <w:t xml:space="preserve"> possibilities of </w:t>
      </w:r>
      <w:r w:rsidR="00A401BD">
        <w:t xml:space="preserve">obtaining </w:t>
      </w:r>
      <w:r w:rsidR="00E05731">
        <w:t>better designs.</w:t>
      </w:r>
      <w:r w:rsidR="00E7719F">
        <w:t xml:space="preserve"> Second,</w:t>
      </w:r>
      <w:r w:rsidR="00C46064">
        <w:t xml:space="preserve"> </w:t>
      </w:r>
      <w:r w:rsidR="00E7719F">
        <w:t>i</w:t>
      </w:r>
      <w:r w:rsidR="001C006D">
        <w:t xml:space="preserve">t shows </w:t>
      </w:r>
      <w:r w:rsidR="00C46064">
        <w:t xml:space="preserve">quick convergence. </w:t>
      </w:r>
      <w:r w:rsidR="00E05731">
        <w:t xml:space="preserve"> </w:t>
      </w:r>
      <w:r w:rsidR="00C46064">
        <w:t xml:space="preserve">Gradient based optimization algorithm is applied, which guides the searches to follow the </w:t>
      </w:r>
      <w:r w:rsidR="00A401BD">
        <w:t xml:space="preserve">steepest </w:t>
      </w:r>
      <w:r w:rsidR="00C46064">
        <w:t>increasing</w:t>
      </w:r>
      <w:r w:rsidR="001C006D">
        <w:t>/decreasing</w:t>
      </w:r>
      <w:r w:rsidR="00C46064">
        <w:t xml:space="preserve"> </w:t>
      </w:r>
      <w:r w:rsidR="00A401BD">
        <w:t>direction towards the optimum</w:t>
      </w:r>
      <w:r w:rsidR="00C46064">
        <w:t xml:space="preserve">. </w:t>
      </w:r>
    </w:p>
    <w:p w14:paraId="59A4BC0D" w14:textId="22E44551" w:rsidR="00F84404" w:rsidRDefault="006844CF" w:rsidP="00AB1BBD">
      <w:pPr>
        <w:pStyle w:val="Heading2"/>
        <w:numPr>
          <w:ilvl w:val="0"/>
          <w:numId w:val="4"/>
        </w:numPr>
        <w:ind w:left="360"/>
        <w:jc w:val="both"/>
      </w:pPr>
      <w:r>
        <w:t>Schematic migration r</w:t>
      </w:r>
      <w:r w:rsidR="00F84404">
        <w:t xml:space="preserve">efinement </w:t>
      </w:r>
    </w:p>
    <w:p w14:paraId="14BAE44F" w14:textId="3E99AAB7" w:rsidR="000A676C" w:rsidRDefault="00F84404" w:rsidP="00F84404">
      <w:pPr>
        <w:snapToGrid w:val="0"/>
        <w:jc w:val="both"/>
      </w:pPr>
      <w:r>
        <w:t xml:space="preserve">   </w:t>
      </w:r>
      <w:r w:rsidR="00F01AEC">
        <w:t xml:space="preserve">Note that </w:t>
      </w:r>
      <w:r w:rsidR="009A194E">
        <w:t>S</w:t>
      </w:r>
      <w:r w:rsidR="00227102">
        <w:t xml:space="preserve">tep 1 trades the </w:t>
      </w:r>
      <w:r w:rsidR="00A02944">
        <w:t>accuracy</w:t>
      </w:r>
      <w:r w:rsidR="00227102">
        <w:t xml:space="preserve"> with </w:t>
      </w:r>
      <w:r w:rsidR="00A02944">
        <w:t>efficiency</w:t>
      </w:r>
      <w:r w:rsidR="00227102">
        <w:t xml:space="preserve"> by using behavioral models.</w:t>
      </w:r>
      <w:r w:rsidR="00F01AEC">
        <w:t xml:space="preserve"> </w:t>
      </w:r>
      <w:r w:rsidR="00227102">
        <w:t>In Step</w:t>
      </w:r>
      <w:r w:rsidR="00BA5ADB">
        <w:t xml:space="preserve"> </w:t>
      </w:r>
      <w:r w:rsidR="00227102">
        <w:t xml:space="preserve">2, the accuracy is compensated by taking another optimization </w:t>
      </w:r>
      <w:r w:rsidR="00A02944">
        <w:t>round</w:t>
      </w:r>
      <w:r w:rsidR="00227102">
        <w:t xml:space="preserve"> </w:t>
      </w:r>
      <w:r w:rsidR="00A02944">
        <w:t>to further improve</w:t>
      </w:r>
      <w:r w:rsidR="009A194E">
        <w:t xml:space="preserve"> the result obtained </w:t>
      </w:r>
      <w:r w:rsidR="0058139B">
        <w:t>from S</w:t>
      </w:r>
      <w:r w:rsidR="00227102">
        <w:t>tep 1</w:t>
      </w:r>
      <w:r w:rsidR="00AD25DA">
        <w:t>.</w:t>
      </w:r>
    </w:p>
    <w:p w14:paraId="0DB6DEB6" w14:textId="30704610" w:rsidR="003C51F2" w:rsidRDefault="00F01AEC" w:rsidP="00483F35">
      <w:pPr>
        <w:snapToGrid w:val="0"/>
        <w:jc w:val="both"/>
      </w:pPr>
      <w:r>
        <w:t xml:space="preserve">   </w:t>
      </w:r>
      <w:r w:rsidR="00F545E9">
        <w:t>A</w:t>
      </w:r>
      <w:r w:rsidR="00227102">
        <w:t>s a result, a</w:t>
      </w:r>
      <w:r w:rsidR="00F545E9">
        <w:t xml:space="preserve">nother </w:t>
      </w:r>
      <w:r w:rsidR="00FB575E">
        <w:t>NLP problem is</w:t>
      </w:r>
      <w:r w:rsidR="00564973">
        <w:t xml:space="preserve"> formulated</w:t>
      </w:r>
      <w:r w:rsidR="003721C2">
        <w:t>.</w:t>
      </w:r>
      <w:r w:rsidR="00F545E9">
        <w:t xml:space="preserve"> Table.2 compares two NLP problems </w:t>
      </w:r>
      <w:r w:rsidR="0058139B">
        <w:t>in S</w:t>
      </w:r>
      <w:r w:rsidR="00F545E9">
        <w:t xml:space="preserve">tep 1 and 2. </w:t>
      </w:r>
      <w:r w:rsidR="009A194E">
        <w:t>The major difference is that S</w:t>
      </w:r>
      <w:r w:rsidR="00E72B10">
        <w:t>tep 1 pe</w:t>
      </w:r>
      <w:r w:rsidR="00D06648">
        <w:t>rforms a block-</w:t>
      </w:r>
      <w:r w:rsidR="00E72B10">
        <w:t xml:space="preserve">level optimization in </w:t>
      </w:r>
      <w:r w:rsidR="009A194E">
        <w:t>system-level connection, while S</w:t>
      </w:r>
      <w:r w:rsidR="00E72B10">
        <w:t xml:space="preserve">tep 2 is a system-level optimization. </w:t>
      </w:r>
      <w:r w:rsidR="009A194E">
        <w:t>In S</w:t>
      </w:r>
      <w:r w:rsidR="0028719C">
        <w:t>tep 1, t</w:t>
      </w:r>
      <w:r w:rsidR="00E72B10">
        <w:t xml:space="preserve">he optimization objective and variables are from the block under optimization. </w:t>
      </w:r>
      <w:r w:rsidR="00564973">
        <w:t>Both block and</w:t>
      </w:r>
      <w:r w:rsidR="00E72B10">
        <w:t xml:space="preserve"> system</w:t>
      </w:r>
      <w:r w:rsidR="00D06648">
        <w:t>-</w:t>
      </w:r>
      <w:r w:rsidR="00564973">
        <w:t>level</w:t>
      </w:r>
      <w:r w:rsidR="00E72B10">
        <w:t xml:space="preserve"> specs are used as constraints</w:t>
      </w:r>
      <w:r w:rsidR="006E66BE">
        <w:t xml:space="preserve"> for both steps</w:t>
      </w:r>
      <w:r w:rsidR="00E72B10">
        <w:t>.</w:t>
      </w:r>
      <w:r w:rsidR="0028719C">
        <w:t xml:space="preserve"> For example</w:t>
      </w:r>
      <w:r w:rsidR="00564973">
        <w:t>, if the VCO block is under migration</w:t>
      </w:r>
      <w:r w:rsidR="0028719C">
        <w:t xml:space="preserve">, </w:t>
      </w:r>
      <w:r w:rsidR="00A02944">
        <w:t xml:space="preserve">the </w:t>
      </w:r>
      <w:r w:rsidR="003C51F2">
        <w:t xml:space="preserve">NLP problem </w:t>
      </w:r>
      <w:r w:rsidR="006B0D45">
        <w:t xml:space="preserve">in Step 1 </w:t>
      </w:r>
      <w:r w:rsidR="006E66BE">
        <w:t>can be</w:t>
      </w:r>
      <w:r w:rsidR="003C51F2">
        <w:t xml:space="preserve"> configured as:</w:t>
      </w:r>
    </w:p>
    <w:p w14:paraId="60C744AB" w14:textId="77777777" w:rsidR="003C51F2" w:rsidRDefault="003C51F2" w:rsidP="00AB1BBD">
      <w:pPr>
        <w:pStyle w:val="ListParagraph"/>
        <w:numPr>
          <w:ilvl w:val="0"/>
          <w:numId w:val="10"/>
        </w:numPr>
        <w:snapToGrid w:val="0"/>
        <w:ind w:left="0" w:firstLine="0"/>
        <w:jc w:val="both"/>
        <w:rPr>
          <w:sz w:val="20"/>
          <w:szCs w:val="20"/>
        </w:rPr>
      </w:pPr>
      <w:r w:rsidRPr="003C51F2">
        <w:rPr>
          <w:sz w:val="20"/>
          <w:szCs w:val="20"/>
        </w:rPr>
        <w:t xml:space="preserve">Optimization objective: </w:t>
      </w:r>
      <w:r w:rsidR="0028719C" w:rsidRPr="003C51F2">
        <w:rPr>
          <w:sz w:val="20"/>
          <w:szCs w:val="20"/>
        </w:rPr>
        <w:t>phase noise of VCO</w:t>
      </w:r>
      <w:r w:rsidRPr="003C51F2">
        <w:rPr>
          <w:sz w:val="20"/>
          <w:szCs w:val="20"/>
        </w:rPr>
        <w:t>;</w:t>
      </w:r>
    </w:p>
    <w:p w14:paraId="03C37127" w14:textId="77777777" w:rsidR="0074742E" w:rsidRDefault="003C51F2" w:rsidP="0074742E">
      <w:pPr>
        <w:pStyle w:val="ListParagraph"/>
        <w:numPr>
          <w:ilvl w:val="0"/>
          <w:numId w:val="10"/>
        </w:numPr>
        <w:snapToGrid w:val="0"/>
        <w:ind w:left="0" w:firstLine="0"/>
        <w:jc w:val="both"/>
        <w:rPr>
          <w:sz w:val="20"/>
          <w:szCs w:val="20"/>
        </w:rPr>
      </w:pPr>
      <w:r w:rsidRPr="003C51F2">
        <w:rPr>
          <w:sz w:val="20"/>
          <w:szCs w:val="20"/>
        </w:rPr>
        <w:t xml:space="preserve">Variables: </w:t>
      </w:r>
      <w:r w:rsidR="0028719C" w:rsidRPr="003C51F2">
        <w:rPr>
          <w:sz w:val="20"/>
          <w:szCs w:val="20"/>
        </w:rPr>
        <w:t xml:space="preserve"> </w:t>
      </w:r>
      <w:r w:rsidRPr="003C51F2">
        <w:rPr>
          <w:sz w:val="20"/>
          <w:szCs w:val="20"/>
        </w:rPr>
        <w:t xml:space="preserve">device dimensions of VCO; </w:t>
      </w:r>
    </w:p>
    <w:p w14:paraId="24DCA10C" w14:textId="7BD89F02" w:rsidR="0074742E" w:rsidRPr="0074742E" w:rsidRDefault="0074742E" w:rsidP="0074742E">
      <w:pPr>
        <w:pStyle w:val="ListParagraph"/>
        <w:numPr>
          <w:ilvl w:val="0"/>
          <w:numId w:val="10"/>
        </w:numPr>
        <w:snapToGrid w:val="0"/>
        <w:ind w:left="0" w:firstLine="0"/>
        <w:jc w:val="both"/>
        <w:rPr>
          <w:sz w:val="20"/>
          <w:szCs w:val="20"/>
        </w:rPr>
      </w:pPr>
      <w:r w:rsidRPr="0074742E">
        <w:rPr>
          <w:sz w:val="20"/>
          <w:szCs w:val="20"/>
        </w:rPr>
        <w:t xml:space="preserve">Constraints: block-level specs, such as VCO gain, transistor </w:t>
      </w:r>
    </w:p>
    <w:p w14:paraId="552D04B1" w14:textId="02D17A92" w:rsidR="00362312" w:rsidRDefault="00362312" w:rsidP="00362312">
      <w:pPr>
        <w:adjustRightInd w:val="0"/>
        <w:snapToGrid w:val="0"/>
        <w:jc w:val="center"/>
        <w:rPr>
          <w:sz w:val="18"/>
          <w:szCs w:val="18"/>
        </w:rPr>
      </w:pPr>
      <w:r w:rsidRPr="003B6396">
        <w:rPr>
          <w:sz w:val="18"/>
          <w:szCs w:val="18"/>
        </w:rPr>
        <w:lastRenderedPageBreak/>
        <w:t>Table.</w:t>
      </w:r>
      <w:r>
        <w:rPr>
          <w:sz w:val="18"/>
          <w:szCs w:val="18"/>
        </w:rPr>
        <w:t>2</w:t>
      </w:r>
      <w:r w:rsidRPr="003B6396">
        <w:rPr>
          <w:sz w:val="18"/>
          <w:szCs w:val="18"/>
        </w:rPr>
        <w:t xml:space="preserve"> </w:t>
      </w:r>
      <w:r>
        <w:rPr>
          <w:sz w:val="18"/>
          <w:szCs w:val="18"/>
        </w:rPr>
        <w:t>Comparison of NLP Problem</w:t>
      </w:r>
      <w:r w:rsidR="00956F35">
        <w:rPr>
          <w:sz w:val="18"/>
          <w:szCs w:val="18"/>
        </w:rPr>
        <w:t>s</w:t>
      </w:r>
      <w:r>
        <w:rPr>
          <w:sz w:val="18"/>
          <w:szCs w:val="18"/>
        </w:rPr>
        <w:t xml:space="preserve"> in Optimization Stage</w:t>
      </w:r>
      <w:r w:rsidR="00956F35">
        <w:rPr>
          <w:sz w:val="18"/>
          <w:szCs w:val="18"/>
        </w:rPr>
        <w:t xml:space="preserve"> 1 and 2</w:t>
      </w:r>
    </w:p>
    <w:tbl>
      <w:tblPr>
        <w:tblStyle w:val="TableGrid"/>
        <w:tblW w:w="0" w:type="auto"/>
        <w:jc w:val="center"/>
        <w:tblInd w:w="-447" w:type="dxa"/>
        <w:tblBorders>
          <w:left w:val="none" w:sz="0" w:space="0" w:color="auto"/>
          <w:right w:val="none" w:sz="0" w:space="0" w:color="auto"/>
        </w:tblBorders>
        <w:tblLook w:val="04A0" w:firstRow="1" w:lastRow="0" w:firstColumn="1" w:lastColumn="0" w:noHBand="0" w:noVBand="1"/>
      </w:tblPr>
      <w:tblGrid>
        <w:gridCol w:w="945"/>
        <w:gridCol w:w="2125"/>
        <w:gridCol w:w="2169"/>
      </w:tblGrid>
      <w:tr w:rsidR="00362312" w14:paraId="788BC6FE" w14:textId="77777777" w:rsidTr="007B5C6D">
        <w:trPr>
          <w:jc w:val="center"/>
        </w:trPr>
        <w:tc>
          <w:tcPr>
            <w:tcW w:w="945" w:type="dxa"/>
            <w:tcBorders>
              <w:top w:val="single" w:sz="4" w:space="0" w:color="auto"/>
              <w:bottom w:val="double" w:sz="6" w:space="0" w:color="auto"/>
            </w:tcBorders>
          </w:tcPr>
          <w:p w14:paraId="6828C38B" w14:textId="77777777" w:rsidR="00362312" w:rsidRPr="00523F9C" w:rsidRDefault="00362312" w:rsidP="007B5C6D">
            <w:pPr>
              <w:jc w:val="center"/>
              <w:rPr>
                <w:sz w:val="16"/>
                <w:szCs w:val="16"/>
                <w:lang w:eastAsia="zh-CN"/>
              </w:rPr>
            </w:pPr>
          </w:p>
        </w:tc>
        <w:tc>
          <w:tcPr>
            <w:tcW w:w="2125" w:type="dxa"/>
            <w:tcBorders>
              <w:top w:val="single" w:sz="4" w:space="0" w:color="auto"/>
              <w:bottom w:val="double" w:sz="6" w:space="0" w:color="auto"/>
            </w:tcBorders>
          </w:tcPr>
          <w:p w14:paraId="7EE29092" w14:textId="77777777" w:rsidR="00362312" w:rsidRPr="008A23C9" w:rsidRDefault="00362312" w:rsidP="007B5C6D">
            <w:pPr>
              <w:jc w:val="center"/>
              <w:rPr>
                <w:sz w:val="16"/>
                <w:szCs w:val="16"/>
                <w:lang w:eastAsia="zh-CN"/>
              </w:rPr>
            </w:pPr>
            <w:r w:rsidRPr="008A23C9">
              <w:rPr>
                <w:b/>
                <w:sz w:val="16"/>
                <w:szCs w:val="16"/>
              </w:rPr>
              <w:t>Primary Schematic Migration</w:t>
            </w:r>
          </w:p>
        </w:tc>
        <w:tc>
          <w:tcPr>
            <w:tcW w:w="2169" w:type="dxa"/>
            <w:tcBorders>
              <w:top w:val="single" w:sz="4" w:space="0" w:color="auto"/>
              <w:bottom w:val="double" w:sz="6" w:space="0" w:color="auto"/>
            </w:tcBorders>
          </w:tcPr>
          <w:p w14:paraId="54D13284" w14:textId="77777777" w:rsidR="00362312" w:rsidRPr="008A23C9" w:rsidRDefault="00362312" w:rsidP="007B5C6D">
            <w:pPr>
              <w:jc w:val="center"/>
              <w:rPr>
                <w:sz w:val="16"/>
                <w:szCs w:val="16"/>
                <w:lang w:eastAsia="zh-CN"/>
              </w:rPr>
            </w:pPr>
            <w:r w:rsidRPr="008A23C9">
              <w:rPr>
                <w:b/>
                <w:sz w:val="16"/>
                <w:szCs w:val="16"/>
              </w:rPr>
              <w:t>Schematic Migration Refinement</w:t>
            </w:r>
          </w:p>
        </w:tc>
      </w:tr>
      <w:tr w:rsidR="00362312" w14:paraId="6655D52F" w14:textId="77777777" w:rsidTr="007B5C6D">
        <w:trPr>
          <w:jc w:val="center"/>
        </w:trPr>
        <w:tc>
          <w:tcPr>
            <w:tcW w:w="945" w:type="dxa"/>
            <w:tcBorders>
              <w:top w:val="single" w:sz="4" w:space="0" w:color="auto"/>
            </w:tcBorders>
            <w:vAlign w:val="center"/>
          </w:tcPr>
          <w:p w14:paraId="255E04B2" w14:textId="77777777" w:rsidR="00362312" w:rsidRPr="008A23C9" w:rsidRDefault="00362312" w:rsidP="007B5C6D">
            <w:pPr>
              <w:jc w:val="center"/>
              <w:rPr>
                <w:sz w:val="16"/>
                <w:szCs w:val="16"/>
              </w:rPr>
            </w:pPr>
            <w:r w:rsidRPr="008A23C9">
              <w:rPr>
                <w:sz w:val="16"/>
                <w:szCs w:val="16"/>
              </w:rPr>
              <w:t>Property</w:t>
            </w:r>
          </w:p>
        </w:tc>
        <w:tc>
          <w:tcPr>
            <w:tcW w:w="2125" w:type="dxa"/>
            <w:tcBorders>
              <w:top w:val="single" w:sz="4" w:space="0" w:color="auto"/>
            </w:tcBorders>
          </w:tcPr>
          <w:p w14:paraId="22E6F543" w14:textId="77777777" w:rsidR="00362312" w:rsidRDefault="00362312" w:rsidP="00AB1BBD">
            <w:pPr>
              <w:pStyle w:val="ListParagraph"/>
              <w:numPr>
                <w:ilvl w:val="0"/>
                <w:numId w:val="6"/>
              </w:numPr>
              <w:ind w:left="0" w:firstLine="0"/>
              <w:jc w:val="both"/>
              <w:rPr>
                <w:sz w:val="16"/>
                <w:szCs w:val="16"/>
              </w:rPr>
            </w:pPr>
            <w:r w:rsidRPr="008A23C9">
              <w:rPr>
                <w:sz w:val="16"/>
                <w:szCs w:val="16"/>
              </w:rPr>
              <w:t xml:space="preserve">Block-level </w:t>
            </w:r>
            <w:r>
              <w:rPr>
                <w:sz w:val="16"/>
                <w:szCs w:val="16"/>
              </w:rPr>
              <w:t xml:space="preserve">optimization in a </w:t>
            </w:r>
            <w:r w:rsidRPr="008A23C9">
              <w:rPr>
                <w:sz w:val="16"/>
                <w:szCs w:val="16"/>
              </w:rPr>
              <w:t>system-level connection</w:t>
            </w:r>
          </w:p>
          <w:p w14:paraId="115BC197" w14:textId="77777777" w:rsidR="00362312" w:rsidRPr="008A23C9" w:rsidRDefault="00362312" w:rsidP="00AB1BBD">
            <w:pPr>
              <w:pStyle w:val="ListParagraph"/>
              <w:numPr>
                <w:ilvl w:val="0"/>
                <w:numId w:val="6"/>
              </w:numPr>
              <w:ind w:left="0" w:firstLine="0"/>
              <w:jc w:val="both"/>
              <w:rPr>
                <w:sz w:val="16"/>
                <w:szCs w:val="16"/>
              </w:rPr>
            </w:pPr>
            <w:r w:rsidRPr="008A23C9">
              <w:rPr>
                <w:sz w:val="16"/>
                <w:szCs w:val="16"/>
              </w:rPr>
              <w:t>BL-TL co-simulation</w:t>
            </w:r>
          </w:p>
        </w:tc>
        <w:tc>
          <w:tcPr>
            <w:tcW w:w="2169" w:type="dxa"/>
            <w:tcBorders>
              <w:top w:val="single" w:sz="4" w:space="0" w:color="auto"/>
            </w:tcBorders>
          </w:tcPr>
          <w:p w14:paraId="081E84D1" w14:textId="77777777" w:rsidR="00362312" w:rsidRDefault="00362312" w:rsidP="00AB1BBD">
            <w:pPr>
              <w:pStyle w:val="ListParagraph"/>
              <w:numPr>
                <w:ilvl w:val="0"/>
                <w:numId w:val="6"/>
              </w:numPr>
              <w:ind w:left="0" w:firstLine="0"/>
              <w:jc w:val="both"/>
              <w:rPr>
                <w:sz w:val="16"/>
                <w:szCs w:val="16"/>
              </w:rPr>
            </w:pPr>
            <w:r>
              <w:rPr>
                <w:sz w:val="16"/>
                <w:szCs w:val="16"/>
              </w:rPr>
              <w:t>System</w:t>
            </w:r>
            <w:r w:rsidRPr="008A23C9">
              <w:rPr>
                <w:sz w:val="16"/>
                <w:szCs w:val="16"/>
              </w:rPr>
              <w:t xml:space="preserve">-level </w:t>
            </w:r>
            <w:r>
              <w:rPr>
                <w:sz w:val="16"/>
                <w:szCs w:val="16"/>
              </w:rPr>
              <w:t>optimization</w:t>
            </w:r>
          </w:p>
          <w:p w14:paraId="15D9F9EE" w14:textId="77777777" w:rsidR="00362312" w:rsidRPr="008A23C9" w:rsidRDefault="00362312" w:rsidP="00AB1BBD">
            <w:pPr>
              <w:pStyle w:val="ListParagraph"/>
              <w:numPr>
                <w:ilvl w:val="0"/>
                <w:numId w:val="6"/>
              </w:numPr>
              <w:ind w:left="0" w:firstLine="0"/>
              <w:jc w:val="both"/>
              <w:rPr>
                <w:sz w:val="16"/>
                <w:szCs w:val="16"/>
              </w:rPr>
            </w:pPr>
            <w:r>
              <w:rPr>
                <w:sz w:val="16"/>
                <w:szCs w:val="16"/>
              </w:rPr>
              <w:t xml:space="preserve">TL </w:t>
            </w:r>
            <w:r w:rsidRPr="008A23C9">
              <w:rPr>
                <w:sz w:val="16"/>
                <w:szCs w:val="16"/>
              </w:rPr>
              <w:t>simulation</w:t>
            </w:r>
          </w:p>
        </w:tc>
      </w:tr>
      <w:tr w:rsidR="00362312" w14:paraId="511D51B4" w14:textId="77777777" w:rsidTr="007B5C6D">
        <w:trPr>
          <w:jc w:val="center"/>
        </w:trPr>
        <w:tc>
          <w:tcPr>
            <w:tcW w:w="945" w:type="dxa"/>
            <w:tcBorders>
              <w:top w:val="single" w:sz="4" w:space="0" w:color="auto"/>
            </w:tcBorders>
            <w:vAlign w:val="center"/>
          </w:tcPr>
          <w:p w14:paraId="05E04EFC" w14:textId="77777777" w:rsidR="00362312" w:rsidRPr="008A23C9" w:rsidRDefault="00362312" w:rsidP="007B5C6D">
            <w:pPr>
              <w:jc w:val="center"/>
              <w:rPr>
                <w:sz w:val="16"/>
                <w:szCs w:val="16"/>
                <w:lang w:eastAsia="zh-CN"/>
              </w:rPr>
            </w:pPr>
            <w:r w:rsidRPr="008A23C9">
              <w:rPr>
                <w:sz w:val="16"/>
                <w:szCs w:val="16"/>
              </w:rPr>
              <w:t>Objective</w:t>
            </w:r>
          </w:p>
        </w:tc>
        <w:tc>
          <w:tcPr>
            <w:tcW w:w="2125" w:type="dxa"/>
            <w:tcBorders>
              <w:top w:val="single" w:sz="4" w:space="0" w:color="auto"/>
            </w:tcBorders>
          </w:tcPr>
          <w:p w14:paraId="0942C409" w14:textId="77777777" w:rsidR="00362312" w:rsidRPr="00523F9C" w:rsidRDefault="00362312" w:rsidP="007B5C6D">
            <w:pPr>
              <w:jc w:val="center"/>
              <w:rPr>
                <w:sz w:val="16"/>
                <w:szCs w:val="16"/>
                <w:lang w:eastAsia="zh-CN"/>
              </w:rPr>
            </w:pPr>
            <w:r>
              <w:rPr>
                <w:rFonts w:eastAsia="Times New Roman"/>
                <w:sz w:val="16"/>
                <w:szCs w:val="16"/>
                <w:lang w:eastAsia="zh-CN"/>
              </w:rPr>
              <w:t>Block-</w:t>
            </w:r>
            <w:r w:rsidRPr="00825773">
              <w:rPr>
                <w:rFonts w:eastAsia="Times New Roman"/>
                <w:sz w:val="16"/>
                <w:szCs w:val="16"/>
                <w:lang w:eastAsia="zh-CN"/>
              </w:rPr>
              <w:t>level spec</w:t>
            </w:r>
          </w:p>
        </w:tc>
        <w:tc>
          <w:tcPr>
            <w:tcW w:w="2169" w:type="dxa"/>
            <w:tcBorders>
              <w:top w:val="single" w:sz="4" w:space="0" w:color="auto"/>
            </w:tcBorders>
          </w:tcPr>
          <w:p w14:paraId="6167405E" w14:textId="77777777" w:rsidR="00362312" w:rsidRPr="00523F9C" w:rsidRDefault="00362312" w:rsidP="007B5C6D">
            <w:pPr>
              <w:jc w:val="center"/>
              <w:rPr>
                <w:sz w:val="16"/>
                <w:szCs w:val="16"/>
                <w:lang w:eastAsia="zh-CN"/>
              </w:rPr>
            </w:pPr>
            <w:r>
              <w:rPr>
                <w:rFonts w:eastAsia="Times New Roman"/>
                <w:sz w:val="16"/>
                <w:szCs w:val="16"/>
                <w:lang w:eastAsia="zh-CN"/>
              </w:rPr>
              <w:t>System-</w:t>
            </w:r>
            <w:r w:rsidRPr="00825773">
              <w:rPr>
                <w:rFonts w:eastAsia="Times New Roman"/>
                <w:sz w:val="16"/>
                <w:szCs w:val="16"/>
                <w:lang w:eastAsia="zh-CN"/>
              </w:rPr>
              <w:t>level spec</w:t>
            </w:r>
          </w:p>
        </w:tc>
      </w:tr>
      <w:tr w:rsidR="00362312" w14:paraId="7454BB2A" w14:textId="77777777" w:rsidTr="007B5C6D">
        <w:trPr>
          <w:jc w:val="center"/>
        </w:trPr>
        <w:tc>
          <w:tcPr>
            <w:tcW w:w="945" w:type="dxa"/>
            <w:tcBorders>
              <w:top w:val="single" w:sz="4" w:space="0" w:color="auto"/>
            </w:tcBorders>
            <w:vAlign w:val="center"/>
          </w:tcPr>
          <w:p w14:paraId="6CD45462" w14:textId="77777777" w:rsidR="00362312" w:rsidRPr="008A23C9" w:rsidRDefault="00362312" w:rsidP="007B5C6D">
            <w:pPr>
              <w:jc w:val="center"/>
              <w:rPr>
                <w:sz w:val="16"/>
                <w:szCs w:val="16"/>
              </w:rPr>
            </w:pPr>
            <w:r>
              <w:rPr>
                <w:sz w:val="16"/>
                <w:szCs w:val="16"/>
              </w:rPr>
              <w:t>Variables</w:t>
            </w:r>
          </w:p>
        </w:tc>
        <w:tc>
          <w:tcPr>
            <w:tcW w:w="2125" w:type="dxa"/>
            <w:tcBorders>
              <w:top w:val="single" w:sz="4" w:space="0" w:color="auto"/>
            </w:tcBorders>
          </w:tcPr>
          <w:p w14:paraId="28B62652" w14:textId="77777777" w:rsidR="00362312" w:rsidRPr="00825773" w:rsidRDefault="00362312" w:rsidP="007B5C6D">
            <w:pPr>
              <w:jc w:val="center"/>
              <w:rPr>
                <w:rFonts w:eastAsia="Times New Roman"/>
                <w:sz w:val="16"/>
                <w:szCs w:val="16"/>
                <w:lang w:eastAsia="zh-CN"/>
              </w:rPr>
            </w:pPr>
            <w:r>
              <w:rPr>
                <w:rFonts w:eastAsia="Times New Roman"/>
                <w:sz w:val="16"/>
                <w:szCs w:val="16"/>
                <w:lang w:eastAsia="zh-CN"/>
              </w:rPr>
              <w:t xml:space="preserve">Block-level </w:t>
            </w:r>
          </w:p>
        </w:tc>
        <w:tc>
          <w:tcPr>
            <w:tcW w:w="2169" w:type="dxa"/>
            <w:tcBorders>
              <w:top w:val="single" w:sz="4" w:space="0" w:color="auto"/>
            </w:tcBorders>
          </w:tcPr>
          <w:p w14:paraId="6EE8CEDC" w14:textId="77777777" w:rsidR="00362312" w:rsidRDefault="00362312" w:rsidP="007B5C6D">
            <w:pPr>
              <w:jc w:val="center"/>
              <w:rPr>
                <w:rFonts w:eastAsia="Times New Roman"/>
                <w:sz w:val="16"/>
                <w:szCs w:val="16"/>
                <w:lang w:eastAsia="zh-CN"/>
              </w:rPr>
            </w:pPr>
            <w:r>
              <w:rPr>
                <w:rFonts w:eastAsia="Times New Roman"/>
                <w:sz w:val="16"/>
                <w:szCs w:val="16"/>
                <w:lang w:eastAsia="zh-CN"/>
              </w:rPr>
              <w:t>System-level</w:t>
            </w:r>
          </w:p>
        </w:tc>
      </w:tr>
      <w:tr w:rsidR="00362312" w14:paraId="6DD3E83A" w14:textId="77777777" w:rsidTr="007B5C6D">
        <w:trPr>
          <w:jc w:val="center"/>
        </w:trPr>
        <w:tc>
          <w:tcPr>
            <w:tcW w:w="945" w:type="dxa"/>
            <w:tcBorders>
              <w:top w:val="single" w:sz="4" w:space="0" w:color="auto"/>
              <w:bottom w:val="single" w:sz="4" w:space="0" w:color="auto"/>
            </w:tcBorders>
            <w:vAlign w:val="center"/>
          </w:tcPr>
          <w:p w14:paraId="719D3403" w14:textId="77777777" w:rsidR="00362312" w:rsidRPr="008A23C9" w:rsidRDefault="00362312" w:rsidP="007B5C6D">
            <w:pPr>
              <w:jc w:val="center"/>
              <w:rPr>
                <w:sz w:val="16"/>
                <w:szCs w:val="16"/>
                <w:lang w:eastAsia="zh-CN"/>
              </w:rPr>
            </w:pPr>
            <w:r w:rsidRPr="008A23C9">
              <w:rPr>
                <w:sz w:val="16"/>
                <w:szCs w:val="16"/>
              </w:rPr>
              <w:t>Constraints</w:t>
            </w:r>
          </w:p>
        </w:tc>
        <w:tc>
          <w:tcPr>
            <w:tcW w:w="2125" w:type="dxa"/>
            <w:tcBorders>
              <w:top w:val="single" w:sz="4" w:space="0" w:color="auto"/>
              <w:bottom w:val="single" w:sz="4" w:space="0" w:color="auto"/>
            </w:tcBorders>
          </w:tcPr>
          <w:p w14:paraId="36E15DBD" w14:textId="016E96C9" w:rsidR="00362312" w:rsidRPr="00523F9C" w:rsidRDefault="00362312" w:rsidP="007B5C6D">
            <w:pPr>
              <w:jc w:val="center"/>
              <w:rPr>
                <w:sz w:val="16"/>
                <w:szCs w:val="16"/>
                <w:lang w:eastAsia="zh-CN"/>
              </w:rPr>
            </w:pPr>
            <w:r>
              <w:rPr>
                <w:sz w:val="16"/>
                <w:szCs w:val="16"/>
                <w:lang w:eastAsia="zh-CN"/>
              </w:rPr>
              <w:t xml:space="preserve">Both </w:t>
            </w:r>
            <w:r w:rsidR="009E2E49">
              <w:rPr>
                <w:sz w:val="16"/>
                <w:szCs w:val="16"/>
                <w:lang w:eastAsia="zh-CN"/>
              </w:rPr>
              <w:t xml:space="preserve">block and system </w:t>
            </w:r>
            <w:r>
              <w:rPr>
                <w:sz w:val="16"/>
                <w:szCs w:val="16"/>
                <w:lang w:eastAsia="zh-CN"/>
              </w:rPr>
              <w:t xml:space="preserve">level </w:t>
            </w:r>
          </w:p>
        </w:tc>
        <w:tc>
          <w:tcPr>
            <w:tcW w:w="2169" w:type="dxa"/>
            <w:tcBorders>
              <w:top w:val="single" w:sz="4" w:space="0" w:color="auto"/>
              <w:bottom w:val="single" w:sz="4" w:space="0" w:color="auto"/>
            </w:tcBorders>
          </w:tcPr>
          <w:p w14:paraId="7ED5DEDE" w14:textId="77777777" w:rsidR="00362312" w:rsidRPr="00523F9C" w:rsidRDefault="00362312" w:rsidP="007B5C6D">
            <w:pPr>
              <w:jc w:val="center"/>
              <w:rPr>
                <w:sz w:val="16"/>
                <w:szCs w:val="16"/>
                <w:lang w:eastAsia="zh-CN"/>
              </w:rPr>
            </w:pPr>
            <w:r>
              <w:rPr>
                <w:sz w:val="16"/>
                <w:szCs w:val="16"/>
                <w:lang w:eastAsia="zh-CN"/>
              </w:rPr>
              <w:t>Both block and system level</w:t>
            </w:r>
          </w:p>
        </w:tc>
      </w:tr>
      <w:tr w:rsidR="00362312" w14:paraId="4C609898" w14:textId="77777777" w:rsidTr="007B5C6D">
        <w:trPr>
          <w:jc w:val="center"/>
        </w:trPr>
        <w:tc>
          <w:tcPr>
            <w:tcW w:w="945" w:type="dxa"/>
            <w:tcBorders>
              <w:top w:val="single" w:sz="4" w:space="0" w:color="auto"/>
              <w:bottom w:val="single" w:sz="4" w:space="0" w:color="auto"/>
            </w:tcBorders>
            <w:vAlign w:val="center"/>
          </w:tcPr>
          <w:p w14:paraId="7580E364" w14:textId="77777777" w:rsidR="00362312" w:rsidRPr="008A23C9" w:rsidRDefault="00362312" w:rsidP="007B5C6D">
            <w:pPr>
              <w:jc w:val="center"/>
              <w:rPr>
                <w:sz w:val="16"/>
                <w:szCs w:val="16"/>
              </w:rPr>
            </w:pPr>
            <w:r>
              <w:rPr>
                <w:sz w:val="16"/>
                <w:szCs w:val="16"/>
              </w:rPr>
              <w:t>Algorithm</w:t>
            </w:r>
          </w:p>
        </w:tc>
        <w:tc>
          <w:tcPr>
            <w:tcW w:w="2125" w:type="dxa"/>
            <w:tcBorders>
              <w:top w:val="single" w:sz="4" w:space="0" w:color="auto"/>
              <w:bottom w:val="single" w:sz="4" w:space="0" w:color="auto"/>
            </w:tcBorders>
          </w:tcPr>
          <w:p w14:paraId="6CA069F0" w14:textId="77777777" w:rsidR="00362312" w:rsidRDefault="00362312" w:rsidP="007B5C6D">
            <w:pPr>
              <w:jc w:val="center"/>
              <w:rPr>
                <w:sz w:val="16"/>
                <w:szCs w:val="16"/>
                <w:lang w:eastAsia="zh-CN"/>
              </w:rPr>
            </w:pPr>
            <w:r>
              <w:rPr>
                <w:sz w:val="16"/>
                <w:szCs w:val="16"/>
                <w:lang w:eastAsia="zh-CN"/>
              </w:rPr>
              <w:t>MGO</w:t>
            </w:r>
          </w:p>
        </w:tc>
        <w:tc>
          <w:tcPr>
            <w:tcW w:w="2169" w:type="dxa"/>
            <w:tcBorders>
              <w:top w:val="single" w:sz="4" w:space="0" w:color="auto"/>
              <w:bottom w:val="single" w:sz="4" w:space="0" w:color="auto"/>
            </w:tcBorders>
          </w:tcPr>
          <w:p w14:paraId="610D0AB4" w14:textId="77777777" w:rsidR="00362312" w:rsidRDefault="00362312" w:rsidP="007B5C6D">
            <w:pPr>
              <w:jc w:val="center"/>
              <w:rPr>
                <w:sz w:val="16"/>
                <w:szCs w:val="16"/>
                <w:lang w:eastAsia="zh-CN"/>
              </w:rPr>
            </w:pPr>
            <w:r>
              <w:rPr>
                <w:sz w:val="16"/>
                <w:szCs w:val="16"/>
                <w:lang w:eastAsia="zh-CN"/>
              </w:rPr>
              <w:t>Local optimization algorithm</w:t>
            </w:r>
          </w:p>
        </w:tc>
      </w:tr>
      <w:tr w:rsidR="00956F35" w14:paraId="74DC9AE0" w14:textId="77777777" w:rsidTr="00475A04">
        <w:trPr>
          <w:jc w:val="center"/>
        </w:trPr>
        <w:tc>
          <w:tcPr>
            <w:tcW w:w="945" w:type="dxa"/>
            <w:tcBorders>
              <w:top w:val="single" w:sz="4" w:space="0" w:color="auto"/>
            </w:tcBorders>
            <w:vAlign w:val="center"/>
          </w:tcPr>
          <w:p w14:paraId="30CAED11" w14:textId="77777777" w:rsidR="00956F35" w:rsidRPr="008A23C9" w:rsidRDefault="00956F35" w:rsidP="007B5C6D">
            <w:pPr>
              <w:jc w:val="center"/>
              <w:rPr>
                <w:sz w:val="16"/>
                <w:szCs w:val="16"/>
                <w:lang w:eastAsia="zh-CN"/>
              </w:rPr>
            </w:pPr>
            <w:r w:rsidRPr="008A23C9">
              <w:rPr>
                <w:sz w:val="16"/>
                <w:szCs w:val="16"/>
              </w:rPr>
              <w:t>Stopping Criteria</w:t>
            </w:r>
          </w:p>
        </w:tc>
        <w:tc>
          <w:tcPr>
            <w:tcW w:w="4294" w:type="dxa"/>
            <w:gridSpan w:val="2"/>
            <w:tcBorders>
              <w:top w:val="single" w:sz="4" w:space="0" w:color="auto"/>
            </w:tcBorders>
          </w:tcPr>
          <w:p w14:paraId="0203099A" w14:textId="0AC2216C" w:rsidR="00956F35" w:rsidRPr="00825773" w:rsidRDefault="00956F35" w:rsidP="00AB1BBD">
            <w:pPr>
              <w:pStyle w:val="ListParagraph"/>
              <w:numPr>
                <w:ilvl w:val="0"/>
                <w:numId w:val="6"/>
              </w:numPr>
              <w:ind w:left="0" w:firstLine="0"/>
              <w:jc w:val="both"/>
              <w:rPr>
                <w:sz w:val="16"/>
                <w:szCs w:val="16"/>
              </w:rPr>
            </w:pPr>
            <w:r w:rsidRPr="00825773">
              <w:rPr>
                <w:sz w:val="16"/>
                <w:szCs w:val="16"/>
              </w:rPr>
              <w:t xml:space="preserve">Meet all the specs </w:t>
            </w:r>
            <w:r w:rsidR="00D71C2C">
              <w:rPr>
                <w:sz w:val="16"/>
                <w:szCs w:val="16"/>
              </w:rPr>
              <w:t>and constraints</w:t>
            </w:r>
          </w:p>
          <w:p w14:paraId="4993FB0A" w14:textId="77777777" w:rsidR="00956F35" w:rsidRPr="00825773" w:rsidRDefault="00956F35" w:rsidP="00AB1BBD">
            <w:pPr>
              <w:pStyle w:val="ListParagraph"/>
              <w:numPr>
                <w:ilvl w:val="0"/>
                <w:numId w:val="6"/>
              </w:numPr>
              <w:ind w:left="0" w:firstLine="0"/>
              <w:jc w:val="both"/>
              <w:rPr>
                <w:sz w:val="16"/>
                <w:szCs w:val="16"/>
              </w:rPr>
            </w:pPr>
            <w:r>
              <w:rPr>
                <w:sz w:val="16"/>
                <w:szCs w:val="16"/>
              </w:rPr>
              <w:t>N</w:t>
            </w:r>
            <w:r w:rsidRPr="00825773">
              <w:rPr>
                <w:sz w:val="16"/>
                <w:szCs w:val="16"/>
              </w:rPr>
              <w:t>orm change of two consecutive parameter sets</w:t>
            </w:r>
          </w:p>
          <w:p w14:paraId="6D079681" w14:textId="77777777" w:rsidR="00956F35" w:rsidRDefault="00956F35" w:rsidP="00956F35">
            <w:pPr>
              <w:pStyle w:val="ListParagraph"/>
              <w:numPr>
                <w:ilvl w:val="0"/>
                <w:numId w:val="6"/>
              </w:numPr>
              <w:ind w:left="0" w:firstLine="0"/>
              <w:jc w:val="both"/>
              <w:rPr>
                <w:sz w:val="16"/>
                <w:szCs w:val="16"/>
              </w:rPr>
            </w:pPr>
            <w:r>
              <w:rPr>
                <w:sz w:val="16"/>
                <w:szCs w:val="16"/>
              </w:rPr>
              <w:t>O</w:t>
            </w:r>
            <w:r w:rsidRPr="00825773">
              <w:rPr>
                <w:sz w:val="16"/>
                <w:szCs w:val="16"/>
              </w:rPr>
              <w:t>bjective function change</w:t>
            </w:r>
          </w:p>
          <w:p w14:paraId="2B68F71B" w14:textId="5725D1A4" w:rsidR="00956F35" w:rsidRPr="00956F35" w:rsidRDefault="00956F35" w:rsidP="00956F35">
            <w:pPr>
              <w:pStyle w:val="ListParagraph"/>
              <w:numPr>
                <w:ilvl w:val="0"/>
                <w:numId w:val="6"/>
              </w:numPr>
              <w:ind w:left="0" w:firstLine="0"/>
              <w:jc w:val="both"/>
              <w:rPr>
                <w:sz w:val="16"/>
                <w:szCs w:val="16"/>
              </w:rPr>
            </w:pPr>
            <w:r w:rsidRPr="00956F35">
              <w:rPr>
                <w:sz w:val="16"/>
                <w:szCs w:val="16"/>
              </w:rPr>
              <w:t>Maximum number of iterations</w:t>
            </w:r>
          </w:p>
        </w:tc>
      </w:tr>
    </w:tbl>
    <w:p w14:paraId="1D019FEE" w14:textId="77777777" w:rsidR="0074742E" w:rsidRDefault="0074742E" w:rsidP="0074742E">
      <w:pPr>
        <w:pStyle w:val="ListParagraph"/>
        <w:snapToGrid w:val="0"/>
        <w:ind w:left="0"/>
        <w:jc w:val="both"/>
        <w:rPr>
          <w:sz w:val="20"/>
          <w:szCs w:val="20"/>
        </w:rPr>
      </w:pPr>
    </w:p>
    <w:p w14:paraId="3F1B0740" w14:textId="35126035" w:rsidR="0074742E" w:rsidRPr="003C51F2" w:rsidRDefault="0074742E" w:rsidP="0074742E">
      <w:pPr>
        <w:pStyle w:val="ListParagraph"/>
        <w:snapToGrid w:val="0"/>
        <w:ind w:left="0"/>
        <w:jc w:val="both"/>
        <w:rPr>
          <w:sz w:val="20"/>
          <w:szCs w:val="20"/>
        </w:rPr>
      </w:pPr>
      <w:proofErr w:type="gramStart"/>
      <w:r>
        <w:rPr>
          <w:sz w:val="20"/>
          <w:szCs w:val="20"/>
        </w:rPr>
        <w:t>operation</w:t>
      </w:r>
      <w:proofErr w:type="gramEnd"/>
      <w:r>
        <w:rPr>
          <w:sz w:val="20"/>
          <w:szCs w:val="20"/>
        </w:rPr>
        <w:t xml:space="preserve"> range; system-level specs, e.g. the overall phase noise, power consumption and locking time.</w:t>
      </w:r>
      <w:r w:rsidRPr="003C51F2">
        <w:rPr>
          <w:sz w:val="20"/>
          <w:szCs w:val="20"/>
        </w:rPr>
        <w:t xml:space="preserve">   </w:t>
      </w:r>
    </w:p>
    <w:p w14:paraId="0AF1FD71" w14:textId="77777777" w:rsidR="0074742E" w:rsidRDefault="0074742E" w:rsidP="0074742E">
      <w:pPr>
        <w:snapToGrid w:val="0"/>
        <w:ind w:firstLine="195"/>
        <w:jc w:val="both"/>
      </w:pPr>
      <w:r>
        <w:t xml:space="preserve">On the other hand, in Step 2, system-level spec is optimized </w:t>
      </w:r>
    </w:p>
    <w:p w14:paraId="1E9B770E" w14:textId="26D31D5D" w:rsidR="00FF4E68" w:rsidRDefault="00112385" w:rsidP="00362312">
      <w:pPr>
        <w:snapToGrid w:val="0"/>
        <w:jc w:val="both"/>
      </w:pPr>
      <w:proofErr w:type="gramStart"/>
      <w:r>
        <w:t>subject</w:t>
      </w:r>
      <w:proofErr w:type="gramEnd"/>
      <w:r>
        <w:t xml:space="preserve"> to the constraints defined by </w:t>
      </w:r>
      <w:r w:rsidR="00E72B10">
        <w:t>both</w:t>
      </w:r>
      <w:r w:rsidR="00FB575E">
        <w:t xml:space="preserve"> </w:t>
      </w:r>
      <w:r w:rsidR="00E72B10">
        <w:t>local and</w:t>
      </w:r>
      <w:r w:rsidR="009A194E">
        <w:t xml:space="preserve"> global design requirements</w:t>
      </w:r>
      <w:r w:rsidR="00FB575E">
        <w:t xml:space="preserve">. </w:t>
      </w:r>
      <w:r>
        <w:t>The variables are chosen over th</w:t>
      </w:r>
      <w:r w:rsidR="00E61C40">
        <w:t xml:space="preserve">e whole system rather than </w:t>
      </w:r>
      <w:r>
        <w:t xml:space="preserve">a single block. </w:t>
      </w:r>
      <w:r w:rsidR="008D7186">
        <w:t>Similarly, the NLP</w:t>
      </w:r>
      <w:r w:rsidR="00242720">
        <w:t xml:space="preserve"> can be created in Step 2 a</w:t>
      </w:r>
      <w:r w:rsidR="008D7186">
        <w:t>s:</w:t>
      </w:r>
    </w:p>
    <w:p w14:paraId="5D6EF4A8" w14:textId="634B9114" w:rsidR="008D7186" w:rsidRDefault="008D7186" w:rsidP="00AB1BBD">
      <w:pPr>
        <w:pStyle w:val="ListParagraph"/>
        <w:numPr>
          <w:ilvl w:val="0"/>
          <w:numId w:val="10"/>
        </w:numPr>
        <w:snapToGrid w:val="0"/>
        <w:ind w:left="0" w:firstLine="0"/>
        <w:jc w:val="both"/>
        <w:rPr>
          <w:sz w:val="20"/>
          <w:szCs w:val="20"/>
        </w:rPr>
      </w:pPr>
      <w:r w:rsidRPr="003C51F2">
        <w:rPr>
          <w:sz w:val="20"/>
          <w:szCs w:val="20"/>
        </w:rPr>
        <w:t xml:space="preserve">Optimization objective: </w:t>
      </w:r>
      <w:r w:rsidR="00242720">
        <w:rPr>
          <w:sz w:val="20"/>
          <w:szCs w:val="20"/>
        </w:rPr>
        <w:t>phase noise of CPPLL</w:t>
      </w:r>
      <w:r w:rsidRPr="003C51F2">
        <w:rPr>
          <w:sz w:val="20"/>
          <w:szCs w:val="20"/>
        </w:rPr>
        <w:t>;</w:t>
      </w:r>
    </w:p>
    <w:p w14:paraId="04ACBCA2" w14:textId="3107D5D5" w:rsidR="008D7186" w:rsidRDefault="008D7186" w:rsidP="00AB1BBD">
      <w:pPr>
        <w:pStyle w:val="ListParagraph"/>
        <w:numPr>
          <w:ilvl w:val="0"/>
          <w:numId w:val="10"/>
        </w:numPr>
        <w:snapToGrid w:val="0"/>
        <w:ind w:left="0" w:firstLine="0"/>
        <w:jc w:val="both"/>
        <w:rPr>
          <w:sz w:val="20"/>
          <w:szCs w:val="20"/>
        </w:rPr>
      </w:pPr>
      <w:r w:rsidRPr="003C51F2">
        <w:rPr>
          <w:sz w:val="20"/>
          <w:szCs w:val="20"/>
        </w:rPr>
        <w:t xml:space="preserve">Variables:  </w:t>
      </w:r>
      <w:r w:rsidR="00242720">
        <w:rPr>
          <w:sz w:val="20"/>
          <w:szCs w:val="20"/>
        </w:rPr>
        <w:t>device dimensions of VCO, CP and LP</w:t>
      </w:r>
      <w:r w:rsidRPr="003C51F2">
        <w:rPr>
          <w:sz w:val="20"/>
          <w:szCs w:val="20"/>
        </w:rPr>
        <w:t xml:space="preserve">; </w:t>
      </w:r>
    </w:p>
    <w:p w14:paraId="349F6E23" w14:textId="32FA4C98" w:rsidR="008D7186" w:rsidRPr="008D7186" w:rsidRDefault="008D7186" w:rsidP="00AB1BBD">
      <w:pPr>
        <w:pStyle w:val="ListParagraph"/>
        <w:numPr>
          <w:ilvl w:val="0"/>
          <w:numId w:val="10"/>
        </w:numPr>
        <w:snapToGrid w:val="0"/>
        <w:ind w:left="0" w:firstLine="0"/>
        <w:jc w:val="both"/>
        <w:rPr>
          <w:sz w:val="20"/>
          <w:szCs w:val="20"/>
        </w:rPr>
      </w:pPr>
      <w:r w:rsidRPr="003C51F2">
        <w:rPr>
          <w:sz w:val="20"/>
          <w:szCs w:val="20"/>
        </w:rPr>
        <w:t xml:space="preserve">Constraints: </w:t>
      </w:r>
      <w:r>
        <w:rPr>
          <w:sz w:val="20"/>
          <w:szCs w:val="20"/>
        </w:rPr>
        <w:t>block</w:t>
      </w:r>
      <w:r w:rsidR="00897778">
        <w:rPr>
          <w:sz w:val="20"/>
          <w:szCs w:val="20"/>
        </w:rPr>
        <w:t>-</w:t>
      </w:r>
      <w:r w:rsidR="00242720">
        <w:rPr>
          <w:sz w:val="20"/>
          <w:szCs w:val="20"/>
        </w:rPr>
        <w:t>level specs, e.g. bandwidth of LP</w:t>
      </w:r>
      <w:r>
        <w:rPr>
          <w:sz w:val="20"/>
          <w:szCs w:val="20"/>
        </w:rPr>
        <w:t>,</w:t>
      </w:r>
      <w:r w:rsidR="00242720">
        <w:rPr>
          <w:sz w:val="20"/>
          <w:szCs w:val="20"/>
        </w:rPr>
        <w:t xml:space="preserve"> VCO gain, </w:t>
      </w:r>
      <w:r>
        <w:rPr>
          <w:sz w:val="20"/>
          <w:szCs w:val="20"/>
        </w:rPr>
        <w:t>transis</w:t>
      </w:r>
      <w:r w:rsidR="00D06648">
        <w:rPr>
          <w:sz w:val="20"/>
          <w:szCs w:val="20"/>
        </w:rPr>
        <w:t>tor operation range; and system-</w:t>
      </w:r>
      <w:r w:rsidR="00E61C40">
        <w:rPr>
          <w:sz w:val="20"/>
          <w:szCs w:val="20"/>
        </w:rPr>
        <w:t>level specs, like</w:t>
      </w:r>
      <w:r>
        <w:rPr>
          <w:sz w:val="20"/>
          <w:szCs w:val="20"/>
        </w:rPr>
        <w:t xml:space="preserve"> the overall phase noise, power consumption and locking time.</w:t>
      </w:r>
      <w:r w:rsidRPr="003C51F2">
        <w:rPr>
          <w:sz w:val="20"/>
          <w:szCs w:val="20"/>
        </w:rPr>
        <w:t xml:space="preserve">   </w:t>
      </w:r>
    </w:p>
    <w:p w14:paraId="7B900282" w14:textId="4D5D5426" w:rsidR="00242720" w:rsidRDefault="00FF4E68" w:rsidP="00E66B67">
      <w:pPr>
        <w:snapToGrid w:val="0"/>
        <w:jc w:val="both"/>
      </w:pPr>
      <w:r>
        <w:t xml:space="preserve">   </w:t>
      </w:r>
      <w:r w:rsidR="00FB575E">
        <w:t>For</w:t>
      </w:r>
      <w:r w:rsidR="00C46064">
        <w:t xml:space="preserve"> the optimization algorithm,</w:t>
      </w:r>
      <w:r w:rsidR="00112385" w:rsidRPr="00112385">
        <w:t xml:space="preserve"> </w:t>
      </w:r>
      <w:r w:rsidR="00242720">
        <w:t>S</w:t>
      </w:r>
      <w:r w:rsidR="00E72B10">
        <w:t>tep 1 employs MGO and</w:t>
      </w:r>
      <w:r w:rsidR="00242720">
        <w:t xml:space="preserve"> S</w:t>
      </w:r>
      <w:r w:rsidR="00A02944">
        <w:t>tep 2 can apply</w:t>
      </w:r>
      <w:r w:rsidR="00E72B10">
        <w:t xml:space="preserve"> </w:t>
      </w:r>
      <w:r w:rsidR="00112385">
        <w:t>any suitable</w:t>
      </w:r>
      <w:r w:rsidR="00112385" w:rsidRPr="002473A9">
        <w:t xml:space="preserve"> optimization </w:t>
      </w:r>
      <w:r w:rsidR="00112385">
        <w:t>algorithm. We choose</w:t>
      </w:r>
      <w:r w:rsidR="00AF5C79">
        <w:t xml:space="preserve"> a local optimization algorithm, like L</w:t>
      </w:r>
      <w:r w:rsidR="00112385">
        <w:t>-BFGS algorithm</w:t>
      </w:r>
      <w:r w:rsidR="00AF5C79">
        <w:t>, to</w:t>
      </w:r>
      <w:r w:rsidR="00112385">
        <w:t xml:space="preserve"> search from</w:t>
      </w:r>
      <w:r w:rsidR="00AF5C79">
        <w:t xml:space="preserve"> </w:t>
      </w:r>
      <w:r w:rsidR="00112385">
        <w:t>t</w:t>
      </w:r>
      <w:r w:rsidR="00C46064">
        <w:t>he initial point</w:t>
      </w:r>
      <w:r w:rsidR="00112385">
        <w:t xml:space="preserve"> </w:t>
      </w:r>
      <w:r w:rsidR="00576EDF">
        <w:t>obtained</w:t>
      </w:r>
      <w:r w:rsidR="00112385">
        <w:t xml:space="preserve"> </w:t>
      </w:r>
      <w:r w:rsidR="00576EDF">
        <w:t>from</w:t>
      </w:r>
      <w:r w:rsidR="00E01A77">
        <w:t xml:space="preserve"> </w:t>
      </w:r>
      <w:r w:rsidR="00242720">
        <w:t xml:space="preserve">Step 1. </w:t>
      </w:r>
      <w:r w:rsidR="003318A2">
        <w:t>The stopping criteria are the same for</w:t>
      </w:r>
      <w:r w:rsidR="00E61C40">
        <w:t xml:space="preserve"> both S</w:t>
      </w:r>
      <w:r w:rsidR="003318A2">
        <w:t>tep 1 and 2 NLP problems.</w:t>
      </w:r>
    </w:p>
    <w:p w14:paraId="5F1D343F" w14:textId="08883CE1" w:rsidR="00E66B67" w:rsidRDefault="00242720" w:rsidP="00E66B67">
      <w:pPr>
        <w:snapToGrid w:val="0"/>
        <w:jc w:val="both"/>
      </w:pPr>
      <w:r>
        <w:t xml:space="preserve">   </w:t>
      </w:r>
      <w:r w:rsidR="00112385">
        <w:t>The initial point</w:t>
      </w:r>
      <w:r w:rsidR="00C46064">
        <w:t xml:space="preserve"> plays </w:t>
      </w:r>
      <w:r w:rsidR="00AF5C79">
        <w:t>critical</w:t>
      </w:r>
      <w:r w:rsidR="00C46064">
        <w:t xml:space="preserve"> role in</w:t>
      </w:r>
      <w:r w:rsidR="00576EDF">
        <w:t xml:space="preserve"> the action of optimization. </w:t>
      </w:r>
      <w:r w:rsidR="00AF5C79">
        <w:t>It greatly assists in</w:t>
      </w:r>
      <w:r w:rsidR="00576EDF">
        <w:t xml:space="preserve"> </w:t>
      </w:r>
      <w:r w:rsidR="004E6B2D">
        <w:t xml:space="preserve">quick convergence and </w:t>
      </w:r>
      <w:r w:rsidR="00E66B67">
        <w:t>locating</w:t>
      </w:r>
      <w:r w:rsidR="0073336B">
        <w:t xml:space="preserve"> the global </w:t>
      </w:r>
      <w:r w:rsidR="006B0D45">
        <w:t xml:space="preserve">optimum. </w:t>
      </w:r>
      <w:r w:rsidR="00E66B67">
        <w:t xml:space="preserve">When MGO is firstly conducted to every block </w:t>
      </w:r>
      <w:r>
        <w:t>in S</w:t>
      </w:r>
      <w:r w:rsidR="00E66B67">
        <w:t>tep 1, it generates a good initial point for the system-level optimization</w:t>
      </w:r>
      <w:r w:rsidR="0058139B">
        <w:t xml:space="preserve"> of S</w:t>
      </w:r>
      <w:r w:rsidR="00E66B67">
        <w:t xml:space="preserve">tep 2. </w:t>
      </w:r>
    </w:p>
    <w:p w14:paraId="163DBDAE" w14:textId="3AFEF459" w:rsidR="00E66B67" w:rsidRPr="002473A9" w:rsidRDefault="006844CF" w:rsidP="00E66B67">
      <w:pPr>
        <w:pStyle w:val="Heading2"/>
      </w:pPr>
      <w:r>
        <w:t>PVT aware e</w:t>
      </w:r>
      <w:r w:rsidR="00E66B67">
        <w:t>valuation</w:t>
      </w:r>
    </w:p>
    <w:p w14:paraId="717F553A" w14:textId="627ACB55" w:rsidR="00B656A6" w:rsidRDefault="00E66B67" w:rsidP="00E66B67">
      <w:pPr>
        <w:snapToGrid w:val="0"/>
        <w:jc w:val="both"/>
      </w:pPr>
      <w:r>
        <w:t xml:space="preserve">   After the hierarchical optimization based schematic migration, an optimal parameter set is obtained. However, there are several aspects that have to consider. Its robustness with </w:t>
      </w:r>
      <w:r w:rsidR="0003302D">
        <w:t xml:space="preserve">respect to PVT variations has to be </w:t>
      </w:r>
      <w:r w:rsidR="006B0D45">
        <w:t>verifi</w:t>
      </w:r>
      <w:r w:rsidR="0003302D">
        <w:t>ed.</w:t>
      </w:r>
      <w:r w:rsidR="00BA5ADB">
        <w:t xml:space="preserve"> The circuit characteristics are usually monotoni</w:t>
      </w:r>
      <w:r w:rsidR="00394A26">
        <w:t>c to VT variations. Their worst-</w:t>
      </w:r>
      <w:r w:rsidR="00BA5ADB">
        <w:t>case performance due to VT variation</w:t>
      </w:r>
      <w:r w:rsidR="00672285">
        <w:t>s</w:t>
      </w:r>
      <w:r w:rsidR="00BA5ADB">
        <w:t xml:space="preserve"> can be </w:t>
      </w:r>
      <w:r w:rsidR="00B656A6">
        <w:t>evaluated at extreme conditions of VT. For process variation</w:t>
      </w:r>
      <w:r w:rsidR="00394A26">
        <w:t>s</w:t>
      </w:r>
      <w:r w:rsidR="00672285">
        <w:t>, Monte</w:t>
      </w:r>
      <w:r w:rsidR="00BA5ADB">
        <w:t xml:space="preserve"> Carlo</w:t>
      </w:r>
      <w:r w:rsidR="00B656A6">
        <w:t xml:space="preserve"> (MC) method is </w:t>
      </w:r>
      <w:r w:rsidR="00BA5ADB">
        <w:t xml:space="preserve">always </w:t>
      </w:r>
      <w:r w:rsidR="00394A26">
        <w:t>the golden</w:t>
      </w:r>
      <w:r w:rsidR="00BA5ADB">
        <w:t xml:space="preserve"> standard</w:t>
      </w:r>
      <w:r w:rsidR="00672285">
        <w:t>, although</w:t>
      </w:r>
      <w:r w:rsidR="00B656A6">
        <w:t xml:space="preserve"> there are a lot of non-MC methods are available in the literature. </w:t>
      </w:r>
    </w:p>
    <w:p w14:paraId="21915854" w14:textId="31C365B4" w:rsidR="00B656A6" w:rsidRDefault="00B656A6" w:rsidP="00B656A6">
      <w:pPr>
        <w:snapToGrid w:val="0"/>
        <w:ind w:firstLine="195"/>
        <w:jc w:val="both"/>
      </w:pPr>
      <w:r>
        <w:t xml:space="preserve">In this evaluation step, MC method using </w:t>
      </w:r>
      <w:r w:rsidR="00E61C40">
        <w:t xml:space="preserve">Latin </w:t>
      </w:r>
      <w:r w:rsidR="00120076">
        <w:t>h</w:t>
      </w:r>
      <w:r w:rsidR="00910251">
        <w:t>ypercube</w:t>
      </w:r>
      <w:r w:rsidR="0003302D">
        <w:t xml:space="preserve"> </w:t>
      </w:r>
      <w:r w:rsidR="00756310">
        <w:t>sampling</w:t>
      </w:r>
      <w:r w:rsidR="00FE2E0E">
        <w:t xml:space="preserve"> is appli</w:t>
      </w:r>
      <w:r w:rsidR="00910251">
        <w:t xml:space="preserve">ed to evaluate the circuit performance robustness </w:t>
      </w:r>
      <w:r w:rsidR="005E0A1D">
        <w:t xml:space="preserve">accounting </w:t>
      </w:r>
      <w:r w:rsidR="00672285">
        <w:t>for</w:t>
      </w:r>
      <w:r w:rsidR="005E0A1D">
        <w:t xml:space="preserve"> process variations. Latin hypercube sampling requires one fourth of the number of simulation</w:t>
      </w:r>
      <w:r w:rsidR="00DE54F0">
        <w:t>s</w:t>
      </w:r>
      <w:r w:rsidR="005E0A1D">
        <w:t xml:space="preserve"> needed by traditional MC method</w:t>
      </w:r>
      <w:r w:rsidR="0073336B">
        <w:t xml:space="preserve"> [44</w:t>
      </w:r>
      <w:r w:rsidR="00FE2E0E">
        <w:t>]</w:t>
      </w:r>
      <w:r w:rsidR="005E0A1D">
        <w:t xml:space="preserve">. </w:t>
      </w:r>
      <w:r w:rsidR="0003302D">
        <w:t xml:space="preserve">  </w:t>
      </w:r>
      <w:r w:rsidR="00455A5E">
        <w:t>The required number of traditional MC samplings can be obtained</w:t>
      </w:r>
      <w:r w:rsidR="0073336B">
        <w:t xml:space="preserve"> [45</w:t>
      </w:r>
      <w:r w:rsidR="00756310">
        <w:t>]</w:t>
      </w:r>
      <w:r w:rsidR="00455A5E">
        <w:t>:</w:t>
      </w:r>
    </w:p>
    <w:p w14:paraId="2A756AFA" w14:textId="77777777" w:rsidR="00455A5E" w:rsidRDefault="00455A5E" w:rsidP="00B656A6">
      <w:pPr>
        <w:snapToGrid w:val="0"/>
        <w:ind w:firstLine="195"/>
        <w:jc w:val="both"/>
      </w:pPr>
    </w:p>
    <w:p w14:paraId="0DF0A3E4" w14:textId="57C9C374" w:rsidR="00455A5E" w:rsidRDefault="00455A5E" w:rsidP="00B656A6">
      <w:pPr>
        <w:snapToGrid w:val="0"/>
        <w:ind w:firstLine="195"/>
        <w:jc w:val="both"/>
      </w:pPr>
      <w:r>
        <w:t xml:space="preserve">                      </w:t>
      </w:r>
      <m:oMath>
        <m:sSub>
          <m:sSubPr>
            <m:ctrlPr>
              <w:rPr>
                <w:rFonts w:ascii="Cambria Math" w:hAnsi="Cambria Math"/>
                <w:i/>
              </w:rPr>
            </m:ctrlPr>
          </m:sSubPr>
          <m:e>
            <m:r>
              <w:rPr>
                <w:rFonts w:ascii="Cambria Math" w:hAnsi="Cambria Math"/>
              </w:rPr>
              <m:t>N</m:t>
            </m:r>
          </m:e>
          <m:sub>
            <m:r>
              <w:rPr>
                <w:rFonts w:ascii="Cambria Math" w:hAnsi="Cambria Math"/>
              </w:rPr>
              <m:t>MC</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σ</m:t>
                    </m:r>
                  </m:sub>
                </m:sSub>
              </m:num>
              <m:den>
                <m:d>
                  <m:dPr>
                    <m:begChr m:val="|"/>
                    <m:endChr m:val="|"/>
                    <m:ctrlPr>
                      <w:rPr>
                        <w:rFonts w:ascii="Cambria Math" w:hAnsi="Cambria Math"/>
                        <w:i/>
                      </w:rPr>
                    </m:ctrlPr>
                  </m:dPr>
                  <m:e>
                    <m:r>
                      <w:rPr>
                        <w:rFonts w:ascii="Cambria Math" w:hAnsi="Cambria Math"/>
                      </w:rPr>
                      <m:t>Y-</m:t>
                    </m:r>
                    <m:acc>
                      <m:accPr>
                        <m:chr m:val="̅"/>
                        <m:ctrlPr>
                          <w:rPr>
                            <w:rFonts w:ascii="Cambria Math" w:hAnsi="Cambria Math"/>
                            <w:i/>
                          </w:rPr>
                        </m:ctrlPr>
                      </m:accPr>
                      <m:e>
                        <m:r>
                          <w:rPr>
                            <w:rFonts w:ascii="Cambria Math" w:hAnsi="Cambria Math"/>
                          </w:rPr>
                          <m:t>Y</m:t>
                        </m:r>
                      </m:e>
                    </m:acc>
                  </m:e>
                </m:d>
              </m:den>
            </m:f>
            <m:r>
              <w:rPr>
                <w:rFonts w:ascii="Cambria Math" w:hAnsi="Cambria Math"/>
              </w:rPr>
              <m:t>)</m:t>
            </m:r>
          </m:e>
          <m:sup>
            <m:r>
              <w:rPr>
                <w:rFonts w:ascii="Cambria Math" w:hAnsi="Cambria Math"/>
              </w:rPr>
              <m:t>2</m:t>
            </m:r>
          </m:sup>
        </m:sSup>
        <m:r>
          <w:rPr>
            <w:rFonts w:ascii="Cambria Math" w:hAnsi="Cambria Math"/>
          </w:rPr>
          <m:t>∙Y(1-Y)</m:t>
        </m:r>
      </m:oMath>
      <w:r>
        <w:t xml:space="preserve">                                (6)</w:t>
      </w:r>
    </w:p>
    <w:p w14:paraId="63CC203E" w14:textId="77777777" w:rsidR="00455A5E" w:rsidRDefault="00455A5E" w:rsidP="00B656A6">
      <w:pPr>
        <w:snapToGrid w:val="0"/>
        <w:ind w:firstLine="195"/>
        <w:jc w:val="both"/>
      </w:pPr>
    </w:p>
    <w:p w14:paraId="5492F1D6" w14:textId="690008CB" w:rsidR="001921FE" w:rsidRDefault="00D67A7A" w:rsidP="00D67A7A">
      <w:pPr>
        <w:snapToGrid w:val="0"/>
        <w:jc w:val="both"/>
      </w:pPr>
      <w:proofErr w:type="gramStart"/>
      <w:r>
        <w:t>where</w:t>
      </w:r>
      <w:proofErr w:type="gramEnd"/>
      <w:r>
        <w:t xml:space="preserve"> </w:t>
      </w:r>
      <m:oMath>
        <m:r>
          <w:rPr>
            <w:rFonts w:ascii="Cambria Math" w:hAnsi="Cambria Math"/>
          </w:rPr>
          <m:t>Y</m:t>
        </m:r>
      </m:oMath>
      <w:r>
        <w:t xml:space="preserve"> is the actual yield value, </w:t>
      </w:r>
      <m:oMath>
        <m:acc>
          <m:accPr>
            <m:chr m:val="̅"/>
            <m:ctrlPr>
              <w:rPr>
                <w:rFonts w:ascii="Cambria Math" w:hAnsi="Cambria Math"/>
                <w:i/>
              </w:rPr>
            </m:ctrlPr>
          </m:accPr>
          <m:e>
            <m:r>
              <w:rPr>
                <w:rFonts w:ascii="Cambria Math" w:hAnsi="Cambria Math"/>
              </w:rPr>
              <m:t>Y</m:t>
            </m:r>
          </m:e>
        </m:acc>
      </m:oMath>
      <w:r>
        <w:t xml:space="preserve"> is the estimated yield value, </w:t>
      </w:r>
      <m:oMath>
        <m:sSub>
          <m:sSubPr>
            <m:ctrlPr>
              <w:rPr>
                <w:rFonts w:ascii="Cambria Math" w:hAnsi="Cambria Math"/>
                <w:i/>
              </w:rPr>
            </m:ctrlPr>
          </m:sSubPr>
          <m:e>
            <m:r>
              <w:rPr>
                <w:rFonts w:ascii="Cambria Math" w:hAnsi="Cambria Math"/>
              </w:rPr>
              <m:t>C</m:t>
            </m:r>
          </m:e>
          <m:sub>
            <m:r>
              <w:rPr>
                <w:rFonts w:ascii="Cambria Math" w:hAnsi="Cambria Math"/>
              </w:rPr>
              <m:t>σ</m:t>
            </m:r>
          </m:sub>
        </m:sSub>
      </m:oMath>
      <w:r>
        <w:t xml:space="preserve">is the confidence level. For </w:t>
      </w:r>
      <w:r w:rsidR="007D5513">
        <w:t>a 99.7</w:t>
      </w:r>
      <w:r>
        <w:t xml:space="preserve">% confidence level </w:t>
      </w:r>
      <w:r>
        <w:lastRenderedPageBreak/>
        <w:t>(</w:t>
      </w:r>
      <m:oMath>
        <m:sSub>
          <m:sSubPr>
            <m:ctrlPr>
              <w:rPr>
                <w:rFonts w:ascii="Cambria Math" w:hAnsi="Cambria Math"/>
                <w:i/>
              </w:rPr>
            </m:ctrlPr>
          </m:sSubPr>
          <m:e>
            <m:r>
              <w:rPr>
                <w:rFonts w:ascii="Cambria Math" w:hAnsi="Cambria Math"/>
              </w:rPr>
              <m:t>C</m:t>
            </m:r>
          </m:e>
          <m:sub>
            <m:r>
              <w:rPr>
                <w:rFonts w:ascii="Cambria Math" w:hAnsi="Cambria Math"/>
              </w:rPr>
              <m:t>σ</m:t>
            </m:r>
          </m:sub>
        </m:sSub>
        <m:r>
          <w:rPr>
            <w:rFonts w:ascii="Cambria Math" w:hAnsi="Cambria Math"/>
          </w:rPr>
          <m:t>=3</m:t>
        </m:r>
      </m:oMath>
      <w:r>
        <w:t xml:space="preserve">), an error </w:t>
      </w:r>
      <m:oMath>
        <m:d>
          <m:dPr>
            <m:begChr m:val="|"/>
            <m:endChr m:val="|"/>
            <m:ctrlPr>
              <w:rPr>
                <w:rFonts w:ascii="Cambria Math" w:hAnsi="Cambria Math"/>
                <w:i/>
              </w:rPr>
            </m:ctrlPr>
          </m:dPr>
          <m:e>
            <m:r>
              <w:rPr>
                <w:rFonts w:ascii="Cambria Math" w:hAnsi="Cambria Math"/>
              </w:rPr>
              <m:t>Y-</m:t>
            </m:r>
            <m:acc>
              <m:accPr>
                <m:chr m:val="̅"/>
                <m:ctrlPr>
                  <w:rPr>
                    <w:rFonts w:ascii="Cambria Math" w:hAnsi="Cambria Math"/>
                    <w:i/>
                  </w:rPr>
                </m:ctrlPr>
              </m:accPr>
              <m:e>
                <m:r>
                  <w:rPr>
                    <w:rFonts w:ascii="Cambria Math" w:hAnsi="Cambria Math"/>
                  </w:rPr>
                  <m:t>Y</m:t>
                </m:r>
              </m:e>
            </m:acc>
          </m:e>
        </m:d>
        <m:r>
          <w:rPr>
            <w:rFonts w:ascii="Cambria Math" w:hAnsi="Cambria Math"/>
          </w:rPr>
          <m:t>=±1%</m:t>
        </m:r>
      </m:oMath>
      <w:r w:rsidR="002D1769">
        <w:t xml:space="preserve"> </w:t>
      </w:r>
      <w:r>
        <w:t xml:space="preserve">and a yield of 90%,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007D5513">
        <w:t xml:space="preserve"> is 8100</w:t>
      </w:r>
      <w:r>
        <w:t xml:space="preserve">.  To achieve </w:t>
      </w:r>
      <w:r w:rsidR="00361477">
        <w:t xml:space="preserve">the </w:t>
      </w:r>
      <w:r>
        <w:t xml:space="preserve">same accuracy, </w:t>
      </w:r>
      <w:r w:rsidR="00361477">
        <w:t xml:space="preserve">the </w:t>
      </w:r>
      <w:r>
        <w:t xml:space="preserve">number of </w:t>
      </w:r>
      <w:r w:rsidR="007D5513">
        <w:t>Latin hypercube samplings is 2025</w:t>
      </w:r>
      <w:r>
        <w:t xml:space="preserve">. </w:t>
      </w:r>
    </w:p>
    <w:p w14:paraId="47C600E2" w14:textId="6223FD74" w:rsidR="00361477" w:rsidRDefault="00361477" w:rsidP="00D67A7A">
      <w:pPr>
        <w:snapToGrid w:val="0"/>
        <w:jc w:val="both"/>
      </w:pPr>
      <w:r>
        <w:t xml:space="preserve">   </w:t>
      </w:r>
      <w:r w:rsidR="0099006A">
        <w:t>After PVT evaluation, if the circuit character fails to meet the spec</w:t>
      </w:r>
      <w:r w:rsidR="006B0D45">
        <w:t>s</w:t>
      </w:r>
      <w:r w:rsidR="0099006A">
        <w:t xml:space="preserve">. </w:t>
      </w:r>
      <w:r w:rsidR="002D1769">
        <w:t xml:space="preserve">Then performance deviation information is fed back to </w:t>
      </w:r>
      <w:r w:rsidR="00394A26">
        <w:t xml:space="preserve">Step 1 </w:t>
      </w:r>
      <w:r w:rsidR="002D1769">
        <w:t xml:space="preserve">to modify the design constraints. Then </w:t>
      </w:r>
      <w:proofErr w:type="gramStart"/>
      <w:r w:rsidR="002D1769">
        <w:t>a new</w:t>
      </w:r>
      <w:proofErr w:type="gramEnd"/>
      <w:r w:rsidR="002D1769">
        <w:t xml:space="preserve"> migration iteration starts.</w:t>
      </w:r>
    </w:p>
    <w:p w14:paraId="42A7F071" w14:textId="127C671B" w:rsidR="00EC5CB1" w:rsidRDefault="008F7056" w:rsidP="00F84404">
      <w:pPr>
        <w:snapToGrid w:val="0"/>
        <w:jc w:val="both"/>
      </w:pPr>
      <w:r>
        <w:t xml:space="preserve">   To avoid </w:t>
      </w:r>
      <w:r w:rsidR="002D4F01">
        <w:t xml:space="preserve">too </w:t>
      </w:r>
      <w:proofErr w:type="gramStart"/>
      <w:r w:rsidR="002D4F01">
        <w:t>many iterations</w:t>
      </w:r>
      <w:proofErr w:type="gramEnd"/>
      <w:r w:rsidR="002D4F01">
        <w:t xml:space="preserve"> </w:t>
      </w:r>
      <w:r w:rsidR="00394A26">
        <w:t>between S</w:t>
      </w:r>
      <w:r w:rsidR="00655D0B">
        <w:t xml:space="preserve">tep1 </w:t>
      </w:r>
      <w:r w:rsidR="00394A26">
        <w:t>and 3, Step</w:t>
      </w:r>
      <w:r w:rsidR="002D4F01">
        <w:t xml:space="preserve"> 2 </w:t>
      </w:r>
      <w:r w:rsidR="00655D0B">
        <w:t xml:space="preserve">is </w:t>
      </w:r>
      <w:r w:rsidR="002D4F01">
        <w:t>modified into a process variation aware optimization process</w:t>
      </w:r>
      <w:r w:rsidR="000023C3">
        <w:t xml:space="preserve">. The condition that all the specs are met at process corners is used to further </w:t>
      </w:r>
      <w:r w:rsidR="00655D0B">
        <w:t>constrain</w:t>
      </w:r>
      <w:r w:rsidR="0058139B">
        <w:t xml:space="preserve"> the optimization procedure in S</w:t>
      </w:r>
      <w:r w:rsidR="000023C3">
        <w:t>tep 2.</w:t>
      </w:r>
      <w:r w:rsidR="00655D0B">
        <w:t xml:space="preserve">    Note that t</w:t>
      </w:r>
      <w:r w:rsidR="00811D08">
        <w:t xml:space="preserve">he process corners are corresponding to ±3σ </w:t>
      </w:r>
      <w:r w:rsidR="002D49A0">
        <w:t>values of the joint probability density function of process parameters</w:t>
      </w:r>
      <w:r w:rsidR="00AA744E" w:rsidRPr="002473A9">
        <w:t>.</w:t>
      </w:r>
      <w:r w:rsidR="002D49A0">
        <w:t xml:space="preserve"> </w:t>
      </w:r>
      <w:r w:rsidR="000C5FE3">
        <w:t>It</w:t>
      </w:r>
      <w:r w:rsidR="002D49A0">
        <w:t xml:space="preserve"> is prone to </w:t>
      </w:r>
      <w:r w:rsidR="00394A26">
        <w:t>give</w:t>
      </w:r>
      <w:r w:rsidR="002D49A0">
        <w:t xml:space="preserve"> a pessimistic </w:t>
      </w:r>
      <w:r w:rsidR="00394A26">
        <w:t>analysis</w:t>
      </w:r>
      <w:r w:rsidR="002D49A0">
        <w:t xml:space="preserve"> which leads to over-design. </w:t>
      </w:r>
      <w:r w:rsidR="00AA744E" w:rsidRPr="002473A9">
        <w:t xml:space="preserve">A more </w:t>
      </w:r>
      <w:r w:rsidR="00EE6A92">
        <w:t>accurate</w:t>
      </w:r>
      <w:r w:rsidR="002D49A0">
        <w:t xml:space="preserve"> but</w:t>
      </w:r>
      <w:r w:rsidR="00AA744E" w:rsidRPr="002473A9">
        <w:t xml:space="preserve"> </w:t>
      </w:r>
      <w:r w:rsidR="002D49A0">
        <w:t>time-consuming</w:t>
      </w:r>
      <w:r w:rsidR="00AA744E" w:rsidRPr="002473A9">
        <w:t xml:space="preserve"> </w:t>
      </w:r>
      <w:r w:rsidR="002D49A0">
        <w:t>method</w:t>
      </w:r>
      <w:r w:rsidR="00AA744E" w:rsidRPr="002473A9">
        <w:t xml:space="preserve"> is</w:t>
      </w:r>
      <w:r w:rsidR="006B0D45">
        <w:t xml:space="preserve"> to</w:t>
      </w:r>
      <w:r w:rsidR="00AA744E" w:rsidRPr="002473A9">
        <w:t xml:space="preserve"> </w:t>
      </w:r>
      <w:r w:rsidR="006B0D45">
        <w:t>include</w:t>
      </w:r>
      <w:r w:rsidR="002D49A0">
        <w:t xml:space="preserve"> MC method</w:t>
      </w:r>
      <w:r w:rsidR="00394A26">
        <w:t xml:space="preserve"> in the optimization process</w:t>
      </w:r>
      <w:r w:rsidR="002D49A0">
        <w:t xml:space="preserve">. </w:t>
      </w:r>
    </w:p>
    <w:p w14:paraId="68A809CD" w14:textId="1D7FF158" w:rsidR="000D33DA" w:rsidRDefault="006844CF" w:rsidP="000D33DA">
      <w:pPr>
        <w:pStyle w:val="Heading2"/>
      </w:pPr>
      <w:r>
        <w:t>Parasitic aware e</w:t>
      </w:r>
      <w:r w:rsidR="000D33DA">
        <w:t>valuation</w:t>
      </w:r>
    </w:p>
    <w:p w14:paraId="5D86E441" w14:textId="299AED7B" w:rsidR="000D33DA" w:rsidRDefault="005A601F" w:rsidP="005A601F">
      <w:pPr>
        <w:jc w:val="both"/>
      </w:pPr>
      <w:r>
        <w:t xml:space="preserve">   </w:t>
      </w:r>
      <w:r w:rsidR="000D33DA">
        <w:t>Besides process variation</w:t>
      </w:r>
      <w:r w:rsidR="00394A26">
        <w:t>s</w:t>
      </w:r>
      <w:r w:rsidR="000D33DA">
        <w:t xml:space="preserve">, layout parasitics </w:t>
      </w:r>
      <w:r w:rsidR="002D49A0">
        <w:t xml:space="preserve">also </w:t>
      </w:r>
      <w:r w:rsidR="000D33DA">
        <w:t>have significant impact on circuit performance.</w:t>
      </w:r>
      <w:r w:rsidR="007E20E1">
        <w:t xml:space="preserve"> Parasitics arise from transistor source/drain capacitance, resistance and capacitance in the interconnect wires [33]. </w:t>
      </w:r>
      <w:r w:rsidR="000D33DA">
        <w:t xml:space="preserve"> Therefore, in our proposed migration flow, we also evaluate the parasitic effect.</w:t>
      </w:r>
      <w:r w:rsidR="00261975">
        <w:t xml:space="preserve"> </w:t>
      </w:r>
    </w:p>
    <w:p w14:paraId="6B461BB5" w14:textId="55BAB581" w:rsidR="00656DDE" w:rsidRDefault="003311C8" w:rsidP="00656DDE">
      <w:pPr>
        <w:jc w:val="both"/>
      </w:pPr>
      <w:r>
        <w:t xml:space="preserve">   </w:t>
      </w:r>
      <w:r w:rsidR="00656DDE">
        <w:t>In this step, the layout is developed and parasitic effect is explored</w:t>
      </w:r>
      <w:r w:rsidR="00900276">
        <w:t xml:space="preserve"> using commercial Layout Parasitic Extraction (LPE) tool</w:t>
      </w:r>
      <w:r w:rsidR="00961CFA">
        <w:t xml:space="preserve"> [46]</w:t>
      </w:r>
      <w:r w:rsidR="00656DDE">
        <w:t>.</w:t>
      </w:r>
      <w:r w:rsidR="00935281">
        <w:t xml:space="preserve"> Then post layout evaluations are performed to further verify whether the circuit performance meet the specs or not.</w:t>
      </w:r>
      <w:r w:rsidR="00656DDE">
        <w:t xml:space="preserve"> </w:t>
      </w:r>
      <w:r>
        <w:t xml:space="preserve">If the parasitic evaluation fails, the </w:t>
      </w:r>
      <w:r w:rsidR="00656DDE">
        <w:t>extracted parasitic resistors, capacitors are reused and c</w:t>
      </w:r>
      <w:r w:rsidR="00415326">
        <w:t>onstrain the next iteration in S</w:t>
      </w:r>
      <w:r w:rsidR="00656DDE">
        <w:t>tep 2.</w:t>
      </w:r>
      <w:r w:rsidR="00415326">
        <w:t xml:space="preserve"> In the next iteration, the computed parasitics are added to the netlist and travels the whole optimization procedure.</w:t>
      </w:r>
    </w:p>
    <w:p w14:paraId="24E6F788" w14:textId="351A9DF6" w:rsidR="00F84404" w:rsidRDefault="002D49A0" w:rsidP="003311C8">
      <w:pPr>
        <w:jc w:val="both"/>
      </w:pPr>
      <w:r>
        <w:t xml:space="preserve">   </w:t>
      </w:r>
    </w:p>
    <w:p w14:paraId="2B1F2640" w14:textId="51F7D812" w:rsidR="00F84404" w:rsidRPr="00F16458" w:rsidRDefault="00F84404" w:rsidP="00EC5CB1">
      <w:pPr>
        <w:pStyle w:val="Heading1"/>
        <w:numPr>
          <w:ilvl w:val="0"/>
          <w:numId w:val="0"/>
        </w:numPr>
        <w:spacing w:before="0" w:after="0"/>
      </w:pPr>
      <w:r>
        <w:rPr>
          <w:smallCaps w:val="0"/>
        </w:rPr>
        <w:t>IV</w:t>
      </w:r>
      <w:r w:rsidRPr="00C70EA9">
        <w:rPr>
          <w:smallCaps w:val="0"/>
        </w:rPr>
        <w:t>.</w:t>
      </w:r>
      <w:r>
        <w:tab/>
      </w:r>
      <w:r>
        <w:tab/>
        <w:t>Experimental Results</w:t>
      </w:r>
    </w:p>
    <w:p w14:paraId="0100624D" w14:textId="512FE2EE" w:rsidR="00FE4F42" w:rsidRPr="00EC5CB1" w:rsidRDefault="006844CF" w:rsidP="00AB1BBD">
      <w:pPr>
        <w:pStyle w:val="Heading2"/>
        <w:numPr>
          <w:ilvl w:val="1"/>
          <w:numId w:val="7"/>
        </w:numPr>
        <w:jc w:val="both"/>
      </w:pPr>
      <w:r>
        <w:t>Experiment s</w:t>
      </w:r>
      <w:r w:rsidR="00FE4F42" w:rsidRPr="00EC5CB1">
        <w:t>ettings</w:t>
      </w:r>
      <w:r w:rsidR="00F84404" w:rsidRPr="00EC5CB1">
        <w:t xml:space="preserve">  </w:t>
      </w:r>
    </w:p>
    <w:p w14:paraId="0A7B8F17" w14:textId="1B0F0CC6" w:rsidR="00AD7634" w:rsidRDefault="00212EF6" w:rsidP="00AD7634">
      <w:pPr>
        <w:ind w:firstLine="180"/>
        <w:jc w:val="both"/>
      </w:pPr>
      <w:r>
        <w:t>T</w:t>
      </w:r>
      <w:r w:rsidR="00FE4F42">
        <w:t xml:space="preserve">he proposed methodology for design migration is validated by the </w:t>
      </w:r>
      <w:r w:rsidR="00796BE5">
        <w:t xml:space="preserve">CPPLL shown in Fig.2. </w:t>
      </w:r>
      <w:r w:rsidR="00AE7A1C">
        <w:t>The</w:t>
      </w:r>
      <w:r w:rsidR="00FE4F42">
        <w:t xml:space="preserve"> CPPLL </w:t>
      </w:r>
      <w:r w:rsidR="00796BE5">
        <w:t xml:space="preserve">is </w:t>
      </w:r>
      <w:r w:rsidR="00E127B3">
        <w:t>used in a NFC system [30</w:t>
      </w:r>
      <w:r w:rsidR="00FE4F42">
        <w:t xml:space="preserve">], which is originally implemented in UMC 130 </w:t>
      </w:r>
      <w:r w:rsidR="00FE4F42" w:rsidRPr="00C861C3">
        <w:rPr>
          <w:i/>
        </w:rPr>
        <w:t>nm</w:t>
      </w:r>
      <w:r w:rsidR="00FE4F42">
        <w:t xml:space="preserve"> CMOS technology with 1.2 </w:t>
      </w:r>
      <w:r w:rsidR="00334AB0" w:rsidRPr="00334AB0">
        <w:rPr>
          <w:i/>
        </w:rPr>
        <w:t>V</w:t>
      </w:r>
      <w:r w:rsidR="00334AB0">
        <w:t xml:space="preserve"> </w:t>
      </w:r>
      <w:r w:rsidR="00334AB0" w:rsidRPr="00334AB0">
        <w:rPr>
          <w:i/>
        </w:rPr>
        <w:t>V</w:t>
      </w:r>
      <w:r w:rsidR="00334AB0" w:rsidRPr="00334AB0">
        <w:rPr>
          <w:i/>
          <w:vertAlign w:val="subscript"/>
        </w:rPr>
        <w:t>dd</w:t>
      </w:r>
      <w:r w:rsidR="00FE4F42">
        <w:t>. This CPPLL is to provide 32</w:t>
      </w:r>
      <w:r w:rsidR="00334AB0">
        <w:t xml:space="preserve"> </w:t>
      </w:r>
      <w:r w:rsidR="00FE4F42" w:rsidRPr="00334AB0">
        <w:rPr>
          <w:i/>
        </w:rPr>
        <w:t>MHz</w:t>
      </w:r>
      <w:r w:rsidR="00FE4F42">
        <w:t xml:space="preserve"> output frequency.  It is firstly migrated to UMC 65 </w:t>
      </w:r>
      <w:r w:rsidR="00FE4F42" w:rsidRPr="00373BBB">
        <w:rPr>
          <w:i/>
        </w:rPr>
        <w:t>nm</w:t>
      </w:r>
      <w:r w:rsidR="00FE4F42">
        <w:t xml:space="preserve"> and then to IBM 65 </w:t>
      </w:r>
      <w:r w:rsidR="00FE4F42" w:rsidRPr="00373BBB">
        <w:rPr>
          <w:i/>
        </w:rPr>
        <w:t>nm</w:t>
      </w:r>
      <w:r w:rsidR="00FE4F42">
        <w:t xml:space="preserve"> </w:t>
      </w:r>
      <w:r w:rsidR="00391954">
        <w:t xml:space="preserve">CMOS technology </w:t>
      </w:r>
      <w:r w:rsidR="006D60A0">
        <w:t>with 1.1</w:t>
      </w:r>
      <w:r w:rsidR="006D60A0" w:rsidRPr="00334AB0">
        <w:rPr>
          <w:i/>
        </w:rPr>
        <w:t>V</w:t>
      </w:r>
      <w:r w:rsidR="006D60A0">
        <w:t xml:space="preserve"> </w:t>
      </w:r>
      <w:r w:rsidR="00391954" w:rsidRPr="00334AB0">
        <w:rPr>
          <w:i/>
        </w:rPr>
        <w:t>V</w:t>
      </w:r>
      <w:r w:rsidR="00334AB0" w:rsidRPr="00334AB0">
        <w:rPr>
          <w:i/>
          <w:vertAlign w:val="subscript"/>
        </w:rPr>
        <w:t>dd</w:t>
      </w:r>
      <w:r w:rsidR="00FE4F42">
        <w:t xml:space="preserve">. </w:t>
      </w:r>
    </w:p>
    <w:p w14:paraId="57E5029D" w14:textId="6984136B" w:rsidR="00AD7634" w:rsidRPr="00144C6F" w:rsidRDefault="000D4372" w:rsidP="00AD7634">
      <w:pPr>
        <w:ind w:firstLine="180"/>
        <w:jc w:val="both"/>
      </w:pPr>
      <w:r>
        <w:t xml:space="preserve">The circuit characteristics of source design </w:t>
      </w:r>
      <w:r w:rsidR="00FE4F42">
        <w:t>are listed</w:t>
      </w:r>
      <w:r w:rsidR="00B157B5">
        <w:t xml:space="preserve"> in the second column of Table.4.</w:t>
      </w:r>
      <w:r>
        <w:t xml:space="preserve"> They are set as the specs for target design. </w:t>
      </w:r>
      <w:r w:rsidR="00B157B5">
        <w:t>The migration for PFD and FD</w:t>
      </w:r>
      <w:r w:rsidR="00334AB0">
        <w:t xml:space="preserve"> is</w:t>
      </w:r>
      <w:r>
        <w:t xml:space="preserve"> based on</w:t>
      </w:r>
      <w:r w:rsidR="00B157B5">
        <w:t xml:space="preserve"> digital library cells in target technology. The main mi</w:t>
      </w:r>
      <w:r>
        <w:t xml:space="preserve">gration task focuses on </w:t>
      </w:r>
      <w:r w:rsidR="00144C6F">
        <w:t xml:space="preserve">CP, </w:t>
      </w:r>
      <w:r w:rsidR="00B157B5">
        <w:t xml:space="preserve">LP and VCO blocks. </w:t>
      </w:r>
    </w:p>
    <w:p w14:paraId="27EDDFD3" w14:textId="3B47D3AE" w:rsidR="00BF4169" w:rsidRDefault="00F84404" w:rsidP="00AD7634">
      <w:pPr>
        <w:ind w:firstLine="180"/>
        <w:jc w:val="both"/>
      </w:pPr>
      <w:r>
        <w:t xml:space="preserve">MGO algorithm is implemented using C\C++ language </w:t>
      </w:r>
      <w:r w:rsidR="00E127B3">
        <w:t>based on SOBOL library [3</w:t>
      </w:r>
      <w:r w:rsidR="0073336B">
        <w:t>8</w:t>
      </w:r>
      <w:r w:rsidRPr="002473A9">
        <w:t>] for generating start points and ALGLIB library for L-BFGS</w:t>
      </w:r>
      <w:r w:rsidR="0073336B">
        <w:t xml:space="preserve"> [39</w:t>
      </w:r>
      <w:r>
        <w:t>]. All the circuits are</w:t>
      </w:r>
      <w:r w:rsidRPr="002473A9">
        <w:t xml:space="preserve"> simulated using HSPICE</w:t>
      </w:r>
      <w:r w:rsidR="00E0290D">
        <w:t>RF</w:t>
      </w:r>
      <w:r>
        <w:t>.</w:t>
      </w:r>
      <w:r w:rsidR="00E0290D">
        <w:t xml:space="preserve"> All the experimental data has been run on a </w:t>
      </w:r>
      <w:r w:rsidR="00334AB0">
        <w:t>PC with 12</w:t>
      </w:r>
      <w:r w:rsidR="00E0290D">
        <w:t>GB RAM and Linux operating system.</w:t>
      </w:r>
    </w:p>
    <w:p w14:paraId="3C137F37" w14:textId="67FF3E81" w:rsidR="00EC5CB1" w:rsidRDefault="00F9363D" w:rsidP="00AB1BBD">
      <w:pPr>
        <w:pStyle w:val="Heading2"/>
        <w:numPr>
          <w:ilvl w:val="1"/>
          <w:numId w:val="7"/>
        </w:numPr>
        <w:jc w:val="both"/>
      </w:pPr>
      <w:r>
        <w:t>Efficiency of MGO</w:t>
      </w:r>
      <w:r w:rsidR="00EC5CB1" w:rsidRPr="00EC5CB1">
        <w:t xml:space="preserve">  </w:t>
      </w:r>
    </w:p>
    <w:p w14:paraId="394AFC17" w14:textId="4DEA4B50" w:rsidR="000D03E0" w:rsidRDefault="000D4372" w:rsidP="000D03E0">
      <w:pPr>
        <w:jc w:val="both"/>
      </w:pPr>
      <w:r>
        <w:t xml:space="preserve">   </w:t>
      </w:r>
      <w:r w:rsidR="00BF333D">
        <w:t>In</w:t>
      </w:r>
      <w:r w:rsidR="00415326">
        <w:t xml:space="preserve"> this experiment</w:t>
      </w:r>
      <w:r w:rsidR="00BF333D">
        <w:t>,</w:t>
      </w:r>
      <w:r w:rsidR="00F9363D">
        <w:t xml:space="preserve"> CP, LP and VCO are represented in TL. </w:t>
      </w:r>
      <w:r w:rsidR="00F84404">
        <w:t>MGO algorithm i</w:t>
      </w:r>
      <w:r w:rsidR="00EA6757">
        <w:t>s</w:t>
      </w:r>
      <w:r w:rsidR="00AD0905">
        <w:t xml:space="preserve"> </w:t>
      </w:r>
      <w:r w:rsidR="00EA6757">
        <w:t>performed to retarget CPPLL</w:t>
      </w:r>
      <w:r w:rsidR="00AD0905">
        <w:t xml:space="preserve"> </w:t>
      </w:r>
      <w:r w:rsidR="00EA6757">
        <w:t xml:space="preserve">from UMC 130 </w:t>
      </w:r>
      <w:r w:rsidR="00EA6757" w:rsidRPr="00BF333D">
        <w:rPr>
          <w:i/>
        </w:rPr>
        <w:t>nm</w:t>
      </w:r>
      <w:r w:rsidR="00EA6757">
        <w:t xml:space="preserve"> to UMC</w:t>
      </w:r>
      <w:r w:rsidR="00F84404">
        <w:t xml:space="preserve"> 65</w:t>
      </w:r>
      <w:r w:rsidR="00BF333D">
        <w:t xml:space="preserve"> </w:t>
      </w:r>
      <w:r w:rsidR="00F84404" w:rsidRPr="00BF333D">
        <w:rPr>
          <w:i/>
        </w:rPr>
        <w:t>nm</w:t>
      </w:r>
      <w:r w:rsidR="00F84404">
        <w:t xml:space="preserve"> </w:t>
      </w:r>
      <w:r w:rsidR="009A2246">
        <w:t xml:space="preserve">CMOS </w:t>
      </w:r>
      <w:r w:rsidR="00F84404">
        <w:t xml:space="preserve">technology. </w:t>
      </w:r>
      <w:r w:rsidR="000D03E0">
        <w:t>P</w:t>
      </w:r>
      <w:r w:rsidR="00C77090">
        <w:t xml:space="preserve">hase noise of </w:t>
      </w:r>
      <w:r w:rsidR="00ED0ADD">
        <w:t>CPPLL</w:t>
      </w:r>
      <w:r w:rsidR="00C77090">
        <w:t xml:space="preserve"> is set as the optimization objective. It is computed through the built in harmonic balance</w:t>
      </w:r>
      <w:r w:rsidR="00334AB0">
        <w:t xml:space="preserve"> (HB)</w:t>
      </w:r>
      <w:r w:rsidR="00C77090">
        <w:t xml:space="preserve"> and phase noise</w:t>
      </w:r>
      <w:r w:rsidR="00334AB0">
        <w:t xml:space="preserve"> (PNOISE)</w:t>
      </w:r>
      <w:r w:rsidR="00C77090">
        <w:t xml:space="preserve"> analysis </w:t>
      </w:r>
      <w:r w:rsidR="00BF333D">
        <w:t>of</w:t>
      </w:r>
      <w:r w:rsidR="00C77090">
        <w:t xml:space="preserve"> HSPICERF. The considered design parameters include every transistor dimension (length, width, </w:t>
      </w:r>
    </w:p>
    <w:p w14:paraId="663DE7DC" w14:textId="77777777" w:rsidR="00ED0ADD" w:rsidRDefault="00ED0ADD" w:rsidP="00ED0ADD">
      <w:pPr>
        <w:jc w:val="center"/>
      </w:pPr>
      <w:r w:rsidRPr="004E5D0D">
        <w:rPr>
          <w:noProof/>
          <w:lang w:eastAsia="zh-CN"/>
        </w:rPr>
        <w:lastRenderedPageBreak/>
        <w:drawing>
          <wp:inline distT="0" distB="0" distL="0" distR="0" wp14:anchorId="1FA060F9" wp14:editId="2B55BA06">
            <wp:extent cx="3179871" cy="218660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3606" cy="2189177"/>
                    </a:xfrm>
                    <a:prstGeom prst="rect">
                      <a:avLst/>
                    </a:prstGeom>
                    <a:noFill/>
                    <a:ln>
                      <a:noFill/>
                    </a:ln>
                  </pic:spPr>
                </pic:pic>
              </a:graphicData>
            </a:graphic>
          </wp:inline>
        </w:drawing>
      </w:r>
    </w:p>
    <w:p w14:paraId="56F7B78D" w14:textId="25F737B1" w:rsidR="00ED0ADD" w:rsidRDefault="00ED0ADD" w:rsidP="00ED0ADD">
      <w:pPr>
        <w:jc w:val="center"/>
        <w:rPr>
          <w:sz w:val="18"/>
          <w:szCs w:val="18"/>
        </w:rPr>
      </w:pPr>
      <w:r>
        <w:rPr>
          <w:sz w:val="18"/>
          <w:szCs w:val="18"/>
        </w:rPr>
        <w:t>Fig. 13</w:t>
      </w:r>
      <w:r w:rsidRPr="00E45040">
        <w:rPr>
          <w:sz w:val="18"/>
          <w:szCs w:val="18"/>
        </w:rPr>
        <w:t xml:space="preserve"> Evaluated objective function values with number of iterations</w:t>
      </w:r>
    </w:p>
    <w:p w14:paraId="388A6FB9" w14:textId="77777777" w:rsidR="00ED0ADD" w:rsidRDefault="00ED0ADD" w:rsidP="00ED0ADD">
      <w:pPr>
        <w:jc w:val="center"/>
        <w:rPr>
          <w:sz w:val="18"/>
          <w:szCs w:val="18"/>
        </w:rPr>
      </w:pPr>
    </w:p>
    <w:p w14:paraId="31ECD783" w14:textId="32872246" w:rsidR="00ED0ADD" w:rsidRPr="007F53FC" w:rsidRDefault="00ED0ADD" w:rsidP="00ED0ADD">
      <w:pPr>
        <w:jc w:val="center"/>
        <w:rPr>
          <w:sz w:val="18"/>
          <w:szCs w:val="18"/>
        </w:rPr>
      </w:pPr>
      <w:r w:rsidRPr="007F53FC">
        <w:rPr>
          <w:sz w:val="18"/>
          <w:szCs w:val="18"/>
        </w:rPr>
        <w:t xml:space="preserve">Table.3 Comparison of </w:t>
      </w:r>
      <w:r w:rsidR="001C2A18">
        <w:rPr>
          <w:sz w:val="18"/>
          <w:szCs w:val="18"/>
        </w:rPr>
        <w:t>Simulation I</w:t>
      </w:r>
      <w:r w:rsidRPr="007F53FC">
        <w:rPr>
          <w:sz w:val="18"/>
          <w:szCs w:val="18"/>
        </w:rPr>
        <w:t>terations</w:t>
      </w:r>
      <w:r w:rsidRPr="007F53FC">
        <w:rPr>
          <w:sz w:val="18"/>
          <w:szCs w:val="18"/>
          <w:lang w:eastAsia="zh-CN"/>
        </w:rPr>
        <w:t xml:space="preserve"> </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280"/>
        <w:gridCol w:w="1239"/>
        <w:gridCol w:w="1405"/>
        <w:gridCol w:w="1332"/>
      </w:tblGrid>
      <w:tr w:rsidR="00ED0ADD" w14:paraId="2DE76D32" w14:textId="77777777" w:rsidTr="007B5C6D">
        <w:trPr>
          <w:jc w:val="center"/>
        </w:trPr>
        <w:tc>
          <w:tcPr>
            <w:tcW w:w="1280" w:type="dxa"/>
            <w:tcBorders>
              <w:top w:val="single" w:sz="6" w:space="0" w:color="auto"/>
              <w:bottom w:val="double" w:sz="6" w:space="0" w:color="auto"/>
            </w:tcBorders>
          </w:tcPr>
          <w:p w14:paraId="6614851E" w14:textId="77777777" w:rsidR="00ED0ADD" w:rsidRPr="00BF4169" w:rsidRDefault="00ED0ADD" w:rsidP="007B5C6D">
            <w:pPr>
              <w:jc w:val="center"/>
              <w:rPr>
                <w:sz w:val="16"/>
                <w:szCs w:val="16"/>
              </w:rPr>
            </w:pPr>
            <w:r w:rsidRPr="00BF4169">
              <w:rPr>
                <w:sz w:val="16"/>
                <w:szCs w:val="16"/>
              </w:rPr>
              <w:t>Optimization</w:t>
            </w:r>
          </w:p>
          <w:p w14:paraId="3C43C982" w14:textId="77777777" w:rsidR="00ED0ADD" w:rsidRPr="00BF4169" w:rsidRDefault="00ED0ADD" w:rsidP="007B5C6D">
            <w:pPr>
              <w:jc w:val="center"/>
              <w:rPr>
                <w:sz w:val="16"/>
                <w:szCs w:val="16"/>
              </w:rPr>
            </w:pPr>
            <w:r w:rsidRPr="00BF4169">
              <w:rPr>
                <w:sz w:val="16"/>
                <w:szCs w:val="16"/>
              </w:rPr>
              <w:t>Method</w:t>
            </w:r>
          </w:p>
        </w:tc>
        <w:tc>
          <w:tcPr>
            <w:tcW w:w="1239" w:type="dxa"/>
            <w:tcBorders>
              <w:top w:val="single" w:sz="6" w:space="0" w:color="auto"/>
              <w:bottom w:val="double" w:sz="6" w:space="0" w:color="auto"/>
            </w:tcBorders>
          </w:tcPr>
          <w:p w14:paraId="0F965280" w14:textId="77777777" w:rsidR="00ED0ADD" w:rsidRPr="00BF4169" w:rsidRDefault="00ED0ADD" w:rsidP="007B5C6D">
            <w:pPr>
              <w:jc w:val="center"/>
              <w:rPr>
                <w:sz w:val="16"/>
                <w:szCs w:val="16"/>
                <w:lang w:eastAsia="zh-CN"/>
              </w:rPr>
            </w:pPr>
            <w:r w:rsidRPr="00BF4169">
              <w:rPr>
                <w:sz w:val="16"/>
                <w:szCs w:val="16"/>
                <w:lang w:eastAsia="zh-CN"/>
              </w:rPr>
              <w:t># of</w:t>
            </w:r>
          </w:p>
          <w:p w14:paraId="14E7BCEA" w14:textId="77777777" w:rsidR="00ED0ADD" w:rsidRPr="00BF4169" w:rsidRDefault="00ED0ADD" w:rsidP="007B5C6D">
            <w:pPr>
              <w:jc w:val="center"/>
              <w:rPr>
                <w:sz w:val="16"/>
                <w:szCs w:val="16"/>
                <w:lang w:eastAsia="zh-CN"/>
              </w:rPr>
            </w:pPr>
            <w:r w:rsidRPr="00BF4169">
              <w:rPr>
                <w:sz w:val="16"/>
                <w:szCs w:val="16"/>
                <w:lang w:eastAsia="zh-CN"/>
              </w:rPr>
              <w:t>iteration</w:t>
            </w:r>
          </w:p>
        </w:tc>
        <w:tc>
          <w:tcPr>
            <w:tcW w:w="1405" w:type="dxa"/>
            <w:tcBorders>
              <w:top w:val="single" w:sz="6" w:space="0" w:color="auto"/>
              <w:bottom w:val="double" w:sz="6" w:space="0" w:color="auto"/>
            </w:tcBorders>
          </w:tcPr>
          <w:p w14:paraId="19470A44" w14:textId="77777777" w:rsidR="00ED0ADD" w:rsidRPr="00BF4169" w:rsidRDefault="00ED0ADD" w:rsidP="007B5C6D">
            <w:pPr>
              <w:jc w:val="center"/>
              <w:rPr>
                <w:sz w:val="16"/>
                <w:szCs w:val="16"/>
                <w:lang w:eastAsia="zh-CN"/>
              </w:rPr>
            </w:pPr>
            <w:r w:rsidRPr="00BF4169">
              <w:rPr>
                <w:sz w:val="16"/>
                <w:szCs w:val="16"/>
                <w:lang w:eastAsia="zh-CN"/>
              </w:rPr>
              <w:t>Speedup</w:t>
            </w:r>
          </w:p>
        </w:tc>
        <w:tc>
          <w:tcPr>
            <w:tcW w:w="1332" w:type="dxa"/>
            <w:tcBorders>
              <w:top w:val="single" w:sz="6" w:space="0" w:color="auto"/>
              <w:bottom w:val="double" w:sz="6" w:space="0" w:color="auto"/>
            </w:tcBorders>
          </w:tcPr>
          <w:p w14:paraId="5561A174" w14:textId="77777777" w:rsidR="00ED0ADD" w:rsidRDefault="00ED0ADD" w:rsidP="007B5C6D">
            <w:pPr>
              <w:jc w:val="center"/>
              <w:rPr>
                <w:sz w:val="16"/>
                <w:szCs w:val="16"/>
                <w:lang w:eastAsia="zh-CN"/>
              </w:rPr>
            </w:pPr>
            <w:r>
              <w:rPr>
                <w:sz w:val="16"/>
                <w:szCs w:val="16"/>
                <w:lang w:eastAsia="zh-CN"/>
              </w:rPr>
              <w:t>Memory Usage</w:t>
            </w:r>
          </w:p>
          <w:p w14:paraId="1D7BB550" w14:textId="283167BD" w:rsidR="00ED0ADD" w:rsidRPr="00BF4169" w:rsidRDefault="00724298" w:rsidP="007B5C6D">
            <w:pPr>
              <w:jc w:val="center"/>
              <w:rPr>
                <w:sz w:val="16"/>
                <w:szCs w:val="16"/>
                <w:lang w:eastAsia="zh-CN"/>
              </w:rPr>
            </w:pPr>
            <w:r>
              <w:rPr>
                <w:sz w:val="16"/>
                <w:szCs w:val="16"/>
                <w:lang w:eastAsia="zh-CN"/>
              </w:rPr>
              <w:t>(G</w:t>
            </w:r>
            <w:r w:rsidR="00ED0ADD">
              <w:rPr>
                <w:sz w:val="16"/>
                <w:szCs w:val="16"/>
                <w:lang w:eastAsia="zh-CN"/>
              </w:rPr>
              <w:t xml:space="preserve"> Bytes)</w:t>
            </w:r>
          </w:p>
        </w:tc>
      </w:tr>
      <w:tr w:rsidR="00ED0ADD" w14:paraId="22A24131" w14:textId="77777777" w:rsidTr="007B5C6D">
        <w:trPr>
          <w:jc w:val="center"/>
        </w:trPr>
        <w:tc>
          <w:tcPr>
            <w:tcW w:w="1280" w:type="dxa"/>
            <w:tcBorders>
              <w:top w:val="double" w:sz="6" w:space="0" w:color="auto"/>
            </w:tcBorders>
          </w:tcPr>
          <w:p w14:paraId="2254D44F" w14:textId="77777777" w:rsidR="00ED0ADD" w:rsidRPr="00BF4169" w:rsidRDefault="00ED0ADD" w:rsidP="007B5C6D">
            <w:pPr>
              <w:jc w:val="center"/>
              <w:rPr>
                <w:sz w:val="16"/>
                <w:szCs w:val="16"/>
                <w:lang w:eastAsia="zh-CN"/>
              </w:rPr>
            </w:pPr>
            <w:r>
              <w:rPr>
                <w:sz w:val="16"/>
                <w:szCs w:val="16"/>
                <w:lang w:eastAsia="zh-CN"/>
              </w:rPr>
              <w:t>MC</w:t>
            </w:r>
          </w:p>
        </w:tc>
        <w:tc>
          <w:tcPr>
            <w:tcW w:w="1239" w:type="dxa"/>
            <w:tcBorders>
              <w:top w:val="double" w:sz="6" w:space="0" w:color="auto"/>
            </w:tcBorders>
          </w:tcPr>
          <w:p w14:paraId="2B619692" w14:textId="77777777" w:rsidR="00ED0ADD" w:rsidRPr="00BF4169" w:rsidRDefault="00ED0ADD" w:rsidP="007B5C6D">
            <w:pPr>
              <w:jc w:val="center"/>
              <w:rPr>
                <w:sz w:val="16"/>
                <w:szCs w:val="16"/>
                <w:lang w:eastAsia="zh-CN"/>
              </w:rPr>
            </w:pPr>
            <w:r>
              <w:rPr>
                <w:sz w:val="16"/>
                <w:szCs w:val="16"/>
                <w:lang w:eastAsia="zh-CN"/>
              </w:rPr>
              <w:t>2036</w:t>
            </w:r>
          </w:p>
        </w:tc>
        <w:tc>
          <w:tcPr>
            <w:tcW w:w="1405" w:type="dxa"/>
            <w:tcBorders>
              <w:top w:val="double" w:sz="6" w:space="0" w:color="auto"/>
            </w:tcBorders>
          </w:tcPr>
          <w:p w14:paraId="59DA1789" w14:textId="77777777" w:rsidR="00ED0ADD" w:rsidRPr="00BF4169" w:rsidRDefault="00ED0ADD" w:rsidP="007B5C6D">
            <w:pPr>
              <w:jc w:val="center"/>
              <w:rPr>
                <w:sz w:val="16"/>
                <w:szCs w:val="16"/>
                <w:lang w:eastAsia="zh-CN"/>
              </w:rPr>
            </w:pPr>
            <w:r w:rsidRPr="00BF4169">
              <w:rPr>
                <w:sz w:val="16"/>
                <w:szCs w:val="16"/>
                <w:lang w:eastAsia="zh-CN"/>
              </w:rPr>
              <w:t>Ground Truth</w:t>
            </w:r>
          </w:p>
        </w:tc>
        <w:tc>
          <w:tcPr>
            <w:tcW w:w="1332" w:type="dxa"/>
            <w:tcBorders>
              <w:top w:val="double" w:sz="6" w:space="0" w:color="auto"/>
            </w:tcBorders>
          </w:tcPr>
          <w:p w14:paraId="1EC5BAF6" w14:textId="6A1BA654" w:rsidR="00ED0ADD" w:rsidRPr="00BF4169" w:rsidRDefault="00724298" w:rsidP="007B5C6D">
            <w:pPr>
              <w:jc w:val="center"/>
              <w:rPr>
                <w:sz w:val="16"/>
                <w:szCs w:val="16"/>
                <w:lang w:eastAsia="zh-CN"/>
              </w:rPr>
            </w:pPr>
            <w:r>
              <w:rPr>
                <w:sz w:val="16"/>
                <w:szCs w:val="16"/>
                <w:lang w:eastAsia="zh-CN"/>
              </w:rPr>
              <w:t>0.</w:t>
            </w:r>
            <w:r w:rsidR="005249AB">
              <w:rPr>
                <w:sz w:val="16"/>
                <w:szCs w:val="16"/>
                <w:lang w:eastAsia="zh-CN"/>
              </w:rPr>
              <w:t>2027</w:t>
            </w:r>
          </w:p>
        </w:tc>
      </w:tr>
      <w:tr w:rsidR="00ED0ADD" w14:paraId="0FA4B016" w14:textId="77777777" w:rsidTr="007B5C6D">
        <w:trPr>
          <w:jc w:val="center"/>
        </w:trPr>
        <w:tc>
          <w:tcPr>
            <w:tcW w:w="1280" w:type="dxa"/>
          </w:tcPr>
          <w:p w14:paraId="45ABB5C3" w14:textId="77777777" w:rsidR="00ED0ADD" w:rsidRPr="00BF4169" w:rsidRDefault="00ED0ADD" w:rsidP="007B5C6D">
            <w:pPr>
              <w:jc w:val="center"/>
              <w:rPr>
                <w:sz w:val="16"/>
                <w:szCs w:val="16"/>
              </w:rPr>
            </w:pPr>
            <w:r w:rsidRPr="00BF4169">
              <w:rPr>
                <w:sz w:val="16"/>
                <w:szCs w:val="16"/>
              </w:rPr>
              <w:t>PS</w:t>
            </w:r>
          </w:p>
        </w:tc>
        <w:tc>
          <w:tcPr>
            <w:tcW w:w="1239" w:type="dxa"/>
          </w:tcPr>
          <w:p w14:paraId="6768E62F" w14:textId="77777777" w:rsidR="00ED0ADD" w:rsidRPr="00BF4169" w:rsidRDefault="00ED0ADD" w:rsidP="007B5C6D">
            <w:pPr>
              <w:jc w:val="center"/>
              <w:rPr>
                <w:sz w:val="16"/>
                <w:szCs w:val="16"/>
                <w:lang w:eastAsia="zh-CN"/>
              </w:rPr>
            </w:pPr>
            <w:r>
              <w:rPr>
                <w:sz w:val="16"/>
                <w:szCs w:val="16"/>
              </w:rPr>
              <w:t>1617</w:t>
            </w:r>
          </w:p>
        </w:tc>
        <w:tc>
          <w:tcPr>
            <w:tcW w:w="1405" w:type="dxa"/>
          </w:tcPr>
          <w:p w14:paraId="3E538BF1" w14:textId="1601E3C1" w:rsidR="00ED0ADD" w:rsidRPr="00BF4169" w:rsidRDefault="00ED0ADD" w:rsidP="007B5C6D">
            <w:pPr>
              <w:jc w:val="center"/>
              <w:rPr>
                <w:sz w:val="16"/>
                <w:szCs w:val="16"/>
                <w:lang w:eastAsia="zh-CN"/>
              </w:rPr>
            </w:pPr>
            <w:r>
              <w:rPr>
                <w:sz w:val="16"/>
                <w:szCs w:val="16"/>
                <w:lang w:eastAsia="zh-CN"/>
              </w:rPr>
              <w:t>1.26</w:t>
            </w:r>
            <w:r w:rsidR="0034329A">
              <w:rPr>
                <w:sz w:val="16"/>
                <w:szCs w:val="16"/>
                <w:lang w:eastAsia="zh-CN"/>
              </w:rPr>
              <w:t>×</w:t>
            </w:r>
          </w:p>
        </w:tc>
        <w:tc>
          <w:tcPr>
            <w:tcW w:w="1332" w:type="dxa"/>
          </w:tcPr>
          <w:p w14:paraId="262C617D" w14:textId="3DD54818" w:rsidR="00ED0ADD" w:rsidRDefault="00724298" w:rsidP="007B5C6D">
            <w:pPr>
              <w:jc w:val="center"/>
              <w:rPr>
                <w:sz w:val="16"/>
                <w:szCs w:val="16"/>
                <w:lang w:eastAsia="zh-CN"/>
              </w:rPr>
            </w:pPr>
            <w:r>
              <w:rPr>
                <w:sz w:val="16"/>
                <w:szCs w:val="16"/>
                <w:lang w:eastAsia="zh-CN"/>
              </w:rPr>
              <w:t>0.3</w:t>
            </w:r>
            <w:r w:rsidR="00ED0ADD">
              <w:rPr>
                <w:sz w:val="16"/>
                <w:szCs w:val="16"/>
                <w:lang w:eastAsia="zh-CN"/>
              </w:rPr>
              <w:t>536</w:t>
            </w:r>
          </w:p>
        </w:tc>
      </w:tr>
      <w:tr w:rsidR="00ED0ADD" w14:paraId="14B26CEC" w14:textId="77777777" w:rsidTr="007B5C6D">
        <w:trPr>
          <w:jc w:val="center"/>
        </w:trPr>
        <w:tc>
          <w:tcPr>
            <w:tcW w:w="1280" w:type="dxa"/>
          </w:tcPr>
          <w:p w14:paraId="3C03EDE5" w14:textId="77777777" w:rsidR="00ED0ADD" w:rsidRPr="00BF4169" w:rsidRDefault="00ED0ADD" w:rsidP="007B5C6D">
            <w:pPr>
              <w:jc w:val="center"/>
              <w:rPr>
                <w:sz w:val="16"/>
                <w:szCs w:val="16"/>
              </w:rPr>
            </w:pPr>
            <w:r w:rsidRPr="00BF4169">
              <w:rPr>
                <w:sz w:val="16"/>
                <w:szCs w:val="16"/>
              </w:rPr>
              <w:t>DE</w:t>
            </w:r>
          </w:p>
        </w:tc>
        <w:tc>
          <w:tcPr>
            <w:tcW w:w="1239" w:type="dxa"/>
          </w:tcPr>
          <w:p w14:paraId="7DCA42FA" w14:textId="77777777" w:rsidR="00ED0ADD" w:rsidRPr="00BF4169" w:rsidRDefault="00ED0ADD" w:rsidP="007B5C6D">
            <w:pPr>
              <w:jc w:val="center"/>
              <w:rPr>
                <w:sz w:val="16"/>
                <w:szCs w:val="16"/>
                <w:lang w:eastAsia="zh-CN"/>
              </w:rPr>
            </w:pPr>
            <w:r w:rsidRPr="00BF4169">
              <w:rPr>
                <w:sz w:val="16"/>
                <w:szCs w:val="16"/>
                <w:lang w:eastAsia="zh-CN"/>
              </w:rPr>
              <w:t>1</w:t>
            </w:r>
            <w:r>
              <w:rPr>
                <w:sz w:val="16"/>
                <w:szCs w:val="16"/>
                <w:lang w:eastAsia="zh-CN"/>
              </w:rPr>
              <w:t>048</w:t>
            </w:r>
          </w:p>
        </w:tc>
        <w:tc>
          <w:tcPr>
            <w:tcW w:w="1405" w:type="dxa"/>
          </w:tcPr>
          <w:p w14:paraId="53787A63" w14:textId="2ECEFD76" w:rsidR="00ED0ADD" w:rsidRPr="00BF4169" w:rsidRDefault="00ED0ADD" w:rsidP="007B5C6D">
            <w:pPr>
              <w:jc w:val="center"/>
              <w:rPr>
                <w:sz w:val="16"/>
                <w:szCs w:val="16"/>
                <w:lang w:eastAsia="zh-CN"/>
              </w:rPr>
            </w:pPr>
            <w:r>
              <w:rPr>
                <w:sz w:val="16"/>
                <w:szCs w:val="16"/>
                <w:lang w:eastAsia="zh-CN"/>
              </w:rPr>
              <w:t>1.94</w:t>
            </w:r>
            <w:r w:rsidR="0034329A">
              <w:rPr>
                <w:sz w:val="16"/>
                <w:szCs w:val="16"/>
                <w:lang w:eastAsia="zh-CN"/>
              </w:rPr>
              <w:t>×</w:t>
            </w:r>
          </w:p>
        </w:tc>
        <w:tc>
          <w:tcPr>
            <w:tcW w:w="1332" w:type="dxa"/>
          </w:tcPr>
          <w:p w14:paraId="4FFC14AF" w14:textId="1EA7A831" w:rsidR="00ED0ADD" w:rsidRDefault="00724298" w:rsidP="007B5C6D">
            <w:pPr>
              <w:jc w:val="center"/>
              <w:rPr>
                <w:sz w:val="16"/>
                <w:szCs w:val="16"/>
                <w:lang w:eastAsia="zh-CN"/>
              </w:rPr>
            </w:pPr>
            <w:r>
              <w:rPr>
                <w:sz w:val="16"/>
                <w:szCs w:val="16"/>
                <w:lang w:eastAsia="zh-CN"/>
              </w:rPr>
              <w:t>0.</w:t>
            </w:r>
            <w:r w:rsidR="000D03E0">
              <w:rPr>
                <w:sz w:val="16"/>
                <w:szCs w:val="16"/>
                <w:lang w:eastAsia="zh-CN"/>
              </w:rPr>
              <w:t>1</w:t>
            </w:r>
            <w:r w:rsidR="00ED0ADD">
              <w:rPr>
                <w:sz w:val="16"/>
                <w:szCs w:val="16"/>
                <w:lang w:eastAsia="zh-CN"/>
              </w:rPr>
              <w:t>693</w:t>
            </w:r>
          </w:p>
        </w:tc>
      </w:tr>
      <w:tr w:rsidR="00ED0ADD" w14:paraId="7D59BC48" w14:textId="77777777" w:rsidTr="007B5C6D">
        <w:trPr>
          <w:jc w:val="center"/>
        </w:trPr>
        <w:tc>
          <w:tcPr>
            <w:tcW w:w="1280" w:type="dxa"/>
          </w:tcPr>
          <w:p w14:paraId="1C094A11" w14:textId="77777777" w:rsidR="00ED0ADD" w:rsidRPr="00BF4169" w:rsidRDefault="00ED0ADD" w:rsidP="007B5C6D">
            <w:pPr>
              <w:jc w:val="center"/>
              <w:rPr>
                <w:sz w:val="16"/>
                <w:szCs w:val="16"/>
              </w:rPr>
            </w:pPr>
            <w:r>
              <w:rPr>
                <w:sz w:val="16"/>
                <w:szCs w:val="16"/>
              </w:rPr>
              <w:t>GA</w:t>
            </w:r>
          </w:p>
        </w:tc>
        <w:tc>
          <w:tcPr>
            <w:tcW w:w="1239" w:type="dxa"/>
          </w:tcPr>
          <w:p w14:paraId="2B6B27B9" w14:textId="77777777" w:rsidR="00ED0ADD" w:rsidRPr="00BF4169" w:rsidRDefault="00ED0ADD" w:rsidP="007B5C6D">
            <w:pPr>
              <w:jc w:val="center"/>
              <w:rPr>
                <w:sz w:val="16"/>
                <w:szCs w:val="16"/>
                <w:lang w:eastAsia="zh-CN"/>
              </w:rPr>
            </w:pPr>
            <w:r>
              <w:rPr>
                <w:sz w:val="16"/>
                <w:szCs w:val="16"/>
              </w:rPr>
              <w:t>1172</w:t>
            </w:r>
          </w:p>
        </w:tc>
        <w:tc>
          <w:tcPr>
            <w:tcW w:w="1405" w:type="dxa"/>
          </w:tcPr>
          <w:p w14:paraId="48DFAADD" w14:textId="50305046" w:rsidR="00ED0ADD" w:rsidRPr="00BF4169" w:rsidRDefault="00ED0ADD" w:rsidP="007B5C6D">
            <w:pPr>
              <w:jc w:val="center"/>
              <w:rPr>
                <w:sz w:val="16"/>
                <w:szCs w:val="16"/>
                <w:lang w:eastAsia="zh-CN"/>
              </w:rPr>
            </w:pPr>
            <w:r>
              <w:rPr>
                <w:sz w:val="16"/>
                <w:szCs w:val="16"/>
                <w:lang w:eastAsia="zh-CN"/>
              </w:rPr>
              <w:t>1.73</w:t>
            </w:r>
            <w:r w:rsidR="0034329A">
              <w:rPr>
                <w:sz w:val="16"/>
                <w:szCs w:val="16"/>
                <w:lang w:eastAsia="zh-CN"/>
              </w:rPr>
              <w:t>×</w:t>
            </w:r>
          </w:p>
        </w:tc>
        <w:tc>
          <w:tcPr>
            <w:tcW w:w="1332" w:type="dxa"/>
          </w:tcPr>
          <w:p w14:paraId="47AAC523" w14:textId="7A6BB5F2" w:rsidR="00ED0ADD" w:rsidRDefault="00724298" w:rsidP="007B5C6D">
            <w:pPr>
              <w:jc w:val="center"/>
              <w:rPr>
                <w:sz w:val="16"/>
                <w:szCs w:val="16"/>
                <w:lang w:eastAsia="zh-CN"/>
              </w:rPr>
            </w:pPr>
            <w:r>
              <w:rPr>
                <w:sz w:val="16"/>
                <w:szCs w:val="16"/>
                <w:lang w:eastAsia="zh-CN"/>
              </w:rPr>
              <w:t>0.</w:t>
            </w:r>
            <w:r w:rsidR="005249AB">
              <w:rPr>
                <w:sz w:val="16"/>
                <w:szCs w:val="16"/>
                <w:lang w:eastAsia="zh-CN"/>
              </w:rPr>
              <w:t>3542</w:t>
            </w:r>
          </w:p>
        </w:tc>
      </w:tr>
      <w:tr w:rsidR="00ED0ADD" w14:paraId="308CD5EA" w14:textId="77777777" w:rsidTr="007B5C6D">
        <w:trPr>
          <w:jc w:val="center"/>
        </w:trPr>
        <w:tc>
          <w:tcPr>
            <w:tcW w:w="1280" w:type="dxa"/>
          </w:tcPr>
          <w:p w14:paraId="76991DEC" w14:textId="77777777" w:rsidR="00ED0ADD" w:rsidRPr="00BF4169" w:rsidRDefault="00ED0ADD" w:rsidP="007B5C6D">
            <w:pPr>
              <w:jc w:val="center"/>
              <w:rPr>
                <w:sz w:val="16"/>
                <w:szCs w:val="16"/>
              </w:rPr>
            </w:pPr>
            <w:r w:rsidRPr="00BF4169">
              <w:rPr>
                <w:sz w:val="16"/>
                <w:szCs w:val="16"/>
              </w:rPr>
              <w:t>MGO</w:t>
            </w:r>
          </w:p>
        </w:tc>
        <w:tc>
          <w:tcPr>
            <w:tcW w:w="1239" w:type="dxa"/>
          </w:tcPr>
          <w:p w14:paraId="6B1DEC08" w14:textId="77777777" w:rsidR="00ED0ADD" w:rsidRPr="00BF4169" w:rsidRDefault="00ED0ADD" w:rsidP="007B5C6D">
            <w:pPr>
              <w:jc w:val="center"/>
              <w:rPr>
                <w:sz w:val="16"/>
                <w:szCs w:val="16"/>
                <w:lang w:eastAsia="zh-CN"/>
              </w:rPr>
            </w:pPr>
            <w:r w:rsidRPr="00BF4169">
              <w:rPr>
                <w:sz w:val="16"/>
                <w:szCs w:val="16"/>
                <w:lang w:eastAsia="zh-CN"/>
              </w:rPr>
              <w:t>1</w:t>
            </w:r>
            <w:r>
              <w:rPr>
                <w:sz w:val="16"/>
                <w:szCs w:val="16"/>
                <w:lang w:eastAsia="zh-CN"/>
              </w:rPr>
              <w:t>24</w:t>
            </w:r>
          </w:p>
        </w:tc>
        <w:tc>
          <w:tcPr>
            <w:tcW w:w="1405" w:type="dxa"/>
          </w:tcPr>
          <w:p w14:paraId="75F4CE23" w14:textId="3966A027" w:rsidR="00ED0ADD" w:rsidRPr="00BF4169" w:rsidRDefault="00ED0ADD" w:rsidP="007B5C6D">
            <w:pPr>
              <w:jc w:val="center"/>
              <w:rPr>
                <w:sz w:val="16"/>
                <w:szCs w:val="16"/>
                <w:lang w:eastAsia="zh-CN"/>
              </w:rPr>
            </w:pPr>
            <w:r>
              <w:rPr>
                <w:sz w:val="16"/>
                <w:szCs w:val="16"/>
                <w:lang w:eastAsia="zh-CN"/>
              </w:rPr>
              <w:t>16.42</w:t>
            </w:r>
            <w:r w:rsidR="0034329A">
              <w:rPr>
                <w:sz w:val="16"/>
                <w:szCs w:val="16"/>
                <w:lang w:eastAsia="zh-CN"/>
              </w:rPr>
              <w:t>×</w:t>
            </w:r>
          </w:p>
        </w:tc>
        <w:tc>
          <w:tcPr>
            <w:tcW w:w="1332" w:type="dxa"/>
          </w:tcPr>
          <w:p w14:paraId="4B950FD2" w14:textId="7CAC3AB8" w:rsidR="00ED0ADD" w:rsidRDefault="00724298" w:rsidP="007B5C6D">
            <w:pPr>
              <w:jc w:val="center"/>
              <w:rPr>
                <w:sz w:val="16"/>
                <w:szCs w:val="16"/>
                <w:lang w:eastAsia="zh-CN"/>
              </w:rPr>
            </w:pPr>
            <w:r>
              <w:rPr>
                <w:sz w:val="16"/>
                <w:szCs w:val="16"/>
                <w:lang w:eastAsia="zh-CN"/>
              </w:rPr>
              <w:t>0.1</w:t>
            </w:r>
            <w:r w:rsidR="00ED0ADD">
              <w:rPr>
                <w:sz w:val="16"/>
                <w:szCs w:val="16"/>
                <w:lang w:eastAsia="zh-CN"/>
              </w:rPr>
              <w:t>381</w:t>
            </w:r>
          </w:p>
        </w:tc>
      </w:tr>
    </w:tbl>
    <w:p w14:paraId="1720F403" w14:textId="77777777" w:rsidR="00ED0ADD" w:rsidRDefault="00ED0ADD" w:rsidP="00F84404">
      <w:pPr>
        <w:jc w:val="both"/>
      </w:pPr>
    </w:p>
    <w:p w14:paraId="5A709859" w14:textId="405D62AF" w:rsidR="006E3222" w:rsidRDefault="0074742E" w:rsidP="00E66B67">
      <w:pPr>
        <w:jc w:val="both"/>
      </w:pPr>
      <w:proofErr w:type="gramStart"/>
      <w:r>
        <w:t>number</w:t>
      </w:r>
      <w:proofErr w:type="gramEnd"/>
      <w:r>
        <w:t xml:space="preserve"> of finger and multiplier) of CP and VCO, biasing </w:t>
      </w:r>
      <w:r w:rsidR="00334AB0">
        <w:t xml:space="preserve">current, and dimension </w:t>
      </w:r>
      <w:r w:rsidR="006E3222">
        <w:t xml:space="preserve">(width, length and multiplier) of </w:t>
      </w:r>
      <w:r w:rsidR="006E3222" w:rsidRPr="00E772DF">
        <w:rPr>
          <w:i/>
        </w:rPr>
        <w:t>C</w:t>
      </w:r>
      <w:r w:rsidR="006E3222" w:rsidRPr="00E772DF">
        <w:rPr>
          <w:i/>
          <w:vertAlign w:val="subscript"/>
        </w:rPr>
        <w:t>1</w:t>
      </w:r>
      <w:r w:rsidR="006E3222">
        <w:t xml:space="preserve">, </w:t>
      </w:r>
      <w:r w:rsidR="006E3222" w:rsidRPr="00E772DF">
        <w:rPr>
          <w:i/>
        </w:rPr>
        <w:t>C</w:t>
      </w:r>
      <w:r w:rsidR="006E3222" w:rsidRPr="00E772DF">
        <w:rPr>
          <w:i/>
          <w:vertAlign w:val="subscript"/>
        </w:rPr>
        <w:t>2</w:t>
      </w:r>
      <w:r w:rsidR="006E3222">
        <w:t xml:space="preserve"> and </w:t>
      </w:r>
      <w:r w:rsidR="006E3222" w:rsidRPr="00E772DF">
        <w:rPr>
          <w:i/>
        </w:rPr>
        <w:t>R</w:t>
      </w:r>
      <w:r w:rsidR="006E3222">
        <w:t xml:space="preserve"> of LP. Variables are bounded by the minimum and maximum values allowed in target technology. Both of </w:t>
      </w:r>
      <w:r w:rsidR="006E3222" w:rsidRPr="00E772DF">
        <w:rPr>
          <w:i/>
        </w:rPr>
        <w:t>C</w:t>
      </w:r>
      <w:r w:rsidR="006E3222" w:rsidRPr="00E772DF">
        <w:rPr>
          <w:i/>
          <w:vertAlign w:val="subscript"/>
        </w:rPr>
        <w:t>1</w:t>
      </w:r>
      <w:r w:rsidR="006E3222">
        <w:t xml:space="preserve"> and </w:t>
      </w:r>
      <w:r w:rsidR="006E3222" w:rsidRPr="00E772DF">
        <w:rPr>
          <w:i/>
        </w:rPr>
        <w:t>C</w:t>
      </w:r>
      <w:r w:rsidR="006E3222" w:rsidRPr="00E772DF">
        <w:rPr>
          <w:i/>
          <w:vertAlign w:val="subscript"/>
        </w:rPr>
        <w:t>2</w:t>
      </w:r>
      <w:r w:rsidR="00C30DE4">
        <w:t xml:space="preserve"> are bounded that are</w:t>
      </w:r>
      <w:r w:rsidR="006E3222">
        <w:t xml:space="preserve"> less than 15</w:t>
      </w:r>
      <w:r w:rsidR="006E3222" w:rsidRPr="00144C6F">
        <w:rPr>
          <w:i/>
        </w:rPr>
        <w:t>p</w:t>
      </w:r>
      <w:r w:rsidR="006E3222">
        <w:t xml:space="preserve"> for area saving purpose.</w:t>
      </w:r>
      <w:r w:rsidR="00AD0905">
        <w:t xml:space="preserve">   </w:t>
      </w:r>
    </w:p>
    <w:p w14:paraId="040390FA" w14:textId="6EBA374E" w:rsidR="00E66B67" w:rsidRDefault="006E3222" w:rsidP="00E66B67">
      <w:pPr>
        <w:jc w:val="both"/>
      </w:pPr>
      <w:r>
        <w:t xml:space="preserve">   </w:t>
      </w:r>
      <w:r w:rsidR="00F84404" w:rsidRPr="0005040D">
        <w:t xml:space="preserve">We have compared </w:t>
      </w:r>
      <w:r w:rsidR="00F84404">
        <w:t>MGO algorithm</w:t>
      </w:r>
      <w:r w:rsidR="00E127B3">
        <w:t xml:space="preserve"> with Genetic Algorithm (GA) [4</w:t>
      </w:r>
      <w:r w:rsidR="0073336B">
        <w:t>0</w:t>
      </w:r>
      <w:r w:rsidR="00E127B3">
        <w:t>], Pattern Search (PS) [4</w:t>
      </w:r>
      <w:r w:rsidR="0073336B">
        <w:t>1</w:t>
      </w:r>
      <w:r w:rsidR="00EE4875">
        <w:t xml:space="preserve">], </w:t>
      </w:r>
      <w:r w:rsidR="00E127B3">
        <w:t>Difference Evolution (DE) [4</w:t>
      </w:r>
      <w:r w:rsidR="0073336B">
        <w:t>2</w:t>
      </w:r>
      <w:r w:rsidR="00F84404">
        <w:t xml:space="preserve">] </w:t>
      </w:r>
      <w:r w:rsidR="00AD0905">
        <w:t xml:space="preserve">and </w:t>
      </w:r>
      <w:r w:rsidR="00BF133D">
        <w:t xml:space="preserve">MC </w:t>
      </w:r>
      <w:r w:rsidR="00F84404">
        <w:t xml:space="preserve">in terms of computation </w:t>
      </w:r>
      <w:r w:rsidR="00810DE4">
        <w:t>cost</w:t>
      </w:r>
      <w:r w:rsidR="00F84404">
        <w:t xml:space="preserve">. GA, PS and DE are all famous optimization methods. They do not require gradient information of the objective function. The </w:t>
      </w:r>
      <w:r w:rsidR="00E66B67">
        <w:t>MATLAB built-in GA and PS algorithms are used, while</w:t>
      </w:r>
      <w:r w:rsidR="0073336B">
        <w:t xml:space="preserve"> the implementation of DE in [43</w:t>
      </w:r>
      <w:r w:rsidR="00E66B67">
        <w:t xml:space="preserve">] is utilized. GA randomly chooses a set of initial points from the parameter space and updates them through </w:t>
      </w:r>
      <w:proofErr w:type="gramStart"/>
      <w:r w:rsidR="00E66B67">
        <w:t>many iterations</w:t>
      </w:r>
      <w:proofErr w:type="gramEnd"/>
      <w:r w:rsidR="00E66B67">
        <w:t xml:space="preserve">. In sake of fairness, we start all the algorithms from the same start point.  </w:t>
      </w:r>
    </w:p>
    <w:p w14:paraId="4E2A4468" w14:textId="1BEE0F1C" w:rsidR="00BE3B31" w:rsidRDefault="00BF333D" w:rsidP="00F84404">
      <w:pPr>
        <w:jc w:val="both"/>
      </w:pPr>
      <w:r>
        <w:t xml:space="preserve">   </w:t>
      </w:r>
      <w:r w:rsidR="00E66B67">
        <w:t>The compared results are shown in Fig.13 in terms of evaluation value</w:t>
      </w:r>
      <w:r w:rsidR="00E66B67" w:rsidRPr="002473A9">
        <w:t xml:space="preserve"> </w:t>
      </w:r>
      <m:oMath>
        <m:sSub>
          <m:sSubPr>
            <m:ctrlPr>
              <w:rPr>
                <w:rFonts w:ascii="Cambria Math" w:hAnsi="Cambria Math"/>
                <w:i/>
              </w:rPr>
            </m:ctrlPr>
          </m:sSubPr>
          <m:e>
            <m:r>
              <w:rPr>
                <w:rFonts w:ascii="Cambria Math" w:hAnsi="Cambria Math"/>
              </w:rPr>
              <m:t>F</m:t>
            </m:r>
          </m:e>
          <m:sub>
            <m:r>
              <w:rPr>
                <w:rFonts w:ascii="Cambria Math" w:hAnsi="Cambria Math"/>
              </w:rPr>
              <m:t>eval</m:t>
            </m:r>
          </m:sub>
        </m:sSub>
      </m:oMath>
      <w:r w:rsidR="00E66B67">
        <w:t xml:space="preserve">with respect to simulation runs. Each visited </w:t>
      </w:r>
      <w:r w:rsidR="00E66B67" w:rsidRPr="002473A9">
        <w:t xml:space="preserve">parameter vector is used to calculate the </w:t>
      </w:r>
      <w:r w:rsidR="00E66B67">
        <w:t xml:space="preserve">evaluation </w:t>
      </w:r>
      <w:proofErr w:type="gramStart"/>
      <w:r w:rsidR="00E66B67">
        <w:t>value</w:t>
      </w:r>
      <w:r w:rsidR="00E66B67" w:rsidRPr="002473A9">
        <w:t xml:space="preserve"> </w:t>
      </w:r>
      <w:proofErr w:type="gramEnd"/>
      <m:oMath>
        <m:sSub>
          <m:sSubPr>
            <m:ctrlPr>
              <w:rPr>
                <w:rFonts w:ascii="Cambria Math" w:hAnsi="Cambria Math"/>
                <w:i/>
              </w:rPr>
            </m:ctrlPr>
          </m:sSubPr>
          <m:e>
            <m:r>
              <w:rPr>
                <w:rFonts w:ascii="Cambria Math" w:hAnsi="Cambria Math"/>
              </w:rPr>
              <m:t>F</m:t>
            </m:r>
          </m:e>
          <m:sub>
            <m:r>
              <w:rPr>
                <w:rFonts w:ascii="Cambria Math" w:hAnsi="Cambria Math"/>
              </w:rPr>
              <m:t>eval</m:t>
            </m:r>
          </m:sub>
        </m:sSub>
      </m:oMath>
      <w:r w:rsidR="00E66B67" w:rsidRPr="002473A9">
        <w:t>. The result obtained from</w:t>
      </w:r>
      <w:r w:rsidR="000D03E0">
        <w:t xml:space="preserve"> </w:t>
      </w:r>
      <w:r w:rsidR="00E66B67">
        <w:t xml:space="preserve">MC </w:t>
      </w:r>
      <w:r w:rsidR="00EE4875">
        <w:t xml:space="preserve">space is used as the ground truth, </w:t>
      </w:r>
      <w:r w:rsidR="00E66B67">
        <w:t xml:space="preserve">which </w:t>
      </w:r>
      <w:r w:rsidR="00B27140">
        <w:t xml:space="preserve">uniformly </w:t>
      </w:r>
      <w:r w:rsidR="00EE4875">
        <w:t>samples 2000 points</w:t>
      </w:r>
      <w:r w:rsidR="00C77934">
        <w:t xml:space="preserve"> in parameter space</w:t>
      </w:r>
      <w:r w:rsidR="00E66B67">
        <w:t>. The pink dash line shows the result of</w:t>
      </w:r>
      <w:r w:rsidR="00B27140">
        <w:t xml:space="preserve"> </w:t>
      </w:r>
      <w:r w:rsidR="00E66B67">
        <w:t>MC that</w:t>
      </w:r>
      <w:r w:rsidR="009A7DD3">
        <w:t xml:space="preserve"> </w:t>
      </w:r>
      <w:r w:rsidR="00B27140">
        <w:t>does not converge</w:t>
      </w:r>
      <w:r w:rsidR="00E66B67">
        <w:t xml:space="preserve">. Three stopping criteria are utilized for other approaches: </w:t>
      </w:r>
      <w:r w:rsidR="00D71C2C">
        <w:t xml:space="preserve">the design specs and constraints are satisfied, </w:t>
      </w:r>
      <w:r w:rsidR="00E66B67">
        <w:t xml:space="preserve">the maximum number </w:t>
      </w:r>
      <w:r w:rsidR="00006268">
        <w:t>of function evaluation runs (</w:t>
      </w:r>
      <w:r w:rsidR="00D71C2C">
        <w:t xml:space="preserve">2000 runs in this case) is met and </w:t>
      </w:r>
      <w:r w:rsidR="00006268">
        <w:t>the norm change of two consecutive searched parameter sets or change of objective function is less than the</w:t>
      </w:r>
      <w:r w:rsidR="00404E6E">
        <w:t xml:space="preserve"> pre-defined</w:t>
      </w:r>
      <w:r w:rsidR="00006268">
        <w:t xml:space="preserve"> tolerance</w:t>
      </w:r>
      <w:r w:rsidR="00404E6E">
        <w:t xml:space="preserve"> (e.g. 10</w:t>
      </w:r>
      <w:r w:rsidR="00404E6E" w:rsidRPr="00404E6E">
        <w:rPr>
          <w:vertAlign w:val="superscript"/>
        </w:rPr>
        <w:t>-6</w:t>
      </w:r>
      <w:r w:rsidR="00404E6E">
        <w:t>)</w:t>
      </w:r>
      <w:r w:rsidR="00006268">
        <w:t xml:space="preserve">. </w:t>
      </w:r>
      <w:r w:rsidR="00F84404" w:rsidRPr="002473A9">
        <w:t>GA evolves 40 gener</w:t>
      </w:r>
      <w:r w:rsidR="00006268">
        <w:t>ations with population size of 5</w:t>
      </w:r>
      <w:r w:rsidR="00F84404" w:rsidRPr="002473A9">
        <w:t>0. Other settings are using default values. GA converges to a local optimum as shown in red line</w:t>
      </w:r>
      <w:r w:rsidR="00404E6E">
        <w:t xml:space="preserve"> with ‘o’ mark</w:t>
      </w:r>
      <w:r w:rsidR="00F84404" w:rsidRPr="002473A9">
        <w:t xml:space="preserve">. </w:t>
      </w:r>
      <w:r w:rsidR="00404E6E">
        <w:t xml:space="preserve"> MGO (Green</w:t>
      </w:r>
      <w:r w:rsidR="0070528C">
        <w:t xml:space="preserve"> dotted line)</w:t>
      </w:r>
      <w:r w:rsidR="00404E6E">
        <w:t xml:space="preserve">, </w:t>
      </w:r>
      <w:r w:rsidR="00F84404">
        <w:t xml:space="preserve">DE (blue line </w:t>
      </w:r>
      <w:r w:rsidR="0061000C">
        <w:t>with ‘*</w:t>
      </w:r>
      <w:r w:rsidR="00404E6E">
        <w:t>’ mark</w:t>
      </w:r>
      <w:r w:rsidR="00F84404">
        <w:t>)</w:t>
      </w:r>
      <w:r w:rsidR="00404E6E">
        <w:t xml:space="preserve"> and PS (black line) </w:t>
      </w:r>
      <w:r w:rsidR="0070528C">
        <w:t>converge</w:t>
      </w:r>
      <w:r w:rsidR="00F84404">
        <w:t xml:space="preserve"> t</w:t>
      </w:r>
      <w:r w:rsidR="00EE4875">
        <w:t>o local optima. From both Fig.13</w:t>
      </w:r>
      <w:r w:rsidR="00F84404">
        <w:t xml:space="preserve"> and Table.3, we can see that MGO exhibits superior performance than other optimization methods. It quickly locates the</w:t>
      </w:r>
      <w:r w:rsidR="00A1640E">
        <w:t xml:space="preserve"> global optimal through only 124</w:t>
      </w:r>
      <w:r w:rsidR="00F84404">
        <w:t xml:space="preserve"> function </w:t>
      </w:r>
      <w:r w:rsidR="0074742E">
        <w:t xml:space="preserve">evaluations from two start points. </w:t>
      </w:r>
    </w:p>
    <w:p w14:paraId="1D8A41CF" w14:textId="6C2646E1" w:rsidR="0055373D" w:rsidRDefault="0055373D" w:rsidP="0055373D">
      <w:pPr>
        <w:snapToGrid w:val="0"/>
        <w:jc w:val="center"/>
        <w:rPr>
          <w:color w:val="000000" w:themeColor="text1"/>
          <w:sz w:val="18"/>
          <w:szCs w:val="18"/>
        </w:rPr>
      </w:pPr>
      <w:r>
        <w:rPr>
          <w:color w:val="000000" w:themeColor="text1"/>
          <w:sz w:val="18"/>
          <w:szCs w:val="18"/>
        </w:rPr>
        <w:lastRenderedPageBreak/>
        <w:t>Table.4 Performance</w:t>
      </w:r>
      <w:r w:rsidRPr="003B6396">
        <w:rPr>
          <w:color w:val="000000" w:themeColor="text1"/>
          <w:sz w:val="18"/>
          <w:szCs w:val="18"/>
        </w:rPr>
        <w:t xml:space="preserve"> for CPPLL under Different CMOS Technologies </w:t>
      </w:r>
    </w:p>
    <w:p w14:paraId="5C0B74C5" w14:textId="77777777" w:rsidR="0055373D" w:rsidRPr="000725C5" w:rsidRDefault="0055373D" w:rsidP="0055373D">
      <w:pPr>
        <w:snapToGrid w:val="0"/>
        <w:jc w:val="center"/>
        <w:rPr>
          <w:color w:val="000000" w:themeColor="text1"/>
          <w:sz w:val="18"/>
          <w:szCs w:val="18"/>
        </w:rPr>
      </w:pPr>
    </w:p>
    <w:tbl>
      <w:tblPr>
        <w:tblStyle w:val="TableGrid"/>
        <w:tblW w:w="0" w:type="auto"/>
        <w:jc w:val="center"/>
        <w:tblInd w:w="-162" w:type="dxa"/>
        <w:tblBorders>
          <w:top w:val="single" w:sz="6" w:space="0" w:color="auto"/>
          <w:left w:val="none" w:sz="0" w:space="0" w:color="auto"/>
          <w:right w:val="none" w:sz="0" w:space="0" w:color="auto"/>
        </w:tblBorders>
        <w:tblLook w:val="04A0" w:firstRow="1" w:lastRow="0" w:firstColumn="1" w:lastColumn="0" w:noHBand="0" w:noVBand="1"/>
      </w:tblPr>
      <w:tblGrid>
        <w:gridCol w:w="1782"/>
        <w:gridCol w:w="756"/>
        <w:gridCol w:w="720"/>
        <w:gridCol w:w="720"/>
      </w:tblGrid>
      <w:tr w:rsidR="0055373D" w14:paraId="6D21C856" w14:textId="77777777" w:rsidTr="003318A2">
        <w:trPr>
          <w:trHeight w:val="567"/>
          <w:jc w:val="center"/>
        </w:trPr>
        <w:tc>
          <w:tcPr>
            <w:tcW w:w="1782" w:type="dxa"/>
            <w:vAlign w:val="center"/>
          </w:tcPr>
          <w:p w14:paraId="3E8B89DA" w14:textId="55CC179E" w:rsidR="0055373D" w:rsidRPr="003B6396" w:rsidRDefault="0055373D" w:rsidP="007B5C6D">
            <w:pPr>
              <w:jc w:val="center"/>
              <w:rPr>
                <w:color w:val="000000" w:themeColor="text1"/>
                <w:sz w:val="16"/>
                <w:szCs w:val="16"/>
                <w:lang w:eastAsia="zh-CN"/>
              </w:rPr>
            </w:pPr>
            <w:r>
              <w:rPr>
                <w:color w:val="000000" w:themeColor="text1"/>
                <w:sz w:val="16"/>
                <w:szCs w:val="16"/>
                <w:lang w:eastAsia="zh-CN"/>
              </w:rPr>
              <w:t>Design Specification</w:t>
            </w:r>
          </w:p>
        </w:tc>
        <w:tc>
          <w:tcPr>
            <w:tcW w:w="756" w:type="dxa"/>
            <w:vAlign w:val="center"/>
          </w:tcPr>
          <w:p w14:paraId="0A343356"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 xml:space="preserve">UMC </w:t>
            </w:r>
            <w:r w:rsidRPr="003B6396">
              <w:rPr>
                <w:color w:val="000000" w:themeColor="text1"/>
                <w:sz w:val="16"/>
                <w:szCs w:val="16"/>
                <w:lang w:eastAsia="zh-CN"/>
              </w:rPr>
              <w:t>130</w:t>
            </w:r>
            <w:r w:rsidRPr="003B6396">
              <w:rPr>
                <w:i/>
                <w:color w:val="000000" w:themeColor="text1"/>
                <w:sz w:val="16"/>
                <w:szCs w:val="16"/>
                <w:lang w:eastAsia="zh-CN"/>
              </w:rPr>
              <w:t>nm</w:t>
            </w:r>
          </w:p>
        </w:tc>
        <w:tc>
          <w:tcPr>
            <w:tcW w:w="720" w:type="dxa"/>
            <w:vAlign w:val="center"/>
          </w:tcPr>
          <w:p w14:paraId="0FA21421"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 xml:space="preserve">UMC </w:t>
            </w:r>
            <w:r w:rsidRPr="003B6396">
              <w:rPr>
                <w:color w:val="000000" w:themeColor="text1"/>
                <w:sz w:val="16"/>
                <w:szCs w:val="16"/>
                <w:lang w:eastAsia="zh-CN"/>
              </w:rPr>
              <w:t>65</w:t>
            </w:r>
            <w:r w:rsidRPr="003B6396">
              <w:rPr>
                <w:i/>
                <w:color w:val="000000" w:themeColor="text1"/>
                <w:sz w:val="16"/>
                <w:szCs w:val="16"/>
                <w:lang w:eastAsia="zh-CN"/>
              </w:rPr>
              <w:t>nm</w:t>
            </w:r>
          </w:p>
        </w:tc>
        <w:tc>
          <w:tcPr>
            <w:tcW w:w="720" w:type="dxa"/>
            <w:vAlign w:val="center"/>
          </w:tcPr>
          <w:p w14:paraId="57EAFE11"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 xml:space="preserve">IBM </w:t>
            </w:r>
            <w:r w:rsidRPr="003B6396">
              <w:rPr>
                <w:color w:val="000000" w:themeColor="text1"/>
                <w:sz w:val="16"/>
                <w:szCs w:val="16"/>
                <w:lang w:eastAsia="zh-CN"/>
              </w:rPr>
              <w:t>65</w:t>
            </w:r>
            <w:r w:rsidRPr="003B6396">
              <w:rPr>
                <w:i/>
                <w:color w:val="000000" w:themeColor="text1"/>
                <w:sz w:val="16"/>
                <w:szCs w:val="16"/>
                <w:lang w:eastAsia="zh-CN"/>
              </w:rPr>
              <w:t>nm</w:t>
            </w:r>
          </w:p>
        </w:tc>
      </w:tr>
      <w:tr w:rsidR="0055373D" w14:paraId="7A97CF05" w14:textId="77777777" w:rsidTr="003318A2">
        <w:trPr>
          <w:jc w:val="center"/>
        </w:trPr>
        <w:tc>
          <w:tcPr>
            <w:tcW w:w="1782" w:type="dxa"/>
            <w:vAlign w:val="center"/>
          </w:tcPr>
          <w:p w14:paraId="440F763D" w14:textId="77777777" w:rsidR="0055373D" w:rsidRPr="003B6396" w:rsidRDefault="0055373D" w:rsidP="007B5C6D">
            <w:pPr>
              <w:jc w:val="center"/>
              <w:rPr>
                <w:color w:val="000000" w:themeColor="text1"/>
                <w:sz w:val="16"/>
                <w:szCs w:val="16"/>
                <w:lang w:eastAsia="zh-CN"/>
              </w:rPr>
            </w:pPr>
            <w:r w:rsidRPr="003B6396">
              <w:rPr>
                <w:color w:val="000000" w:themeColor="text1"/>
                <w:sz w:val="16"/>
                <w:szCs w:val="16"/>
                <w:lang w:eastAsia="zh-CN"/>
              </w:rPr>
              <w:t>Phase Noise</w:t>
            </w:r>
          </w:p>
          <w:p w14:paraId="2037EAB0" w14:textId="77777777" w:rsidR="0055373D" w:rsidRPr="003B6396" w:rsidRDefault="0055373D" w:rsidP="007B5C6D">
            <w:pPr>
              <w:jc w:val="center"/>
              <w:rPr>
                <w:color w:val="000000" w:themeColor="text1"/>
                <w:sz w:val="16"/>
                <w:szCs w:val="16"/>
                <w:lang w:eastAsia="zh-CN"/>
              </w:rPr>
            </w:pPr>
            <w:r w:rsidRPr="003B6396">
              <w:rPr>
                <w:color w:val="000000" w:themeColor="text1"/>
                <w:sz w:val="16"/>
                <w:szCs w:val="16"/>
                <w:lang w:eastAsia="zh-CN"/>
              </w:rPr>
              <w:t>(</w:t>
            </w:r>
            <w:r w:rsidRPr="003B6396">
              <w:rPr>
                <w:i/>
                <w:color w:val="000000" w:themeColor="text1"/>
                <w:sz w:val="16"/>
                <w:szCs w:val="16"/>
                <w:lang w:eastAsia="zh-CN"/>
              </w:rPr>
              <w:t>dBc/Hz</w:t>
            </w:r>
            <w:r w:rsidRPr="003B6396">
              <w:rPr>
                <w:color w:val="000000" w:themeColor="text1"/>
                <w:sz w:val="16"/>
                <w:szCs w:val="16"/>
                <w:lang w:eastAsia="zh-CN"/>
              </w:rPr>
              <w:t xml:space="preserve"> @ 600</w:t>
            </w:r>
            <w:r w:rsidRPr="003B6396">
              <w:rPr>
                <w:i/>
                <w:color w:val="000000" w:themeColor="text1"/>
                <w:sz w:val="16"/>
                <w:szCs w:val="16"/>
                <w:lang w:eastAsia="zh-CN"/>
              </w:rPr>
              <w:t>kHz</w:t>
            </w:r>
            <w:r w:rsidRPr="003B6396">
              <w:rPr>
                <w:color w:val="000000" w:themeColor="text1"/>
                <w:sz w:val="16"/>
                <w:szCs w:val="16"/>
                <w:lang w:eastAsia="zh-CN"/>
              </w:rPr>
              <w:t>)</w:t>
            </w:r>
          </w:p>
        </w:tc>
        <w:tc>
          <w:tcPr>
            <w:tcW w:w="756" w:type="dxa"/>
            <w:vAlign w:val="center"/>
          </w:tcPr>
          <w:p w14:paraId="1C332454" w14:textId="77777777" w:rsidR="0055373D" w:rsidRPr="003B6396" w:rsidRDefault="0055373D" w:rsidP="007B5C6D">
            <w:pPr>
              <w:jc w:val="center"/>
              <w:rPr>
                <w:color w:val="000000" w:themeColor="text1"/>
                <w:sz w:val="16"/>
                <w:szCs w:val="16"/>
                <w:lang w:eastAsia="zh-CN"/>
              </w:rPr>
            </w:pPr>
            <w:r w:rsidRPr="003B6396">
              <w:rPr>
                <w:color w:val="000000" w:themeColor="text1"/>
                <w:sz w:val="16"/>
                <w:szCs w:val="16"/>
                <w:lang w:eastAsia="zh-CN"/>
              </w:rPr>
              <w:t>-11</w:t>
            </w:r>
            <w:r>
              <w:rPr>
                <w:color w:val="000000" w:themeColor="text1"/>
                <w:sz w:val="16"/>
                <w:szCs w:val="16"/>
                <w:lang w:eastAsia="zh-CN"/>
              </w:rPr>
              <w:t>5.2</w:t>
            </w:r>
          </w:p>
        </w:tc>
        <w:tc>
          <w:tcPr>
            <w:tcW w:w="720" w:type="dxa"/>
            <w:vAlign w:val="center"/>
          </w:tcPr>
          <w:p w14:paraId="71055B71" w14:textId="3BA03509" w:rsidR="0055373D" w:rsidRPr="003B6396" w:rsidRDefault="00226273" w:rsidP="007B5C6D">
            <w:pPr>
              <w:jc w:val="center"/>
              <w:rPr>
                <w:color w:val="000000" w:themeColor="text1"/>
                <w:sz w:val="16"/>
                <w:szCs w:val="16"/>
                <w:lang w:eastAsia="zh-CN"/>
              </w:rPr>
            </w:pPr>
            <w:r>
              <w:rPr>
                <w:color w:val="000000" w:themeColor="text1"/>
                <w:sz w:val="16"/>
                <w:szCs w:val="16"/>
                <w:lang w:eastAsia="zh-CN"/>
              </w:rPr>
              <w:t>-11</w:t>
            </w:r>
            <w:r w:rsidR="0055373D">
              <w:rPr>
                <w:color w:val="000000" w:themeColor="text1"/>
                <w:sz w:val="16"/>
                <w:szCs w:val="16"/>
                <w:lang w:eastAsia="zh-CN"/>
              </w:rPr>
              <w:t>8</w:t>
            </w:r>
          </w:p>
        </w:tc>
        <w:tc>
          <w:tcPr>
            <w:tcW w:w="720" w:type="dxa"/>
            <w:vAlign w:val="center"/>
          </w:tcPr>
          <w:p w14:paraId="7591EF57"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-117.2</w:t>
            </w:r>
          </w:p>
        </w:tc>
      </w:tr>
      <w:tr w:rsidR="0055373D" w14:paraId="0CC0DD61" w14:textId="77777777" w:rsidTr="003318A2">
        <w:trPr>
          <w:jc w:val="center"/>
        </w:trPr>
        <w:tc>
          <w:tcPr>
            <w:tcW w:w="1782" w:type="dxa"/>
            <w:vAlign w:val="center"/>
          </w:tcPr>
          <w:p w14:paraId="243FE499" w14:textId="77777777" w:rsidR="0055373D" w:rsidRPr="003B6396" w:rsidRDefault="0055373D" w:rsidP="007B5C6D">
            <w:pPr>
              <w:jc w:val="center"/>
              <w:rPr>
                <w:color w:val="000000" w:themeColor="text1"/>
                <w:sz w:val="16"/>
                <w:szCs w:val="16"/>
                <w:lang w:eastAsia="zh-CN"/>
              </w:rPr>
            </w:pPr>
            <w:r w:rsidRPr="003B6396">
              <w:rPr>
                <w:color w:val="000000" w:themeColor="text1"/>
                <w:sz w:val="16"/>
                <w:szCs w:val="16"/>
                <w:lang w:eastAsia="zh-CN"/>
              </w:rPr>
              <w:t>Locking time (</w:t>
            </w:r>
            <w:r w:rsidRPr="003B6396">
              <w:rPr>
                <w:i/>
                <w:color w:val="000000" w:themeColor="text1"/>
                <w:sz w:val="16"/>
                <w:szCs w:val="16"/>
                <w:lang w:eastAsia="zh-CN"/>
              </w:rPr>
              <w:t>µs</w:t>
            </w:r>
            <w:r w:rsidRPr="003B6396">
              <w:rPr>
                <w:color w:val="000000" w:themeColor="text1"/>
                <w:sz w:val="16"/>
                <w:szCs w:val="16"/>
                <w:lang w:eastAsia="zh-CN"/>
              </w:rPr>
              <w:t>)</w:t>
            </w:r>
          </w:p>
        </w:tc>
        <w:tc>
          <w:tcPr>
            <w:tcW w:w="756" w:type="dxa"/>
            <w:vAlign w:val="center"/>
          </w:tcPr>
          <w:p w14:paraId="42318CE3"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4.7</w:t>
            </w:r>
          </w:p>
        </w:tc>
        <w:tc>
          <w:tcPr>
            <w:tcW w:w="720" w:type="dxa"/>
            <w:vAlign w:val="center"/>
          </w:tcPr>
          <w:p w14:paraId="01F6A900"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2.6</w:t>
            </w:r>
          </w:p>
        </w:tc>
        <w:tc>
          <w:tcPr>
            <w:tcW w:w="720" w:type="dxa"/>
            <w:vAlign w:val="center"/>
          </w:tcPr>
          <w:p w14:paraId="6EBE11E1"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4.2</w:t>
            </w:r>
          </w:p>
        </w:tc>
      </w:tr>
      <w:tr w:rsidR="0055373D" w14:paraId="7CC7ED7A" w14:textId="77777777" w:rsidTr="003318A2">
        <w:trPr>
          <w:jc w:val="center"/>
        </w:trPr>
        <w:tc>
          <w:tcPr>
            <w:tcW w:w="1782" w:type="dxa"/>
            <w:vAlign w:val="center"/>
          </w:tcPr>
          <w:p w14:paraId="5DF98736" w14:textId="77777777" w:rsidR="0055373D" w:rsidRPr="003B6396" w:rsidRDefault="0055373D" w:rsidP="007B5C6D">
            <w:pPr>
              <w:jc w:val="center"/>
              <w:rPr>
                <w:color w:val="000000" w:themeColor="text1"/>
                <w:sz w:val="16"/>
                <w:szCs w:val="16"/>
                <w:lang w:eastAsia="zh-CN"/>
              </w:rPr>
            </w:pPr>
            <w:r w:rsidRPr="003B6396">
              <w:rPr>
                <w:color w:val="000000" w:themeColor="text1"/>
                <w:sz w:val="16"/>
                <w:szCs w:val="16"/>
                <w:lang w:eastAsia="zh-CN"/>
              </w:rPr>
              <w:t>Min/Max VCO frequency (</w:t>
            </w:r>
            <w:r w:rsidRPr="003B6396">
              <w:rPr>
                <w:i/>
                <w:color w:val="000000" w:themeColor="text1"/>
                <w:sz w:val="16"/>
                <w:szCs w:val="16"/>
                <w:lang w:eastAsia="zh-CN"/>
              </w:rPr>
              <w:t>MHz</w:t>
            </w:r>
            <w:r w:rsidRPr="003B6396">
              <w:rPr>
                <w:color w:val="000000" w:themeColor="text1"/>
                <w:sz w:val="16"/>
                <w:szCs w:val="16"/>
                <w:lang w:eastAsia="zh-CN"/>
              </w:rPr>
              <w:t>)</w:t>
            </w:r>
          </w:p>
        </w:tc>
        <w:tc>
          <w:tcPr>
            <w:tcW w:w="756" w:type="dxa"/>
            <w:vAlign w:val="center"/>
          </w:tcPr>
          <w:p w14:paraId="48C50C91"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5-77</w:t>
            </w:r>
          </w:p>
        </w:tc>
        <w:tc>
          <w:tcPr>
            <w:tcW w:w="720" w:type="dxa"/>
            <w:vAlign w:val="center"/>
          </w:tcPr>
          <w:p w14:paraId="4A7FEA5F"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5-83</w:t>
            </w:r>
          </w:p>
        </w:tc>
        <w:tc>
          <w:tcPr>
            <w:tcW w:w="720" w:type="dxa"/>
            <w:vAlign w:val="center"/>
          </w:tcPr>
          <w:p w14:paraId="284F143B"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5-83</w:t>
            </w:r>
          </w:p>
        </w:tc>
      </w:tr>
      <w:tr w:rsidR="0055373D" w14:paraId="0792CC06" w14:textId="77777777" w:rsidTr="003318A2">
        <w:trPr>
          <w:trHeight w:val="440"/>
          <w:jc w:val="center"/>
        </w:trPr>
        <w:tc>
          <w:tcPr>
            <w:tcW w:w="1782" w:type="dxa"/>
            <w:vAlign w:val="center"/>
          </w:tcPr>
          <w:p w14:paraId="1CEE5D8E" w14:textId="77777777" w:rsidR="0055373D" w:rsidRPr="003B6396" w:rsidRDefault="0055373D" w:rsidP="007B5C6D">
            <w:pPr>
              <w:jc w:val="center"/>
              <w:rPr>
                <w:color w:val="000000" w:themeColor="text1"/>
                <w:sz w:val="16"/>
                <w:szCs w:val="16"/>
                <w:lang w:eastAsia="zh-CN"/>
              </w:rPr>
            </w:pPr>
            <w:r w:rsidRPr="003B6396">
              <w:rPr>
                <w:color w:val="000000" w:themeColor="text1"/>
                <w:sz w:val="16"/>
                <w:szCs w:val="16"/>
                <w:lang w:eastAsia="zh-CN"/>
              </w:rPr>
              <w:t>Power consumption</w:t>
            </w:r>
          </w:p>
          <w:p w14:paraId="7F87CA34" w14:textId="77777777" w:rsidR="0055373D" w:rsidRPr="003B6396" w:rsidRDefault="0055373D" w:rsidP="007B5C6D">
            <w:pPr>
              <w:jc w:val="center"/>
              <w:rPr>
                <w:color w:val="000000" w:themeColor="text1"/>
                <w:sz w:val="16"/>
                <w:szCs w:val="16"/>
                <w:lang w:eastAsia="zh-CN"/>
              </w:rPr>
            </w:pPr>
            <w:r w:rsidRPr="003B6396">
              <w:rPr>
                <w:color w:val="000000" w:themeColor="text1"/>
                <w:sz w:val="16"/>
                <w:szCs w:val="16"/>
                <w:lang w:eastAsia="zh-CN"/>
              </w:rPr>
              <w:t>(</w:t>
            </w:r>
            <w:r w:rsidRPr="003B6396">
              <w:rPr>
                <w:i/>
                <w:color w:val="000000" w:themeColor="text1"/>
                <w:sz w:val="16"/>
                <w:szCs w:val="16"/>
                <w:lang w:eastAsia="zh-CN"/>
              </w:rPr>
              <w:t>mW</w:t>
            </w:r>
            <w:r w:rsidRPr="003B6396">
              <w:rPr>
                <w:color w:val="000000" w:themeColor="text1"/>
                <w:sz w:val="16"/>
                <w:szCs w:val="16"/>
                <w:lang w:eastAsia="zh-CN"/>
              </w:rPr>
              <w:t>@32</w:t>
            </w:r>
            <w:r w:rsidRPr="003B6396">
              <w:rPr>
                <w:i/>
                <w:color w:val="000000" w:themeColor="text1"/>
                <w:sz w:val="16"/>
                <w:szCs w:val="16"/>
                <w:lang w:eastAsia="zh-CN"/>
              </w:rPr>
              <w:t>MHz</w:t>
            </w:r>
            <w:r w:rsidRPr="003B6396">
              <w:rPr>
                <w:color w:val="000000" w:themeColor="text1"/>
                <w:sz w:val="16"/>
                <w:szCs w:val="16"/>
                <w:lang w:eastAsia="zh-CN"/>
              </w:rPr>
              <w:t>)</w:t>
            </w:r>
          </w:p>
        </w:tc>
        <w:tc>
          <w:tcPr>
            <w:tcW w:w="756" w:type="dxa"/>
            <w:vAlign w:val="center"/>
          </w:tcPr>
          <w:p w14:paraId="176520E2"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0.142</w:t>
            </w:r>
          </w:p>
        </w:tc>
        <w:tc>
          <w:tcPr>
            <w:tcW w:w="720" w:type="dxa"/>
            <w:vAlign w:val="center"/>
          </w:tcPr>
          <w:p w14:paraId="1DAB3879"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0.105</w:t>
            </w:r>
          </w:p>
        </w:tc>
        <w:tc>
          <w:tcPr>
            <w:tcW w:w="720" w:type="dxa"/>
            <w:vAlign w:val="center"/>
          </w:tcPr>
          <w:p w14:paraId="4CA2408A"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0.098</w:t>
            </w:r>
          </w:p>
        </w:tc>
      </w:tr>
      <w:tr w:rsidR="0055373D" w14:paraId="14EA0F7A" w14:textId="77777777" w:rsidTr="003318A2">
        <w:trPr>
          <w:trHeight w:val="60"/>
          <w:jc w:val="center"/>
        </w:trPr>
        <w:tc>
          <w:tcPr>
            <w:tcW w:w="1782" w:type="dxa"/>
            <w:vAlign w:val="center"/>
          </w:tcPr>
          <w:p w14:paraId="25A9A626" w14:textId="5D41A5E3" w:rsidR="0055373D" w:rsidRPr="003B6396" w:rsidRDefault="0055373D" w:rsidP="007B5C6D">
            <w:pPr>
              <w:jc w:val="center"/>
              <w:rPr>
                <w:color w:val="000000" w:themeColor="text1"/>
                <w:sz w:val="16"/>
                <w:szCs w:val="16"/>
                <w:lang w:eastAsia="zh-CN"/>
              </w:rPr>
            </w:pPr>
            <w:r>
              <w:rPr>
                <w:color w:val="000000" w:themeColor="text1"/>
                <w:sz w:val="16"/>
                <w:szCs w:val="16"/>
                <w:lang w:eastAsia="zh-CN"/>
              </w:rPr>
              <w:t>Phase margin</w:t>
            </w:r>
            <w:r w:rsidR="003318A2">
              <w:rPr>
                <w:color w:val="000000" w:themeColor="text1"/>
                <w:sz w:val="16"/>
                <w:szCs w:val="16"/>
                <w:lang w:eastAsia="zh-CN"/>
              </w:rPr>
              <w:t xml:space="preserve"> (</w:t>
            </w:r>
            <w:r w:rsidR="003318A2" w:rsidRPr="003318A2">
              <w:rPr>
                <w:i/>
                <w:color w:val="000000" w:themeColor="text1"/>
                <w:sz w:val="16"/>
                <w:szCs w:val="16"/>
                <w:lang w:eastAsia="zh-CN"/>
              </w:rPr>
              <w:t>Degree</w:t>
            </w:r>
            <w:r w:rsidR="003318A2">
              <w:rPr>
                <w:color w:val="000000" w:themeColor="text1"/>
                <w:sz w:val="16"/>
                <w:szCs w:val="16"/>
                <w:lang w:eastAsia="zh-CN"/>
              </w:rPr>
              <w:t>)</w:t>
            </w:r>
          </w:p>
        </w:tc>
        <w:tc>
          <w:tcPr>
            <w:tcW w:w="756" w:type="dxa"/>
            <w:vAlign w:val="center"/>
          </w:tcPr>
          <w:p w14:paraId="7857BA78" w14:textId="77777777" w:rsidR="0055373D" w:rsidRPr="003B6396" w:rsidRDefault="0055373D" w:rsidP="007B5C6D">
            <w:pPr>
              <w:jc w:val="center"/>
              <w:rPr>
                <w:color w:val="000000" w:themeColor="text1"/>
                <w:sz w:val="16"/>
                <w:szCs w:val="16"/>
                <w:lang w:eastAsia="zh-CN"/>
              </w:rPr>
            </w:pPr>
            <w:r>
              <w:rPr>
                <w:color w:val="000000" w:themeColor="text1"/>
                <w:sz w:val="16"/>
                <w:szCs w:val="16"/>
                <w:lang w:eastAsia="zh-CN"/>
              </w:rPr>
              <w:t>45</w:t>
            </w:r>
          </w:p>
        </w:tc>
        <w:tc>
          <w:tcPr>
            <w:tcW w:w="720" w:type="dxa"/>
            <w:vAlign w:val="center"/>
          </w:tcPr>
          <w:p w14:paraId="58999669" w14:textId="77777777" w:rsidR="0055373D" w:rsidRDefault="0055373D" w:rsidP="007B5C6D">
            <w:pPr>
              <w:jc w:val="center"/>
              <w:rPr>
                <w:color w:val="000000" w:themeColor="text1"/>
                <w:sz w:val="16"/>
                <w:szCs w:val="16"/>
                <w:lang w:eastAsia="zh-CN"/>
              </w:rPr>
            </w:pPr>
            <w:r>
              <w:rPr>
                <w:color w:val="000000" w:themeColor="text1"/>
                <w:sz w:val="16"/>
                <w:szCs w:val="16"/>
                <w:lang w:eastAsia="zh-CN"/>
              </w:rPr>
              <w:t>46</w:t>
            </w:r>
          </w:p>
        </w:tc>
        <w:tc>
          <w:tcPr>
            <w:tcW w:w="720" w:type="dxa"/>
            <w:vAlign w:val="center"/>
          </w:tcPr>
          <w:p w14:paraId="172C2DE9" w14:textId="77777777" w:rsidR="0055373D" w:rsidRDefault="0055373D" w:rsidP="007B5C6D">
            <w:pPr>
              <w:jc w:val="center"/>
              <w:rPr>
                <w:color w:val="000000" w:themeColor="text1"/>
                <w:sz w:val="16"/>
                <w:szCs w:val="16"/>
                <w:lang w:eastAsia="zh-CN"/>
              </w:rPr>
            </w:pPr>
            <w:r>
              <w:rPr>
                <w:color w:val="000000" w:themeColor="text1"/>
                <w:sz w:val="16"/>
                <w:szCs w:val="16"/>
                <w:lang w:eastAsia="zh-CN"/>
              </w:rPr>
              <w:t>45.5</w:t>
            </w:r>
          </w:p>
        </w:tc>
      </w:tr>
      <w:tr w:rsidR="003318A2" w14:paraId="00FB5065" w14:textId="77777777" w:rsidTr="003318A2">
        <w:trPr>
          <w:trHeight w:val="60"/>
          <w:jc w:val="center"/>
        </w:trPr>
        <w:tc>
          <w:tcPr>
            <w:tcW w:w="1782" w:type="dxa"/>
            <w:vAlign w:val="center"/>
          </w:tcPr>
          <w:p w14:paraId="06813BCB" w14:textId="5FEFB32E" w:rsidR="003318A2" w:rsidRDefault="003318A2" w:rsidP="00033B70">
            <w:pPr>
              <w:jc w:val="center"/>
              <w:rPr>
                <w:color w:val="000000" w:themeColor="text1"/>
                <w:sz w:val="16"/>
                <w:szCs w:val="16"/>
                <w:lang w:eastAsia="zh-CN"/>
              </w:rPr>
            </w:pPr>
            <w:r>
              <w:rPr>
                <w:color w:val="000000" w:themeColor="text1"/>
                <w:sz w:val="16"/>
                <w:szCs w:val="16"/>
                <w:lang w:eastAsia="zh-CN"/>
              </w:rPr>
              <w:t>Static Phase Offset</w:t>
            </w:r>
            <w:r w:rsidR="005E5CFE">
              <w:rPr>
                <w:color w:val="000000" w:themeColor="text1"/>
                <w:sz w:val="16"/>
                <w:szCs w:val="16"/>
                <w:lang w:eastAsia="zh-CN"/>
              </w:rPr>
              <w:t xml:space="preserve"> (</w:t>
            </w:r>
            <w:proofErr w:type="spellStart"/>
            <w:r w:rsidR="005E5CFE" w:rsidRPr="00402D3B">
              <w:rPr>
                <w:i/>
                <w:color w:val="000000" w:themeColor="text1"/>
                <w:sz w:val="16"/>
                <w:szCs w:val="16"/>
                <w:lang w:eastAsia="zh-CN"/>
              </w:rPr>
              <w:t>p</w:t>
            </w:r>
            <w:r w:rsidR="00033B70">
              <w:rPr>
                <w:i/>
                <w:color w:val="000000" w:themeColor="text1"/>
                <w:sz w:val="16"/>
                <w:szCs w:val="16"/>
                <w:lang w:eastAsia="zh-CN"/>
              </w:rPr>
              <w:t>s</w:t>
            </w:r>
            <w:proofErr w:type="spellEnd"/>
            <w:r w:rsidR="005E5CFE">
              <w:rPr>
                <w:color w:val="000000" w:themeColor="text1"/>
                <w:sz w:val="16"/>
                <w:szCs w:val="16"/>
                <w:lang w:eastAsia="zh-CN"/>
              </w:rPr>
              <w:t>)</w:t>
            </w:r>
          </w:p>
        </w:tc>
        <w:tc>
          <w:tcPr>
            <w:tcW w:w="756" w:type="dxa"/>
            <w:vAlign w:val="center"/>
          </w:tcPr>
          <w:p w14:paraId="26DF9052" w14:textId="36FE937F" w:rsidR="003318A2" w:rsidRDefault="00334AB0" w:rsidP="007B5C6D">
            <w:pPr>
              <w:jc w:val="center"/>
              <w:rPr>
                <w:color w:val="000000" w:themeColor="text1"/>
                <w:sz w:val="16"/>
                <w:szCs w:val="16"/>
                <w:lang w:eastAsia="zh-CN"/>
              </w:rPr>
            </w:pPr>
            <w:r>
              <w:rPr>
                <w:color w:val="000000" w:themeColor="text1"/>
                <w:sz w:val="16"/>
                <w:szCs w:val="16"/>
                <w:lang w:eastAsia="zh-CN"/>
              </w:rPr>
              <w:t>1</w:t>
            </w:r>
            <w:r w:rsidR="005E5CFE">
              <w:rPr>
                <w:color w:val="000000" w:themeColor="text1"/>
                <w:sz w:val="16"/>
                <w:szCs w:val="16"/>
                <w:lang w:eastAsia="zh-CN"/>
              </w:rPr>
              <w:t>0</w:t>
            </w:r>
          </w:p>
        </w:tc>
        <w:tc>
          <w:tcPr>
            <w:tcW w:w="720" w:type="dxa"/>
            <w:vAlign w:val="center"/>
          </w:tcPr>
          <w:p w14:paraId="69B06EC1" w14:textId="1F44EB3F" w:rsidR="003318A2" w:rsidRDefault="00334AB0" w:rsidP="007B5C6D">
            <w:pPr>
              <w:jc w:val="center"/>
              <w:rPr>
                <w:color w:val="000000" w:themeColor="text1"/>
                <w:sz w:val="16"/>
                <w:szCs w:val="16"/>
                <w:lang w:eastAsia="zh-CN"/>
              </w:rPr>
            </w:pPr>
            <w:r>
              <w:rPr>
                <w:color w:val="000000" w:themeColor="text1"/>
                <w:sz w:val="16"/>
                <w:szCs w:val="16"/>
                <w:lang w:eastAsia="zh-CN"/>
              </w:rPr>
              <w:t>9</w:t>
            </w:r>
            <w:r w:rsidR="00C03AA5">
              <w:rPr>
                <w:color w:val="000000" w:themeColor="text1"/>
                <w:sz w:val="16"/>
                <w:szCs w:val="16"/>
                <w:lang w:eastAsia="zh-CN"/>
              </w:rPr>
              <w:t>.3</w:t>
            </w:r>
          </w:p>
        </w:tc>
        <w:tc>
          <w:tcPr>
            <w:tcW w:w="720" w:type="dxa"/>
            <w:vAlign w:val="center"/>
          </w:tcPr>
          <w:p w14:paraId="3095E191" w14:textId="01D6B8E8" w:rsidR="003318A2" w:rsidRDefault="00334AB0" w:rsidP="007B5C6D">
            <w:pPr>
              <w:jc w:val="center"/>
              <w:rPr>
                <w:color w:val="000000" w:themeColor="text1"/>
                <w:sz w:val="16"/>
                <w:szCs w:val="16"/>
                <w:lang w:eastAsia="zh-CN"/>
              </w:rPr>
            </w:pPr>
            <w:r>
              <w:rPr>
                <w:color w:val="000000" w:themeColor="text1"/>
                <w:sz w:val="16"/>
                <w:szCs w:val="16"/>
                <w:lang w:eastAsia="zh-CN"/>
              </w:rPr>
              <w:t>9.</w:t>
            </w:r>
            <w:r w:rsidR="005E5CFE">
              <w:rPr>
                <w:color w:val="000000" w:themeColor="text1"/>
                <w:sz w:val="16"/>
                <w:szCs w:val="16"/>
                <w:lang w:eastAsia="zh-CN"/>
              </w:rPr>
              <w:t>8</w:t>
            </w:r>
          </w:p>
        </w:tc>
      </w:tr>
      <w:tr w:rsidR="003318A2" w14:paraId="4CB3C8AB" w14:textId="77777777" w:rsidTr="003318A2">
        <w:trPr>
          <w:trHeight w:val="60"/>
          <w:jc w:val="center"/>
        </w:trPr>
        <w:tc>
          <w:tcPr>
            <w:tcW w:w="1782" w:type="dxa"/>
            <w:vAlign w:val="center"/>
          </w:tcPr>
          <w:p w14:paraId="6BB2B9E1" w14:textId="0C123F6E" w:rsidR="003318A2" w:rsidRDefault="00EB151B" w:rsidP="00033B70">
            <w:pPr>
              <w:jc w:val="center"/>
              <w:rPr>
                <w:color w:val="000000" w:themeColor="text1"/>
                <w:sz w:val="16"/>
                <w:szCs w:val="16"/>
                <w:lang w:eastAsia="zh-CN"/>
              </w:rPr>
            </w:pPr>
            <w:r>
              <w:rPr>
                <w:color w:val="000000" w:themeColor="text1"/>
                <w:sz w:val="16"/>
                <w:szCs w:val="16"/>
                <w:lang w:eastAsia="zh-CN"/>
              </w:rPr>
              <w:t>RMS</w:t>
            </w:r>
            <w:r w:rsidR="003D37BA">
              <w:rPr>
                <w:color w:val="000000" w:themeColor="text1"/>
                <w:sz w:val="16"/>
                <w:szCs w:val="16"/>
                <w:lang w:eastAsia="zh-CN"/>
              </w:rPr>
              <w:t xml:space="preserve"> </w:t>
            </w:r>
            <w:r w:rsidR="003318A2">
              <w:rPr>
                <w:color w:val="000000" w:themeColor="text1"/>
                <w:sz w:val="16"/>
                <w:szCs w:val="16"/>
                <w:lang w:eastAsia="zh-CN"/>
              </w:rPr>
              <w:t>Jitter</w:t>
            </w:r>
            <w:r w:rsidR="007522EF">
              <w:rPr>
                <w:color w:val="000000" w:themeColor="text1"/>
                <w:sz w:val="16"/>
                <w:szCs w:val="16"/>
                <w:lang w:eastAsia="zh-CN"/>
              </w:rPr>
              <w:t>(</w:t>
            </w:r>
            <w:proofErr w:type="spellStart"/>
            <w:r w:rsidR="005E5CFE" w:rsidRPr="00402D3B">
              <w:rPr>
                <w:i/>
                <w:color w:val="000000" w:themeColor="text1"/>
                <w:sz w:val="16"/>
                <w:szCs w:val="16"/>
                <w:lang w:eastAsia="zh-CN"/>
              </w:rPr>
              <w:t>ps</w:t>
            </w:r>
            <w:proofErr w:type="spellEnd"/>
            <w:r w:rsidR="005E5CFE">
              <w:rPr>
                <w:color w:val="000000" w:themeColor="text1"/>
                <w:sz w:val="16"/>
                <w:szCs w:val="16"/>
                <w:lang w:eastAsia="zh-CN"/>
              </w:rPr>
              <w:t>)</w:t>
            </w:r>
          </w:p>
        </w:tc>
        <w:tc>
          <w:tcPr>
            <w:tcW w:w="756" w:type="dxa"/>
            <w:vAlign w:val="center"/>
          </w:tcPr>
          <w:p w14:paraId="4291EAD8" w14:textId="59BFC611" w:rsidR="003318A2" w:rsidRDefault="00334AB0" w:rsidP="007B5C6D">
            <w:pPr>
              <w:jc w:val="center"/>
              <w:rPr>
                <w:color w:val="000000" w:themeColor="text1"/>
                <w:sz w:val="16"/>
                <w:szCs w:val="16"/>
                <w:lang w:eastAsia="zh-CN"/>
              </w:rPr>
            </w:pPr>
            <w:r>
              <w:rPr>
                <w:color w:val="000000" w:themeColor="text1"/>
                <w:sz w:val="16"/>
                <w:szCs w:val="16"/>
                <w:lang w:eastAsia="zh-CN"/>
              </w:rPr>
              <w:t>2</w:t>
            </w:r>
            <w:r w:rsidR="0039306F">
              <w:rPr>
                <w:color w:val="000000" w:themeColor="text1"/>
                <w:sz w:val="16"/>
                <w:szCs w:val="16"/>
                <w:lang w:eastAsia="zh-CN"/>
              </w:rPr>
              <w:t>0</w:t>
            </w:r>
          </w:p>
        </w:tc>
        <w:tc>
          <w:tcPr>
            <w:tcW w:w="720" w:type="dxa"/>
            <w:vAlign w:val="center"/>
          </w:tcPr>
          <w:p w14:paraId="72EB2EEA" w14:textId="4392B917" w:rsidR="003318A2" w:rsidRDefault="00334AB0" w:rsidP="007B5C6D">
            <w:pPr>
              <w:jc w:val="center"/>
              <w:rPr>
                <w:color w:val="000000" w:themeColor="text1"/>
                <w:sz w:val="16"/>
                <w:szCs w:val="16"/>
                <w:lang w:eastAsia="zh-CN"/>
              </w:rPr>
            </w:pPr>
            <w:r>
              <w:rPr>
                <w:color w:val="000000" w:themeColor="text1"/>
                <w:sz w:val="16"/>
                <w:szCs w:val="16"/>
                <w:lang w:eastAsia="zh-CN"/>
              </w:rPr>
              <w:t>14.3</w:t>
            </w:r>
          </w:p>
        </w:tc>
        <w:tc>
          <w:tcPr>
            <w:tcW w:w="720" w:type="dxa"/>
            <w:vAlign w:val="center"/>
          </w:tcPr>
          <w:p w14:paraId="4373CE07" w14:textId="44100153" w:rsidR="003318A2" w:rsidRDefault="00334AB0" w:rsidP="007B5C6D">
            <w:pPr>
              <w:jc w:val="center"/>
              <w:rPr>
                <w:color w:val="000000" w:themeColor="text1"/>
                <w:sz w:val="16"/>
                <w:szCs w:val="16"/>
                <w:lang w:eastAsia="zh-CN"/>
              </w:rPr>
            </w:pPr>
            <w:r>
              <w:rPr>
                <w:color w:val="000000" w:themeColor="text1"/>
                <w:sz w:val="16"/>
                <w:szCs w:val="16"/>
                <w:lang w:eastAsia="zh-CN"/>
              </w:rPr>
              <w:t>1</w:t>
            </w:r>
            <w:r w:rsidR="0039306F">
              <w:rPr>
                <w:color w:val="000000" w:themeColor="text1"/>
                <w:sz w:val="16"/>
                <w:szCs w:val="16"/>
                <w:lang w:eastAsia="zh-CN"/>
              </w:rPr>
              <w:t>8</w:t>
            </w:r>
            <w:r>
              <w:rPr>
                <w:color w:val="000000" w:themeColor="text1"/>
                <w:sz w:val="16"/>
                <w:szCs w:val="16"/>
                <w:lang w:eastAsia="zh-CN"/>
              </w:rPr>
              <w:t>.</w:t>
            </w:r>
            <w:r w:rsidR="00EB151B">
              <w:rPr>
                <w:color w:val="000000" w:themeColor="text1"/>
                <w:sz w:val="16"/>
                <w:szCs w:val="16"/>
                <w:lang w:eastAsia="zh-CN"/>
              </w:rPr>
              <w:t>8</w:t>
            </w:r>
          </w:p>
        </w:tc>
      </w:tr>
      <w:tr w:rsidR="0055373D" w14:paraId="4B58512B" w14:textId="77777777" w:rsidTr="003318A2">
        <w:trPr>
          <w:jc w:val="center"/>
        </w:trPr>
        <w:tc>
          <w:tcPr>
            <w:tcW w:w="1782" w:type="dxa"/>
            <w:vAlign w:val="center"/>
          </w:tcPr>
          <w:p w14:paraId="726067E6" w14:textId="77777777" w:rsidR="0055373D" w:rsidRDefault="0055373D" w:rsidP="007B5C6D">
            <w:pPr>
              <w:jc w:val="center"/>
              <w:rPr>
                <w:color w:val="000000" w:themeColor="text1"/>
                <w:sz w:val="16"/>
                <w:szCs w:val="16"/>
                <w:lang w:eastAsia="zh-CN"/>
              </w:rPr>
            </w:pPr>
            <w:r w:rsidRPr="003B6396">
              <w:rPr>
                <w:color w:val="000000" w:themeColor="text1"/>
                <w:sz w:val="16"/>
                <w:szCs w:val="16"/>
                <w:lang w:eastAsia="zh-CN"/>
              </w:rPr>
              <w:t xml:space="preserve">Area </w:t>
            </w:r>
            <w:r>
              <w:rPr>
                <w:color w:val="000000" w:themeColor="text1"/>
                <w:sz w:val="16"/>
                <w:szCs w:val="16"/>
                <w:lang w:eastAsia="zh-CN"/>
              </w:rPr>
              <w:t>(</w:t>
            </w:r>
            <w:r>
              <w:rPr>
                <w:color w:val="000000" w:themeColor="text1"/>
                <w:sz w:val="16"/>
                <w:szCs w:val="16"/>
              </w:rPr>
              <w:t>u</w:t>
            </w:r>
            <w:r w:rsidRPr="003B6396">
              <w:rPr>
                <w:color w:val="000000" w:themeColor="text1"/>
                <w:sz w:val="16"/>
                <w:szCs w:val="16"/>
              </w:rPr>
              <w:t>m</w:t>
            </w:r>
            <w:r w:rsidRPr="003B6396">
              <w:rPr>
                <w:color w:val="000000" w:themeColor="text1"/>
                <w:sz w:val="16"/>
                <w:szCs w:val="16"/>
                <w:vertAlign w:val="superscript"/>
              </w:rPr>
              <w:t>2</w:t>
            </w:r>
            <w:r>
              <w:rPr>
                <w:color w:val="000000" w:themeColor="text1"/>
                <w:sz w:val="16"/>
                <w:szCs w:val="16"/>
                <w:lang w:eastAsia="zh-CN"/>
              </w:rPr>
              <w:t>)</w:t>
            </w:r>
          </w:p>
        </w:tc>
        <w:tc>
          <w:tcPr>
            <w:tcW w:w="756" w:type="dxa"/>
            <w:vAlign w:val="center"/>
          </w:tcPr>
          <w:p w14:paraId="777EE5AD" w14:textId="77777777" w:rsidR="0055373D" w:rsidRDefault="0055373D" w:rsidP="007B5C6D">
            <w:pPr>
              <w:jc w:val="center"/>
              <w:rPr>
                <w:color w:val="000000" w:themeColor="text1"/>
                <w:sz w:val="16"/>
                <w:szCs w:val="16"/>
                <w:lang w:eastAsia="zh-CN"/>
              </w:rPr>
            </w:pPr>
            <w:r>
              <w:rPr>
                <w:color w:val="000000" w:themeColor="text1"/>
                <w:sz w:val="16"/>
                <w:szCs w:val="16"/>
              </w:rPr>
              <w:t>6525</w:t>
            </w:r>
          </w:p>
        </w:tc>
        <w:tc>
          <w:tcPr>
            <w:tcW w:w="720" w:type="dxa"/>
            <w:vAlign w:val="center"/>
          </w:tcPr>
          <w:p w14:paraId="5A3E191A" w14:textId="77777777" w:rsidR="0055373D" w:rsidRDefault="0055373D" w:rsidP="007B5C6D">
            <w:pPr>
              <w:jc w:val="center"/>
              <w:rPr>
                <w:color w:val="000000" w:themeColor="text1"/>
                <w:sz w:val="16"/>
                <w:szCs w:val="16"/>
                <w:lang w:eastAsia="zh-CN"/>
              </w:rPr>
            </w:pPr>
            <w:r>
              <w:rPr>
                <w:color w:val="000000" w:themeColor="text1"/>
                <w:sz w:val="16"/>
                <w:szCs w:val="16"/>
                <w:lang w:eastAsia="zh-CN"/>
              </w:rPr>
              <w:t>4400</w:t>
            </w:r>
          </w:p>
        </w:tc>
        <w:tc>
          <w:tcPr>
            <w:tcW w:w="720" w:type="dxa"/>
            <w:vAlign w:val="center"/>
          </w:tcPr>
          <w:p w14:paraId="1B55F302" w14:textId="77777777" w:rsidR="0055373D" w:rsidRDefault="0055373D" w:rsidP="007B5C6D">
            <w:pPr>
              <w:jc w:val="center"/>
              <w:rPr>
                <w:color w:val="000000" w:themeColor="text1"/>
                <w:sz w:val="16"/>
                <w:szCs w:val="16"/>
                <w:lang w:eastAsia="zh-CN"/>
              </w:rPr>
            </w:pPr>
            <w:r>
              <w:rPr>
                <w:color w:val="000000" w:themeColor="text1"/>
                <w:sz w:val="16"/>
                <w:szCs w:val="16"/>
                <w:lang w:eastAsia="zh-CN"/>
              </w:rPr>
              <w:t>4125</w:t>
            </w:r>
          </w:p>
        </w:tc>
      </w:tr>
    </w:tbl>
    <w:p w14:paraId="13B4E38D" w14:textId="77777777" w:rsidR="0055373D" w:rsidRDefault="0055373D" w:rsidP="00F84404">
      <w:pPr>
        <w:jc w:val="both"/>
      </w:pPr>
    </w:p>
    <w:p w14:paraId="5EBDB20C" w14:textId="11B2E6F6" w:rsidR="00331741" w:rsidRDefault="00331741" w:rsidP="00BE3B31">
      <w:pPr>
        <w:jc w:val="center"/>
      </w:pPr>
      <w:r>
        <w:rPr>
          <w:noProof/>
          <w:lang w:eastAsia="zh-CN"/>
        </w:rPr>
        <mc:AlternateContent>
          <mc:Choice Requires="wps">
            <w:drawing>
              <wp:anchor distT="0" distB="0" distL="114300" distR="114300" simplePos="0" relativeHeight="251661312" behindDoc="0" locked="0" layoutInCell="1" allowOverlap="1" wp14:anchorId="741801FE" wp14:editId="175327B0">
                <wp:simplePos x="0" y="0"/>
                <wp:positionH relativeFrom="column">
                  <wp:posOffset>727710</wp:posOffset>
                </wp:positionH>
                <wp:positionV relativeFrom="paragraph">
                  <wp:posOffset>614680</wp:posOffset>
                </wp:positionV>
                <wp:extent cx="914400" cy="238125"/>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A18AC" w14:textId="69367EC4" w:rsidR="001B2FA9" w:rsidRPr="00BE3B31" w:rsidRDefault="001B2FA9" w:rsidP="00B36838">
                            <w:pPr>
                              <w:rPr>
                                <w:b/>
                                <w:sz w:val="16"/>
                                <w:szCs w:val="16"/>
                              </w:rPr>
                            </w:pPr>
                            <w:r>
                              <w:rPr>
                                <w:b/>
                                <w:sz w:val="16"/>
                                <w:szCs w:val="16"/>
                              </w:rPr>
                              <w:t>1.4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7.3pt;margin-top:48.4pt;width:1in;height:18.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" filled="f" stroked="f" strokeweight=".5pt">
                <v:textbox>
                  <w:txbxContent>
                    <w:p w14:paraId="33AA18AC" w14:textId="69367EC4" w:rsidR="001B2FA9" w:rsidRPr="00BE3B31" w:rsidRDefault="001B2FA9" w:rsidP="00B36838">
                      <w:pPr>
                        <w:rPr>
                          <w:b/>
                          <w:sz w:val="16"/>
                          <w:szCs w:val="16"/>
                        </w:rPr>
                      </w:pPr>
                      <w:r>
                        <w:rPr>
                          <w:b/>
                          <w:sz w:val="16"/>
                          <w:szCs w:val="16"/>
                        </w:rPr>
                        <w:t>1.4 ×</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14:anchorId="4CD79E6E" wp14:editId="18277D2F">
                <wp:simplePos x="0" y="0"/>
                <wp:positionH relativeFrom="column">
                  <wp:posOffset>-195040</wp:posOffset>
                </wp:positionH>
                <wp:positionV relativeFrom="paragraph">
                  <wp:posOffset>933766</wp:posOffset>
                </wp:positionV>
                <wp:extent cx="914400" cy="23812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FC679" w14:textId="37B49CE3" w:rsidR="001B2FA9" w:rsidRPr="00BE3B31" w:rsidRDefault="001B2FA9">
                            <w:pPr>
                              <w:rPr>
                                <w:b/>
                                <w:sz w:val="16"/>
                                <w:szCs w:val="16"/>
                              </w:rPr>
                            </w:pPr>
                            <w:r w:rsidRPr="00BE3B31">
                              <w:rPr>
                                <w:b/>
                                <w:sz w:val="16"/>
                                <w:szCs w:val="16"/>
                              </w:rPr>
                              <w:t>Time (h)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15.35pt;margin-top:73.5pt;width:1in;height:18.75pt;rotation:-90;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" filled="f" stroked="f" strokeweight=".5pt">
                <v:textbox>
                  <w:txbxContent>
                    <w:p w14:paraId="50DFC679" w14:textId="37B49CE3" w:rsidR="001B2FA9" w:rsidRPr="00BE3B31" w:rsidRDefault="001B2FA9">
                      <w:pPr>
                        <w:rPr>
                          <w:b/>
                          <w:sz w:val="16"/>
                          <w:szCs w:val="16"/>
                        </w:rPr>
                      </w:pPr>
                      <w:r w:rsidRPr="00BE3B31">
                        <w:rPr>
                          <w:b/>
                          <w:sz w:val="16"/>
                          <w:szCs w:val="16"/>
                        </w:rPr>
                        <w:t>Time (h)</w:t>
                      </w:r>
                    </w:p>
                  </w:txbxContent>
                </v:textbox>
              </v:shape>
            </w:pict>
          </mc:Fallback>
        </mc:AlternateContent>
      </w:r>
      <w:r>
        <w:rPr>
          <w:noProof/>
          <w:lang w:eastAsia="zh-CN"/>
        </w:rPr>
        <mc:AlternateContent>
          <mc:Choice Requires="wps">
            <w:drawing>
              <wp:anchor distT="0" distB="0" distL="114300" distR="114300" simplePos="0" relativeHeight="251675648" behindDoc="0" locked="0" layoutInCell="1" allowOverlap="1" wp14:anchorId="44C9392A" wp14:editId="142590C3">
                <wp:simplePos x="0" y="0"/>
                <wp:positionH relativeFrom="column">
                  <wp:posOffset>1417955</wp:posOffset>
                </wp:positionH>
                <wp:positionV relativeFrom="paragraph">
                  <wp:posOffset>596265</wp:posOffset>
                </wp:positionV>
                <wp:extent cx="914400" cy="238125"/>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C7308" w14:textId="77777777" w:rsidR="001B2FA9" w:rsidRPr="00BE3B31" w:rsidRDefault="001B2FA9" w:rsidP="00331741">
                            <w:pPr>
                              <w:rPr>
                                <w:b/>
                                <w:sz w:val="16"/>
                                <w:szCs w:val="16"/>
                              </w:rPr>
                            </w:pPr>
                            <w:r>
                              <w:rPr>
                                <w:b/>
                                <w:sz w:val="16"/>
                                <w:szCs w:val="16"/>
                              </w:rPr>
                              <w:t>1.63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11.65pt;margin-top:46.95pt;width:1in;height:18.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" filled="f" stroked="f" strokeweight=".5pt">
                <v:textbox>
                  <w:txbxContent>
                    <w:p w14:paraId="1B7C7308" w14:textId="77777777" w:rsidR="001B2FA9" w:rsidRPr="00BE3B31" w:rsidRDefault="001B2FA9" w:rsidP="00331741">
                      <w:pPr>
                        <w:rPr>
                          <w:b/>
                          <w:sz w:val="16"/>
                          <w:szCs w:val="16"/>
                        </w:rPr>
                      </w:pPr>
                      <w:r>
                        <w:rPr>
                          <w:b/>
                          <w:sz w:val="16"/>
                          <w:szCs w:val="16"/>
                        </w:rPr>
                        <w:t>1.63 ×</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43A1D165" wp14:editId="18F3F65C">
                <wp:simplePos x="0" y="0"/>
                <wp:positionH relativeFrom="column">
                  <wp:posOffset>2044065</wp:posOffset>
                </wp:positionH>
                <wp:positionV relativeFrom="paragraph">
                  <wp:posOffset>110490</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F676E" w14:textId="77777777" w:rsidR="001B2FA9" w:rsidRPr="00BE3B31" w:rsidRDefault="001B2FA9" w:rsidP="00331741">
                            <w:pPr>
                              <w:rPr>
                                <w:b/>
                                <w:sz w:val="16"/>
                                <w:szCs w:val="16"/>
                              </w:rPr>
                            </w:pPr>
                            <w:r>
                              <w:rPr>
                                <w:b/>
                                <w:sz w:val="16"/>
                                <w:szCs w:val="16"/>
                              </w:rPr>
                              <w:t>1.38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9" type="#_x0000_t202" style="position:absolute;left:0;text-align:left;margin-left:160.95pt;margin-top:8.7pt;width:1in;height:18.7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" filled="f" stroked="f" strokeweight=".5pt">
                <v:textbox>
                  <w:txbxContent>
                    <w:p w14:paraId="11CF676E" w14:textId="77777777" w:rsidR="001B2FA9" w:rsidRPr="00BE3B31" w:rsidRDefault="001B2FA9" w:rsidP="00331741">
                      <w:pPr>
                        <w:rPr>
                          <w:b/>
                          <w:sz w:val="16"/>
                          <w:szCs w:val="16"/>
                        </w:rPr>
                      </w:pPr>
                      <w:r>
                        <w:rPr>
                          <w:b/>
                          <w:sz w:val="16"/>
                          <w:szCs w:val="16"/>
                        </w:rPr>
                        <w:t>1.38 ×</w:t>
                      </w:r>
                    </w:p>
                  </w:txbxContent>
                </v:textbox>
              </v:shape>
            </w:pict>
          </mc:Fallback>
        </mc:AlternateContent>
      </w:r>
      <w:r>
        <w:rPr>
          <w:noProof/>
        </w:rPr>
        <mc:AlternateContent>
          <mc:Choice Requires="wpg">
            <w:drawing>
              <wp:anchor distT="0" distB="0" distL="114300" distR="114300" simplePos="0" relativeHeight="251671552" behindDoc="0" locked="0" layoutInCell="1" allowOverlap="1" wp14:anchorId="03241EB1" wp14:editId="17DF71C9">
                <wp:simplePos x="0" y="0"/>
                <wp:positionH relativeFrom="column">
                  <wp:posOffset>574482</wp:posOffset>
                </wp:positionH>
                <wp:positionV relativeFrom="paragraph">
                  <wp:posOffset>1391589</wp:posOffset>
                </wp:positionV>
                <wp:extent cx="2146045" cy="418887"/>
                <wp:effectExtent l="0" t="0" r="26035" b="635"/>
                <wp:wrapNone/>
                <wp:docPr id="16" name="Group 16"/>
                <wp:cNvGraphicFramePr/>
                <a:graphic xmlns:a="http://schemas.openxmlformats.org/drawingml/2006/main">
                  <a:graphicData uri="http://schemas.microsoft.com/office/word/2010/wordprocessingGroup">
                    <wpg:wgp>
                      <wpg:cNvGrpSpPr/>
                      <wpg:grpSpPr>
                        <a:xfrm>
                          <a:off x="0" y="0"/>
                          <a:ext cx="2146045" cy="418887"/>
                          <a:chOff x="165" y="-6425"/>
                          <a:chExt cx="3177559" cy="530569"/>
                        </a:xfrm>
                      </wpg:grpSpPr>
                      <wpg:grpSp>
                        <wpg:cNvPr id="17" name="Group 17"/>
                        <wpg:cNvGrpSpPr/>
                        <wpg:grpSpPr>
                          <a:xfrm>
                            <a:off x="165" y="-29"/>
                            <a:ext cx="1097039" cy="524173"/>
                            <a:chOff x="165" y="-29"/>
                            <a:chExt cx="1097039" cy="524173"/>
                          </a:xfrm>
                        </wpg:grpSpPr>
                        <wps:wsp>
                          <wps:cNvPr id="18" name="Left Brace 18"/>
                          <wps:cNvSpPr/>
                          <wps:spPr>
                            <a:xfrm rot="16200000">
                              <a:off x="396312" y="-396176"/>
                              <a:ext cx="161172" cy="95346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9309" y="134889"/>
                              <a:ext cx="937895"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0253F" w14:textId="77777777" w:rsidR="001B2FA9" w:rsidRPr="00331741" w:rsidRDefault="001B2FA9" w:rsidP="00331741">
                                <w:pPr>
                                  <w:rPr>
                                    <w:b/>
                                    <w:sz w:val="16"/>
                                    <w:szCs w:val="16"/>
                                  </w:rPr>
                                </w:pPr>
                                <w:r w:rsidRPr="00331741">
                                  <w:rPr>
                                    <w:b/>
                                    <w:sz w:val="16"/>
                                    <w:szCs w:val="16"/>
                                  </w:rPr>
                                  <w:t>UMC65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oup 20"/>
                        <wpg:cNvGrpSpPr/>
                        <wpg:grpSpPr>
                          <a:xfrm>
                            <a:off x="1096979" y="-6425"/>
                            <a:ext cx="2080745" cy="516592"/>
                            <a:chOff x="-222937" y="-30279"/>
                            <a:chExt cx="2080745" cy="516592"/>
                          </a:xfrm>
                        </wpg:grpSpPr>
                        <wps:wsp>
                          <wps:cNvPr id="22" name="Left Brace 22"/>
                          <wps:cNvSpPr/>
                          <wps:spPr>
                            <a:xfrm rot="16200000">
                              <a:off x="730301" y="-983517"/>
                              <a:ext cx="174269" cy="2080745"/>
                            </a:xfrm>
                            <a:prstGeom prst="leftBrac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528367" y="97056"/>
                              <a:ext cx="937895" cy="389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873D3" w14:textId="77777777" w:rsidR="001B2FA9" w:rsidRPr="00331741" w:rsidRDefault="001B2FA9" w:rsidP="00331741">
                                <w:pPr>
                                  <w:rPr>
                                    <w:b/>
                                    <w:sz w:val="16"/>
                                    <w:szCs w:val="16"/>
                                  </w:rPr>
                                </w:pPr>
                                <w:r w:rsidRPr="00331741">
                                  <w:rPr>
                                    <w:b/>
                                    <w:sz w:val="16"/>
                                    <w:szCs w:val="16"/>
                                  </w:rPr>
                                  <w:t>IBM65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6" o:spid="_x0000_s1030" style="position:absolute;left:0;text-align:left;margin-left:45.25pt;margin-top:109.55pt;width:169pt;height:33pt;z-index:251671552;mso-width-relative:margin;mso-height-relative:margin" coordorigin="1,-64" coordsize="31775,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">
                <v:group id="Group 17" o:spid="_x0000_s1031" style="position:absolute;left:1;width:10971;height:5241" coordorigin="1" coordsize="10970,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32" type="#_x0000_t87" style="position:absolute;left:3963;top:-3962;width:1611;height:95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2cUA&#10;AADbAAAADwAAAGRycy9kb3ducmV2LnhtbESPQWvCQBCF74L/YZlCL1J3rRAkdZUiSnuxYPRQb0N2&#10;mqTNzobsVtN/7xwK3mZ4b977ZrkefKsu1McmsIXZ1IAiLoNruLJwOu6eFqBiQnbYBiYLfxRhvRqP&#10;lpi7cOUDXYpUKQnhmKOFOqUu1zqWNXmM09ARi/YVeo9J1r7SrserhPtWPxuTaY8NS0ONHW1qKn+K&#10;X2/BbfeF2X2Yz8m+Ovtvf87mzVtm7ePD8PoCKtGQ7ub/63cn+AIrv8gA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NHZxQAAANsAAAAPAAAAAAAAAAAAAAAAAJgCAABkcnMv&#10;ZG93bnJldi54bWxQSwUGAAAAAAQABAD1AAAAigMAAAAA&#10;" adj="304" strokecolor="black [3213]"/>
                  <v:shape id="Text Box 19" o:spid="_x0000_s1033" type="#_x0000_t202" style="position:absolute;left:1593;top:1348;width:9379;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6CD0253F" w14:textId="77777777" w:rsidR="001B2FA9" w:rsidRPr="00331741" w:rsidRDefault="001B2FA9" w:rsidP="00331741">
                          <w:pPr>
                            <w:rPr>
                              <w:b/>
                              <w:sz w:val="16"/>
                              <w:szCs w:val="16"/>
                            </w:rPr>
                          </w:pPr>
                          <w:r w:rsidRPr="00331741">
                            <w:rPr>
                              <w:b/>
                              <w:sz w:val="16"/>
                              <w:szCs w:val="16"/>
                            </w:rPr>
                            <w:t>UMC65</w:t>
                          </w:r>
                        </w:p>
                      </w:txbxContent>
                    </v:textbox>
                  </v:shape>
                </v:group>
                <v:group id="Group 20" o:spid="_x0000_s1034" style="position:absolute;left:10969;top:-64;width:20808;height:5165" coordorigin="-2229,-302" coordsize="20807,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Left Brace 22" o:spid="_x0000_s1035" type="#_x0000_t87" style="position:absolute;left:7304;top:-9835;width:1741;height:208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sx8QA&#10;AADbAAAADwAAAGRycy9kb3ducmV2LnhtbESPQWvCQBSE70L/w/IKvenGHBKNrlJqCyW3Rgs9PrLP&#10;bGj2bchuTdpf7woFj8PMfMNs95PtxIUG3zpWsFwkIIhrp1tuFJyOb/MVCB+QNXaOScEvedjvHmZb&#10;LLQb+YMuVWhEhLAvUIEJoS+k9LUhi37heuLond1gMUQ5NFIPOEa47WSaJJm02HJcMNjTi6H6u/qx&#10;Cvj1kJl8be3nKcdlU03l4e+rVOrpcXregAg0hXv4v/2uFaQp3L7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LMfEAAAA2wAAAA8AAAAAAAAAAAAAAAAAmAIAAGRycy9k&#10;b3ducmV2LnhtbFBLBQYAAAAABAAEAPUAAACJAwAAAAA=&#10;" adj="151" strokecolor="#0d0d0d [3069]"/>
                  <v:shape id="Text Box 24" o:spid="_x0000_s1036" type="#_x0000_t202" style="position:absolute;left:5283;top:970;width:9379;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7AD873D3" w14:textId="77777777" w:rsidR="001B2FA9" w:rsidRPr="00331741" w:rsidRDefault="001B2FA9" w:rsidP="00331741">
                          <w:pPr>
                            <w:rPr>
                              <w:b/>
                              <w:sz w:val="16"/>
                              <w:szCs w:val="16"/>
                            </w:rPr>
                          </w:pPr>
                          <w:r w:rsidRPr="00331741">
                            <w:rPr>
                              <w:b/>
                              <w:sz w:val="16"/>
                              <w:szCs w:val="16"/>
                            </w:rPr>
                            <w:t>IBM65</w:t>
                          </w:r>
                        </w:p>
                      </w:txbxContent>
                    </v:textbox>
                  </v:shape>
                </v:group>
              </v:group>
            </w:pict>
          </mc:Fallback>
        </mc:AlternateContent>
      </w:r>
      <w:r w:rsidRPr="00331741">
        <w:drawing>
          <wp:inline distT="0" distB="0" distL="0" distR="0" wp14:anchorId="700C97E2" wp14:editId="4F85E562">
            <wp:extent cx="2544417" cy="15266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1261" cy="1524756"/>
                    </a:xfrm>
                    <a:prstGeom prst="rect">
                      <a:avLst/>
                    </a:prstGeom>
                    <a:noFill/>
                    <a:ln>
                      <a:noFill/>
                    </a:ln>
                  </pic:spPr>
                </pic:pic>
              </a:graphicData>
            </a:graphic>
          </wp:inline>
        </w:drawing>
      </w:r>
    </w:p>
    <w:p w14:paraId="7CC9C02D" w14:textId="0181BCF8" w:rsidR="00BE3B31" w:rsidRDefault="00BE3B31" w:rsidP="00BE3B31">
      <w:pPr>
        <w:jc w:val="center"/>
      </w:pPr>
    </w:p>
    <w:p w14:paraId="62DE6EAA" w14:textId="0D8EC140" w:rsidR="00BE3B31" w:rsidRPr="00202155" w:rsidRDefault="00BE3B31" w:rsidP="00BE3B31">
      <w:pPr>
        <w:jc w:val="center"/>
        <w:rPr>
          <w:sz w:val="18"/>
          <w:szCs w:val="18"/>
        </w:rPr>
      </w:pPr>
      <w:r>
        <w:rPr>
          <w:sz w:val="18"/>
          <w:szCs w:val="18"/>
        </w:rPr>
        <w:t>Fig. 14</w:t>
      </w:r>
      <w:r w:rsidRPr="00E45040">
        <w:rPr>
          <w:sz w:val="18"/>
          <w:szCs w:val="18"/>
        </w:rPr>
        <w:t xml:space="preserve"> </w:t>
      </w:r>
      <w:r w:rsidR="001C2A18">
        <w:rPr>
          <w:sz w:val="18"/>
          <w:szCs w:val="18"/>
        </w:rPr>
        <w:t>Simulation time</w:t>
      </w:r>
      <w:r w:rsidR="0055373D">
        <w:rPr>
          <w:sz w:val="18"/>
          <w:szCs w:val="18"/>
        </w:rPr>
        <w:t xml:space="preserve"> </w:t>
      </w:r>
      <w:r w:rsidR="006844CF">
        <w:rPr>
          <w:sz w:val="18"/>
          <w:szCs w:val="18"/>
        </w:rPr>
        <w:t xml:space="preserve">comparison </w:t>
      </w:r>
      <w:r w:rsidR="0055373D">
        <w:rPr>
          <w:sz w:val="18"/>
          <w:szCs w:val="18"/>
        </w:rPr>
        <w:t>with and without Step 1</w:t>
      </w:r>
    </w:p>
    <w:p w14:paraId="7B0EAB2C" w14:textId="77777777" w:rsidR="00BE3B31" w:rsidRDefault="00BE3B31" w:rsidP="00F84404">
      <w:pPr>
        <w:jc w:val="both"/>
      </w:pPr>
    </w:p>
    <w:p w14:paraId="34AEDB42" w14:textId="45A8D19B" w:rsidR="00BE3B31" w:rsidRDefault="006E3222" w:rsidP="00F84404">
      <w:pPr>
        <w:jc w:val="both"/>
      </w:pPr>
      <w:r>
        <w:t xml:space="preserve">That is averagely </w:t>
      </w:r>
      <w:r w:rsidR="0034329A">
        <w:t>16.42×</w:t>
      </w:r>
      <w:r>
        <w:t xml:space="preserve"> faster than MC. When more start points are evaluated, better performance is obtained than all other optimization algorithms. DE is a derivative method of GA</w:t>
      </w:r>
      <w:r w:rsidR="0034329A">
        <w:t>, and</w:t>
      </w:r>
      <w:r>
        <w:t xml:space="preserve"> </w:t>
      </w:r>
      <w:r w:rsidR="0034329A">
        <w:t xml:space="preserve">it shows very similar </w:t>
      </w:r>
      <w:r>
        <w:t>performance as GA. PS</w:t>
      </w:r>
      <w:r w:rsidR="0034329A">
        <w:t xml:space="preserve"> has inferior</w:t>
      </w:r>
      <w:r w:rsidR="00F84404">
        <w:t xml:space="preserve"> performance </w:t>
      </w:r>
      <w:r w:rsidR="00D939D4">
        <w:t>compared with other</w:t>
      </w:r>
      <w:r w:rsidR="00F84404">
        <w:t xml:space="preserve"> considered optimization methods. Note that due to the heuristic property of all the methods, the recorded numbers are the mean value from 10 runs of each algorithm.</w:t>
      </w:r>
      <w:r w:rsidR="00B27140">
        <w:t xml:space="preserve"> The memory usage of all considered optimization algorithms are compared and tabulated in </w:t>
      </w:r>
      <w:r w:rsidR="00EE4875">
        <w:t xml:space="preserve">the </w:t>
      </w:r>
      <w:r w:rsidR="00B27140">
        <w:t>last column of Table.3.</w:t>
      </w:r>
    </w:p>
    <w:p w14:paraId="2963B19B" w14:textId="4BFE28BC" w:rsidR="00F9363D" w:rsidRDefault="006844CF" w:rsidP="00AB1BBD">
      <w:pPr>
        <w:pStyle w:val="Heading2"/>
        <w:numPr>
          <w:ilvl w:val="1"/>
          <w:numId w:val="7"/>
        </w:numPr>
        <w:jc w:val="both"/>
      </w:pPr>
      <w:r>
        <w:t>Validation of the proposed migration m</w:t>
      </w:r>
      <w:r w:rsidR="00F9363D">
        <w:t>ethodology</w:t>
      </w:r>
      <w:r w:rsidR="00F9363D" w:rsidRPr="00EC5CB1">
        <w:t xml:space="preserve"> </w:t>
      </w:r>
    </w:p>
    <w:p w14:paraId="1916DC2A" w14:textId="37CAE8AB" w:rsidR="0055373D" w:rsidRDefault="00EE4875" w:rsidP="00E66B67">
      <w:pPr>
        <w:jc w:val="both"/>
      </w:pPr>
      <w:r>
        <w:t xml:space="preserve">   The resulting design has</w:t>
      </w:r>
      <w:r w:rsidR="00F84404">
        <w:t xml:space="preserve"> comparable or even superior </w:t>
      </w:r>
      <w:r>
        <w:t>performance to source design</w:t>
      </w:r>
      <w:r w:rsidR="00B27140">
        <w:t xml:space="preserve">. </w:t>
      </w:r>
      <w:r w:rsidR="00E66B67">
        <w:t xml:space="preserve">Table.4 tabulates the overall performance of CPPLL in both source and </w:t>
      </w:r>
      <w:r w:rsidR="00EE703E">
        <w:t xml:space="preserve">two </w:t>
      </w:r>
      <w:r w:rsidR="00E66B67">
        <w:t>target technologies.</w:t>
      </w:r>
    </w:p>
    <w:p w14:paraId="4BCBFF45" w14:textId="5E2A9509" w:rsidR="007601A3" w:rsidRDefault="0055373D" w:rsidP="0055373D">
      <w:pPr>
        <w:jc w:val="both"/>
      </w:pPr>
      <w:r>
        <w:t xml:space="preserve">   We have compared the runtime with and without </w:t>
      </w:r>
      <w:r w:rsidR="007601A3">
        <w:t>Step 1</w:t>
      </w:r>
      <w:r>
        <w:t xml:space="preserve"> </w:t>
      </w:r>
      <w:r w:rsidR="007601A3">
        <w:t>in Fig.14</w:t>
      </w:r>
      <w:r>
        <w:t>.</w:t>
      </w:r>
      <w:r w:rsidR="007601A3">
        <w:t xml:space="preserve"> Note that the record</w:t>
      </w:r>
      <w:r w:rsidR="00EE703E">
        <w:t>ed</w:t>
      </w:r>
      <w:r w:rsidR="007601A3">
        <w:t xml:space="preserve"> runtime only includes Step 1 and Step 2. Since we assume we use the same amount of time for PVT and parasitic evaluations. For porting to UMC65, only one round of migration process is conducted. Step 1 takes 1.2 hours, Step 2 takes 3.2 hours and it totally takes 4.4 hours. However, if MGO is directly applied to </w:t>
      </w:r>
      <w:proofErr w:type="gramStart"/>
      <w:r w:rsidR="007601A3">
        <w:t>migr</w:t>
      </w:r>
      <w:r w:rsidR="00EE703E">
        <w:t>ate</w:t>
      </w:r>
      <w:proofErr w:type="gramEnd"/>
      <w:r w:rsidR="00EE703E">
        <w:t xml:space="preserve"> TL CPPLL rather than performing Step 1 first, 6.2</w:t>
      </w:r>
      <w:r w:rsidR="007601A3">
        <w:t xml:space="preserve"> hours are requ</w:t>
      </w:r>
      <w:r w:rsidR="00EE4875">
        <w:t>ired to achieve the same result</w:t>
      </w:r>
      <w:r w:rsidR="007601A3">
        <w:t xml:space="preserve">. </w:t>
      </w:r>
    </w:p>
    <w:p w14:paraId="0C5C1AE8" w14:textId="61156DC4" w:rsidR="00806D2C" w:rsidRDefault="007601A3" w:rsidP="00806D2C">
      <w:pPr>
        <w:jc w:val="both"/>
      </w:pPr>
      <w:r>
        <w:t xml:space="preserve">   For </w:t>
      </w:r>
      <w:r w:rsidR="00EE703E">
        <w:t>porting</w:t>
      </w:r>
      <w:r>
        <w:t xml:space="preserve"> to IBM65,</w:t>
      </w:r>
      <w:r w:rsidR="00B36838">
        <w:t xml:space="preserve"> it takes almost the same time (1.2 hours in Step1 and 3.1 hours in Step 2)</w:t>
      </w:r>
      <w:r>
        <w:t xml:space="preserve"> </w:t>
      </w:r>
      <w:r w:rsidR="00B36838">
        <w:t xml:space="preserve">as porting to UMC65. However, </w:t>
      </w:r>
      <w:r>
        <w:t xml:space="preserve">after the </w:t>
      </w:r>
      <w:r w:rsidR="00DC4796">
        <w:t>parasitic evaluation</w:t>
      </w:r>
      <w:r w:rsidR="00B36838">
        <w:t xml:space="preserve"> of Step 4, there is</w:t>
      </w:r>
      <w:r w:rsidR="00DC4796">
        <w:t xml:space="preserve"> </w:t>
      </w:r>
      <w:r w:rsidR="00B36838">
        <w:t>1</w:t>
      </w:r>
      <w:r w:rsidR="00DC4796">
        <w:t xml:space="preserve">7% </w:t>
      </w:r>
      <w:r w:rsidR="00B36838">
        <w:t>performance degradation</w:t>
      </w:r>
      <w:r w:rsidR="00DC4796">
        <w:t xml:space="preserve"> noticed at the fastest frequency that VCO can achieve. Then we proceed to iteration 2. In Step1, we</w:t>
      </w:r>
      <w:r w:rsidR="00331741">
        <w:t xml:space="preserve"> tighten the highest VCO frequency spec by 17% faster. In Step 2, the parasitic information is added to the original netlist and </w:t>
      </w:r>
    </w:p>
    <w:p w14:paraId="00D54CD3" w14:textId="33493643" w:rsidR="007C159A" w:rsidRPr="00806D2C" w:rsidRDefault="008A794C" w:rsidP="00806D2C">
      <w:pPr>
        <w:jc w:val="both"/>
      </w:pPr>
      <w:r>
        <w:rPr>
          <w:noProof/>
          <w:lang w:eastAsia="zh-CN"/>
        </w:rPr>
        <w:lastRenderedPageBreak/>
        <mc:AlternateContent>
          <mc:Choice Requires="wps">
            <w:drawing>
              <wp:anchor distT="0" distB="0" distL="114300" distR="114300" simplePos="0" relativeHeight="251669504" behindDoc="0" locked="0" layoutInCell="1" allowOverlap="1" wp14:anchorId="1AB37BE3" wp14:editId="4A522702">
                <wp:simplePos x="0" y="0"/>
                <wp:positionH relativeFrom="column">
                  <wp:posOffset>2593340</wp:posOffset>
                </wp:positionH>
                <wp:positionV relativeFrom="paragraph">
                  <wp:posOffset>82854</wp:posOffset>
                </wp:positionV>
                <wp:extent cx="914400" cy="2381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58F96" w14:textId="2917ACB0" w:rsidR="001B2FA9" w:rsidRPr="00BE3B31" w:rsidRDefault="001B2FA9" w:rsidP="008A794C">
                            <w:pPr>
                              <w:rPr>
                                <w:b/>
                                <w:sz w:val="16"/>
                                <w:szCs w:val="16"/>
                              </w:rPr>
                            </w:pPr>
                            <w:r>
                              <w:rPr>
                                <w:b/>
                                <w:sz w:val="16"/>
                                <w:szCs w:val="16"/>
                              </w:rPr>
                              <w:t>σ=4.7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7" type="#_x0000_t202" style="position:absolute;left:0;text-align:left;margin-left:204.2pt;margin-top:6.5pt;width:1in;height:18.7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" filled="f" stroked="f" strokeweight=".5pt">
                <v:textbox>
                  <w:txbxContent>
                    <w:p w14:paraId="24F58F96" w14:textId="2917ACB0" w:rsidR="001B2FA9" w:rsidRPr="00BE3B31" w:rsidRDefault="001B2FA9" w:rsidP="008A794C">
                      <w:pPr>
                        <w:rPr>
                          <w:b/>
                          <w:sz w:val="16"/>
                          <w:szCs w:val="16"/>
                        </w:rPr>
                      </w:pPr>
                      <w:r>
                        <w:rPr>
                          <w:b/>
                          <w:sz w:val="16"/>
                          <w:szCs w:val="16"/>
                        </w:rPr>
                        <w:t>σ=4.7</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6B2EC958" wp14:editId="7406EDD6">
                <wp:simplePos x="0" y="0"/>
                <wp:positionH relativeFrom="column">
                  <wp:posOffset>1026160</wp:posOffset>
                </wp:positionH>
                <wp:positionV relativeFrom="paragraph">
                  <wp:posOffset>90170</wp:posOffset>
                </wp:positionV>
                <wp:extent cx="914400" cy="2381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68F6B" w14:textId="3BF534A1" w:rsidR="001B2FA9" w:rsidRPr="00BE3B31" w:rsidRDefault="001B2FA9" w:rsidP="008A794C">
                            <w:pPr>
                              <w:rPr>
                                <w:b/>
                                <w:sz w:val="16"/>
                                <w:szCs w:val="16"/>
                              </w:rPr>
                            </w:pPr>
                            <w:r>
                              <w:rPr>
                                <w:b/>
                                <w:sz w:val="16"/>
                                <w:szCs w:val="16"/>
                              </w:rPr>
                              <w:t>σ=9.72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8" type="#_x0000_t202" style="position:absolute;left:0;text-align:left;margin-left:80.8pt;margin-top:7.1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" filled="f" stroked="f" strokeweight=".5pt">
                <v:textbox>
                  <w:txbxContent>
                    <w:p w14:paraId="5EC68F6B" w14:textId="3BF534A1" w:rsidR="001B2FA9" w:rsidRPr="00BE3B31" w:rsidRDefault="001B2FA9" w:rsidP="008A794C">
                      <w:pPr>
                        <w:rPr>
                          <w:b/>
                          <w:sz w:val="16"/>
                          <w:szCs w:val="16"/>
                        </w:rPr>
                      </w:pPr>
                      <w:r>
                        <w:rPr>
                          <w:b/>
                          <w:sz w:val="16"/>
                          <w:szCs w:val="16"/>
                        </w:rPr>
                        <w:t>σ=9.72</w:t>
                      </w:r>
                    </w:p>
                  </w:txbxContent>
                </v:textbox>
              </v:shape>
            </w:pict>
          </mc:Fallback>
        </mc:AlternateContent>
      </w:r>
      <w:r w:rsidR="00806D2C">
        <w:rPr>
          <w:noProof/>
          <w:lang w:eastAsia="zh-CN"/>
        </w:rPr>
        <w:drawing>
          <wp:inline distT="0" distB="0" distL="0" distR="0" wp14:anchorId="3E4D6A6E" wp14:editId="2E33CE25">
            <wp:extent cx="1518699" cy="130401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8207" cy="1312178"/>
                    </a:xfrm>
                    <a:prstGeom prst="rect">
                      <a:avLst/>
                    </a:prstGeom>
                    <a:noFill/>
                    <a:ln>
                      <a:noFill/>
                    </a:ln>
                  </pic:spPr>
                </pic:pic>
              </a:graphicData>
            </a:graphic>
          </wp:inline>
        </w:drawing>
      </w:r>
      <w:r w:rsidR="00806D2C">
        <w:t xml:space="preserve">  </w:t>
      </w:r>
      <w:r w:rsidR="00806D2C">
        <w:rPr>
          <w:noProof/>
          <w:lang w:eastAsia="zh-CN"/>
        </w:rPr>
        <w:drawing>
          <wp:inline distT="0" distB="0" distL="0" distR="0" wp14:anchorId="3168B3D7" wp14:editId="1F140FBC">
            <wp:extent cx="1566407" cy="1335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5809" cy="1335308"/>
                    </a:xfrm>
                    <a:prstGeom prst="rect">
                      <a:avLst/>
                    </a:prstGeom>
                    <a:noFill/>
                    <a:ln>
                      <a:noFill/>
                    </a:ln>
                  </pic:spPr>
                </pic:pic>
              </a:graphicData>
            </a:graphic>
          </wp:inline>
        </w:drawing>
      </w:r>
      <w:r w:rsidR="00806D2C">
        <w:t xml:space="preserve">                                    </w:t>
      </w:r>
    </w:p>
    <w:p w14:paraId="4BCF1B4C" w14:textId="5C2503A8" w:rsidR="00941201" w:rsidRPr="008A794C" w:rsidRDefault="00806D2C" w:rsidP="00806D2C">
      <w:pPr>
        <w:pStyle w:val="Heading6"/>
        <w:spacing w:before="0"/>
        <w:ind w:left="1152" w:firstLine="0"/>
        <w:rPr>
          <w:iCs w:val="0"/>
          <w:sz w:val="18"/>
          <w:szCs w:val="18"/>
        </w:rPr>
      </w:pPr>
      <w:r>
        <w:rPr>
          <w:i w:val="0"/>
          <w:iCs w:val="0"/>
          <w:sz w:val="18"/>
          <w:szCs w:val="18"/>
        </w:rPr>
        <w:t xml:space="preserve">            </w:t>
      </w:r>
      <w:r w:rsidRPr="00806D2C">
        <w:rPr>
          <w:i w:val="0"/>
          <w:iCs w:val="0"/>
          <w:sz w:val="18"/>
          <w:szCs w:val="18"/>
        </w:rPr>
        <w:t xml:space="preserve">       </w:t>
      </w:r>
      <w:r>
        <w:rPr>
          <w:i w:val="0"/>
          <w:iCs w:val="0"/>
          <w:sz w:val="18"/>
          <w:szCs w:val="18"/>
        </w:rPr>
        <w:t xml:space="preserve">             </w:t>
      </w:r>
      <w:r w:rsidRPr="00806D2C">
        <w:rPr>
          <w:i w:val="0"/>
          <w:iCs w:val="0"/>
          <w:sz w:val="18"/>
          <w:szCs w:val="18"/>
        </w:rPr>
        <w:t xml:space="preserve">  </w:t>
      </w:r>
      <w:r w:rsidRPr="008A794C">
        <w:rPr>
          <w:iCs w:val="0"/>
          <w:sz w:val="18"/>
          <w:szCs w:val="18"/>
        </w:rPr>
        <w:t>(b)</w:t>
      </w:r>
    </w:p>
    <w:p w14:paraId="4060D195" w14:textId="4FC230A9" w:rsidR="00397823" w:rsidRPr="00E45040" w:rsidRDefault="00BE3B31" w:rsidP="00397823">
      <w:pPr>
        <w:jc w:val="center"/>
        <w:rPr>
          <w:sz w:val="18"/>
          <w:szCs w:val="18"/>
        </w:rPr>
      </w:pPr>
      <w:r>
        <w:rPr>
          <w:sz w:val="18"/>
          <w:szCs w:val="18"/>
        </w:rPr>
        <w:t>Fig. 15</w:t>
      </w:r>
      <w:r w:rsidR="00397823" w:rsidRPr="00E45040">
        <w:rPr>
          <w:sz w:val="18"/>
          <w:szCs w:val="18"/>
        </w:rPr>
        <w:t xml:space="preserve"> </w:t>
      </w:r>
      <w:r w:rsidR="00397823">
        <w:rPr>
          <w:sz w:val="18"/>
          <w:szCs w:val="18"/>
        </w:rPr>
        <w:t xml:space="preserve">Histograms of phase noise of </w:t>
      </w:r>
      <w:r w:rsidR="008A794C">
        <w:rPr>
          <w:sz w:val="18"/>
          <w:szCs w:val="18"/>
        </w:rPr>
        <w:t xml:space="preserve">UMC 65 </w:t>
      </w:r>
      <w:r w:rsidR="00397823">
        <w:rPr>
          <w:sz w:val="18"/>
          <w:szCs w:val="18"/>
        </w:rPr>
        <w:t>(</w:t>
      </w:r>
      <w:r w:rsidR="00397823" w:rsidRPr="00397823">
        <w:rPr>
          <w:i/>
          <w:sz w:val="18"/>
          <w:szCs w:val="18"/>
        </w:rPr>
        <w:t>a</w:t>
      </w:r>
      <w:r w:rsidR="00397823">
        <w:rPr>
          <w:sz w:val="18"/>
          <w:szCs w:val="18"/>
        </w:rPr>
        <w:t xml:space="preserve">) </w:t>
      </w:r>
      <w:r w:rsidR="008A794C">
        <w:rPr>
          <w:sz w:val="18"/>
          <w:szCs w:val="18"/>
        </w:rPr>
        <w:t>without and</w:t>
      </w:r>
      <w:r w:rsidR="00397823">
        <w:rPr>
          <w:sz w:val="18"/>
          <w:szCs w:val="18"/>
        </w:rPr>
        <w:t xml:space="preserve"> (</w:t>
      </w:r>
      <w:r w:rsidR="00397823" w:rsidRPr="00397823">
        <w:rPr>
          <w:i/>
          <w:sz w:val="18"/>
          <w:szCs w:val="18"/>
        </w:rPr>
        <w:t>b</w:t>
      </w:r>
      <w:r w:rsidR="00397823">
        <w:rPr>
          <w:sz w:val="18"/>
          <w:szCs w:val="18"/>
        </w:rPr>
        <w:t xml:space="preserve">) </w:t>
      </w:r>
      <w:r w:rsidR="008A794C">
        <w:rPr>
          <w:sz w:val="18"/>
          <w:szCs w:val="18"/>
        </w:rPr>
        <w:t>with considering process corners</w:t>
      </w:r>
    </w:p>
    <w:p w14:paraId="6356FF7C" w14:textId="08FC87D5" w:rsidR="00941201" w:rsidRDefault="008A794C" w:rsidP="00F84404">
      <w:pPr>
        <w:jc w:val="both"/>
      </w:pPr>
      <w:r>
        <w:t xml:space="preserve"> </w:t>
      </w:r>
    </w:p>
    <w:p w14:paraId="0A22EC20" w14:textId="0E20E96C" w:rsidR="00B36838" w:rsidRDefault="006E3222" w:rsidP="00B36838">
      <w:pPr>
        <w:jc w:val="both"/>
      </w:pPr>
      <w:proofErr w:type="gramStart"/>
      <w:r>
        <w:t>evaluated</w:t>
      </w:r>
      <w:proofErr w:type="gramEnd"/>
      <w:r>
        <w:t xml:space="preserve"> during the whole optimization process. Since the parasitic aware netlist contains much more components, it requires more SPICE time to solve. As a result, totally 13.2 and </w:t>
      </w:r>
      <w:r w:rsidR="00EE4875">
        <w:t>18.8 hours</w:t>
      </w:r>
      <w:r>
        <w:t xml:space="preserve"> </w:t>
      </w:r>
      <w:r w:rsidR="00EE4875">
        <w:t xml:space="preserve">are needed with and </w:t>
      </w:r>
      <w:r>
        <w:t xml:space="preserve">without Step 1, respectively. </w:t>
      </w:r>
      <w:r w:rsidR="00B36838">
        <w:t xml:space="preserve">Step 1 reduces the </w:t>
      </w:r>
      <w:r w:rsidR="00EE703E">
        <w:t>complexity</w:t>
      </w:r>
      <w:r w:rsidR="00B36838">
        <w:t xml:space="preserve"> of design exploration for Step </w:t>
      </w:r>
      <w:proofErr w:type="gramStart"/>
      <w:r w:rsidR="00B36838">
        <w:t>2,</w:t>
      </w:r>
      <w:proofErr w:type="gramEnd"/>
      <w:r w:rsidR="00B36838">
        <w:t xml:space="preserve"> it generates a good </w:t>
      </w:r>
      <w:r w:rsidR="00806D2C">
        <w:t xml:space="preserve">initial point for Step 2. </w:t>
      </w:r>
    </w:p>
    <w:p w14:paraId="78C94DFB" w14:textId="2CCE121A" w:rsidR="00B36838" w:rsidRDefault="00B36838" w:rsidP="00B36838">
      <w:pPr>
        <w:jc w:val="both"/>
      </w:pPr>
      <w:r>
        <w:t xml:space="preserve">   For robustness analysis accounting for PVT variation, we randomly run </w:t>
      </w:r>
      <w:r w:rsidR="00806D2C">
        <w:t>2025</w:t>
      </w:r>
      <w:r>
        <w:t xml:space="preserve"> samplings </w:t>
      </w:r>
      <w:r w:rsidR="00806D2C">
        <w:t xml:space="preserve">using Latin hypercube technique in the parameter space. The </w:t>
      </w:r>
      <w:r>
        <w:t>statistical distribution</w:t>
      </w:r>
      <w:r w:rsidR="00806D2C">
        <w:t xml:space="preserve"> for phase noise is shown </w:t>
      </w:r>
      <w:r w:rsidR="008A794C">
        <w:t>Fig. 15 (</w:t>
      </w:r>
      <w:r w:rsidR="008A794C" w:rsidRPr="008A794C">
        <w:rPr>
          <w:i/>
        </w:rPr>
        <w:t>a</w:t>
      </w:r>
      <w:r w:rsidR="008A794C">
        <w:t>) and (</w:t>
      </w:r>
      <w:r w:rsidR="008A794C" w:rsidRPr="008A794C">
        <w:rPr>
          <w:i/>
        </w:rPr>
        <w:t>b</w:t>
      </w:r>
      <w:r w:rsidR="008A794C">
        <w:t>)</w:t>
      </w:r>
      <w:r>
        <w:t>. In Fig.15 (</w:t>
      </w:r>
      <w:r w:rsidRPr="001604F6">
        <w:rPr>
          <w:i/>
        </w:rPr>
        <w:t>a</w:t>
      </w:r>
      <w:r>
        <w:t xml:space="preserve">), </w:t>
      </w:r>
      <w:r w:rsidR="008A794C">
        <w:t xml:space="preserve">Step 2 does not consider the process corner information, which </w:t>
      </w:r>
      <w:r w:rsidR="00025DAF">
        <w:t>results in a</w:t>
      </w:r>
      <w:r w:rsidR="008A794C">
        <w:t xml:space="preserve"> 9.72</w:t>
      </w:r>
      <w:r w:rsidR="009A7DD3">
        <w:t xml:space="preserve"> </w:t>
      </w:r>
      <w:proofErr w:type="spellStart"/>
      <w:r w:rsidR="009A7DD3">
        <w:t>dBc</w:t>
      </w:r>
      <w:proofErr w:type="spellEnd"/>
      <w:r w:rsidR="009A7DD3">
        <w:t>/Hz</w:t>
      </w:r>
      <w:r w:rsidR="008A794C">
        <w:t xml:space="preserve"> deviation to phase noise</w:t>
      </w:r>
      <w:r w:rsidR="009A7DD3">
        <w:t xml:space="preserve"> at 600 </w:t>
      </w:r>
      <w:r w:rsidR="009A7DD3" w:rsidRPr="009A7DD3">
        <w:rPr>
          <w:i/>
        </w:rPr>
        <w:t>kHz</w:t>
      </w:r>
      <w:r w:rsidR="009A7DD3">
        <w:t xml:space="preserve"> offset frequency</w:t>
      </w:r>
      <w:r w:rsidR="008A794C">
        <w:t>. In the other hand, by taking into consideration of process corners in the Step 2 optimization flow, the deviation is significantly reduced.</w:t>
      </w:r>
    </w:p>
    <w:p w14:paraId="07B082DA" w14:textId="62571382" w:rsidR="00F84404" w:rsidRPr="00B81DE3" w:rsidRDefault="00F84404" w:rsidP="00F84404">
      <w:pPr>
        <w:jc w:val="both"/>
      </w:pPr>
    </w:p>
    <w:p w14:paraId="19989B39" w14:textId="77777777" w:rsidR="00F84404" w:rsidRDefault="00F84404" w:rsidP="00F84404">
      <w:pPr>
        <w:pStyle w:val="Heading1"/>
        <w:numPr>
          <w:ilvl w:val="0"/>
          <w:numId w:val="0"/>
        </w:numPr>
        <w:spacing w:before="0" w:after="0"/>
      </w:pPr>
      <w:r>
        <w:rPr>
          <w:smallCaps w:val="0"/>
        </w:rPr>
        <w:t>IV</w:t>
      </w:r>
      <w:r w:rsidRPr="00C70EA9">
        <w:rPr>
          <w:smallCaps w:val="0"/>
        </w:rPr>
        <w:t>.</w:t>
      </w:r>
      <w:r>
        <w:tab/>
      </w:r>
      <w:r>
        <w:tab/>
        <w:t>Conclusion</w:t>
      </w:r>
    </w:p>
    <w:p w14:paraId="0E878BC3" w14:textId="77777777" w:rsidR="00F84404" w:rsidRDefault="00F84404" w:rsidP="00F84404">
      <w:pPr>
        <w:jc w:val="both"/>
      </w:pPr>
      <w:r>
        <w:t xml:space="preserve">   </w:t>
      </w:r>
    </w:p>
    <w:p w14:paraId="01097835" w14:textId="3CD8BFCA" w:rsidR="00F84404" w:rsidRDefault="00F84404" w:rsidP="00F84404">
      <w:pPr>
        <w:jc w:val="both"/>
      </w:pPr>
      <w:r>
        <w:t xml:space="preserve">   </w:t>
      </w:r>
      <w:r w:rsidR="00DD2194">
        <w:t>A hierarchical</w:t>
      </w:r>
      <w:r w:rsidR="000F6D7A">
        <w:t xml:space="preserve"> optimization-simulation loop </w:t>
      </w:r>
      <w:r w:rsidR="00DD2194">
        <w:t xml:space="preserve">based methodology is proposed for process </w:t>
      </w:r>
      <w:r w:rsidR="000F6D7A">
        <w:t xml:space="preserve">migration </w:t>
      </w:r>
      <w:r w:rsidR="00DD2194">
        <w:t>automation of</w:t>
      </w:r>
      <w:r w:rsidR="000F6D7A">
        <w:t xml:space="preserve"> mixed-signal system.</w:t>
      </w:r>
      <w:r w:rsidR="00025DAF">
        <w:t xml:space="preserve"> </w:t>
      </w:r>
      <w:r>
        <w:t xml:space="preserve">The methodology can retarget a mixed-signal design in reasonable iterations while giving the same or better performance. The migration time cost is dramatically reduced by employing the behavioral models and MGO in the first round of optimization. A second round of local optimization is followed for better performance. </w:t>
      </w:r>
      <w:r w:rsidR="00025DAF">
        <w:t>To obtain a robust result, the process corner is taken into</w:t>
      </w:r>
      <w:r w:rsidR="007F720F">
        <w:t xml:space="preserve"> account in</w:t>
      </w:r>
      <w:r w:rsidR="00025DAF">
        <w:t xml:space="preserve"> the optimization procedure, and the parasitic effect is also </w:t>
      </w:r>
      <w:r w:rsidR="007F720F">
        <w:t>considered</w:t>
      </w:r>
      <w:r w:rsidR="00025DAF">
        <w:t xml:space="preserve"> for obtaining a parasitic closure design. </w:t>
      </w:r>
      <w:r>
        <w:t>The proposed methodology has been p</w:t>
      </w:r>
      <w:r w:rsidR="00025DAF">
        <w:t>roved useful and efficient for technology</w:t>
      </w:r>
      <w:r>
        <w:t xml:space="preserve"> migration and design reuse through a concrete CPP</w:t>
      </w:r>
      <w:r w:rsidR="00025DAF">
        <w:t>LL system example.  This general</w:t>
      </w:r>
      <w:r>
        <w:t xml:space="preserve"> methodology can be extended to other mixed-signal systems.</w:t>
      </w:r>
    </w:p>
    <w:p w14:paraId="6A14AC6B" w14:textId="48AE33BE" w:rsidR="00F84404" w:rsidRPr="002473A9" w:rsidRDefault="00F84404" w:rsidP="00F84404">
      <w:pPr>
        <w:jc w:val="both"/>
      </w:pPr>
      <w:r>
        <w:t xml:space="preserve">   </w:t>
      </w:r>
      <w:r w:rsidRPr="002473A9">
        <w:t>By taking good use of modern multi-processors computer structures</w:t>
      </w:r>
      <w:r>
        <w:t xml:space="preserve">  </w:t>
      </w:r>
      <w:r w:rsidRPr="002473A9">
        <w:t xml:space="preserve"> or </w:t>
      </w:r>
      <w:r>
        <w:t xml:space="preserve">  </w:t>
      </w:r>
      <w:r w:rsidRPr="002473A9">
        <w:t>distributed</w:t>
      </w:r>
      <w:r>
        <w:t xml:space="preserve">  </w:t>
      </w:r>
      <w:r w:rsidRPr="002473A9">
        <w:t xml:space="preserve"> workstation network</w:t>
      </w:r>
      <w:r w:rsidR="00025DAF" w:rsidRPr="002473A9">
        <w:t xml:space="preserve">, </w:t>
      </w:r>
      <w:r w:rsidR="00025DAF">
        <w:t>the</w:t>
      </w:r>
      <w:r w:rsidR="00025DAF" w:rsidRPr="002473A9">
        <w:t xml:space="preserve"> </w:t>
      </w:r>
      <w:r w:rsidR="00025DAF">
        <w:t>inherent</w:t>
      </w:r>
      <w:r>
        <w:t xml:space="preserve"> </w:t>
      </w:r>
      <w:r w:rsidR="00025DAF">
        <w:t>p</w:t>
      </w:r>
      <w:r w:rsidR="00025DAF" w:rsidRPr="002473A9">
        <w:t>arallel</w:t>
      </w:r>
      <w:r w:rsidRPr="002473A9">
        <w:t xml:space="preserve"> computing property of MGO can be greatly explored to further speed up the </w:t>
      </w:r>
      <w:r>
        <w:t xml:space="preserve">proposed </w:t>
      </w:r>
      <w:r w:rsidRPr="002473A9">
        <w:t>technology migration of mixed-signal circuit</w:t>
      </w:r>
      <w:r>
        <w:t xml:space="preserve"> approach</w:t>
      </w:r>
      <w:r w:rsidRPr="002473A9">
        <w:t xml:space="preserve">. </w:t>
      </w:r>
    </w:p>
    <w:p w14:paraId="36277231" w14:textId="77777777" w:rsidR="00F84404" w:rsidRDefault="00F84404" w:rsidP="00F84404">
      <w:pPr>
        <w:ind w:firstLine="202"/>
        <w:jc w:val="both"/>
      </w:pPr>
    </w:p>
    <w:p w14:paraId="22549C2B" w14:textId="77777777" w:rsidR="00F84404" w:rsidRDefault="00F84404" w:rsidP="00F84404">
      <w:pPr>
        <w:snapToGrid w:val="0"/>
        <w:jc w:val="both"/>
        <w:rPr>
          <w:smallCaps/>
          <w:kern w:val="28"/>
        </w:rPr>
      </w:pPr>
      <w:r>
        <w:t xml:space="preserve">                                       </w:t>
      </w:r>
      <w:r w:rsidRPr="00182464">
        <w:rPr>
          <w:smallCaps/>
          <w:kern w:val="28"/>
        </w:rPr>
        <w:t xml:space="preserve"> References</w:t>
      </w:r>
    </w:p>
    <w:p w14:paraId="6FD6ED16" w14:textId="77777777" w:rsidR="00C81110" w:rsidRPr="00C81110" w:rsidRDefault="00C81110" w:rsidP="00C81110">
      <w:pPr>
        <w:pStyle w:val="References"/>
        <w:numPr>
          <w:ilvl w:val="0"/>
          <w:numId w:val="0"/>
        </w:numPr>
        <w:rPr>
          <w:rStyle w:val="citation"/>
          <w:color w:val="000000" w:themeColor="text1"/>
        </w:rPr>
      </w:pPr>
    </w:p>
    <w:p w14:paraId="22F7D359" w14:textId="7824411C" w:rsidR="00F84404" w:rsidRPr="006745E7" w:rsidRDefault="006745E7" w:rsidP="006745E7">
      <w:pPr>
        <w:pStyle w:val="References"/>
        <w:numPr>
          <w:ilvl w:val="0"/>
          <w:numId w:val="3"/>
        </w:numPr>
        <w:rPr>
          <w:rStyle w:val="citation"/>
          <w:color w:val="000000" w:themeColor="text1"/>
        </w:rPr>
      </w:pPr>
      <w:r>
        <w:rPr>
          <w:rStyle w:val="citation"/>
          <w:color w:val="000000" w:themeColor="text1"/>
        </w:rPr>
        <w:t xml:space="preserve">H. </w:t>
      </w:r>
      <w:proofErr w:type="spellStart"/>
      <w:r>
        <w:rPr>
          <w:rStyle w:val="citation"/>
          <w:color w:val="000000" w:themeColor="text1"/>
        </w:rPr>
        <w:t>Bakeer</w:t>
      </w:r>
      <w:proofErr w:type="spellEnd"/>
      <w:r>
        <w:rPr>
          <w:rStyle w:val="citation"/>
          <w:color w:val="000000" w:themeColor="text1"/>
        </w:rPr>
        <w:t xml:space="preserve">, O. </w:t>
      </w:r>
      <w:proofErr w:type="spellStart"/>
      <w:r>
        <w:rPr>
          <w:rStyle w:val="citation"/>
          <w:color w:val="000000" w:themeColor="text1"/>
        </w:rPr>
        <w:t>Shaheen</w:t>
      </w:r>
      <w:proofErr w:type="spellEnd"/>
      <w:r>
        <w:rPr>
          <w:rStyle w:val="citation"/>
          <w:color w:val="000000" w:themeColor="text1"/>
        </w:rPr>
        <w:t xml:space="preserve">, H. </w:t>
      </w:r>
      <w:proofErr w:type="spellStart"/>
      <w:r w:rsidRPr="006745E7">
        <w:rPr>
          <w:rStyle w:val="citation"/>
          <w:color w:val="000000" w:themeColor="text1"/>
        </w:rPr>
        <w:t>Eissa</w:t>
      </w:r>
      <w:proofErr w:type="spellEnd"/>
      <w:r w:rsidRPr="006745E7">
        <w:rPr>
          <w:rStyle w:val="citation"/>
          <w:color w:val="000000" w:themeColor="text1"/>
        </w:rPr>
        <w:t xml:space="preserve"> and M. </w:t>
      </w:r>
      <w:proofErr w:type="spellStart"/>
      <w:r w:rsidRPr="006745E7">
        <w:rPr>
          <w:rStyle w:val="citation"/>
          <w:color w:val="000000" w:themeColor="text1"/>
        </w:rPr>
        <w:t>Dessouky</w:t>
      </w:r>
      <w:proofErr w:type="spellEnd"/>
      <w:r w:rsidRPr="006745E7">
        <w:rPr>
          <w:rStyle w:val="citation"/>
          <w:color w:val="000000" w:themeColor="text1"/>
        </w:rPr>
        <w:t xml:space="preserve">, </w:t>
      </w:r>
      <w:r w:rsidRPr="00F5633B">
        <w:rPr>
          <w:rStyle w:val="citation"/>
          <w:i/>
          <w:color w:val="000000" w:themeColor="text1"/>
        </w:rPr>
        <w:t>"</w:t>
      </w:r>
      <w:r w:rsidRPr="006745E7">
        <w:rPr>
          <w:rStyle w:val="citation"/>
          <w:color w:val="000000" w:themeColor="text1"/>
        </w:rPr>
        <w:t>Analog, Digital and Mixed-Signal Design Flows</w:t>
      </w:r>
      <w:r w:rsidRPr="00F5633B">
        <w:rPr>
          <w:rStyle w:val="citation"/>
          <w:i/>
          <w:color w:val="000000" w:themeColor="text1"/>
        </w:rPr>
        <w:t>"</w:t>
      </w:r>
      <w:r w:rsidRPr="006745E7">
        <w:rPr>
          <w:rStyle w:val="citation"/>
          <w:color w:val="000000" w:themeColor="text1"/>
        </w:rPr>
        <w:t>,</w:t>
      </w:r>
      <w:r w:rsidRPr="000373ED">
        <w:rPr>
          <w:rStyle w:val="citation"/>
          <w:i/>
          <w:color w:val="000000" w:themeColor="text1"/>
        </w:rPr>
        <w:t xml:space="preserve"> </w:t>
      </w:r>
      <w:r w:rsidR="000373ED" w:rsidRPr="000373ED">
        <w:rPr>
          <w:rStyle w:val="citation"/>
          <w:i/>
          <w:color w:val="000000" w:themeColor="text1"/>
        </w:rPr>
        <w:t xml:space="preserve">in </w:t>
      </w:r>
      <w:r w:rsidRPr="000373ED">
        <w:rPr>
          <w:rStyle w:val="citation"/>
          <w:i/>
          <w:color w:val="000000" w:themeColor="text1"/>
        </w:rPr>
        <w:t>International Design and Test Workshop</w:t>
      </w:r>
      <w:r w:rsidRPr="006745E7">
        <w:rPr>
          <w:rStyle w:val="citation"/>
          <w:color w:val="000000" w:themeColor="text1"/>
        </w:rPr>
        <w:t>, 2007</w:t>
      </w:r>
      <w:r w:rsidR="005F19A2">
        <w:rPr>
          <w:rStyle w:val="citation"/>
          <w:color w:val="000000" w:themeColor="text1"/>
        </w:rPr>
        <w:t>, pp.247-252.</w:t>
      </w:r>
    </w:p>
    <w:p w14:paraId="1873B9E0" w14:textId="77777777" w:rsidR="00F84404" w:rsidRPr="00F5633B" w:rsidRDefault="00F84404" w:rsidP="00F84404">
      <w:pPr>
        <w:pStyle w:val="References"/>
        <w:numPr>
          <w:ilvl w:val="0"/>
          <w:numId w:val="3"/>
        </w:numPr>
        <w:rPr>
          <w:rStyle w:val="citation"/>
          <w:color w:val="000000" w:themeColor="text1"/>
        </w:rPr>
      </w:pPr>
      <w:r w:rsidRPr="00F5633B">
        <w:rPr>
          <w:rStyle w:val="citation"/>
          <w:color w:val="000000" w:themeColor="text1"/>
        </w:rPr>
        <w:t xml:space="preserve">M. </w:t>
      </w:r>
      <w:proofErr w:type="spellStart"/>
      <w:r w:rsidRPr="00F5633B">
        <w:rPr>
          <w:rStyle w:val="citation"/>
          <w:color w:val="000000" w:themeColor="text1"/>
        </w:rPr>
        <w:t>Naumowicz</w:t>
      </w:r>
      <w:proofErr w:type="spellEnd"/>
      <w:r w:rsidRPr="00F5633B">
        <w:rPr>
          <w:rStyle w:val="citation"/>
          <w:color w:val="000000" w:themeColor="text1"/>
        </w:rPr>
        <w:t xml:space="preserve">, M. </w:t>
      </w:r>
      <w:proofErr w:type="spellStart"/>
      <w:r w:rsidRPr="00F5633B">
        <w:rPr>
          <w:rStyle w:val="citation"/>
          <w:color w:val="000000" w:themeColor="text1"/>
        </w:rPr>
        <w:t>Melosik</w:t>
      </w:r>
      <w:proofErr w:type="spellEnd"/>
      <w:r w:rsidRPr="00F5633B">
        <w:rPr>
          <w:rStyle w:val="citation"/>
          <w:color w:val="000000" w:themeColor="text1"/>
        </w:rPr>
        <w:t xml:space="preserve"> and P. </w:t>
      </w:r>
      <w:proofErr w:type="spellStart"/>
      <w:r w:rsidRPr="00F5633B">
        <w:rPr>
          <w:rStyle w:val="citation"/>
          <w:color w:val="000000" w:themeColor="text1"/>
        </w:rPr>
        <w:t>Katarzynski</w:t>
      </w:r>
      <w:proofErr w:type="spellEnd"/>
      <w:r w:rsidRPr="00F5633B">
        <w:rPr>
          <w:rStyle w:val="citation"/>
          <w:color w:val="000000" w:themeColor="text1"/>
        </w:rPr>
        <w:t xml:space="preserve">, </w:t>
      </w:r>
      <w:r w:rsidRPr="00F5633B">
        <w:rPr>
          <w:iCs/>
          <w:color w:val="000000" w:themeColor="text1"/>
        </w:rPr>
        <w:t>"</w:t>
      </w:r>
      <w:r w:rsidRPr="00F5633B">
        <w:rPr>
          <w:rStyle w:val="citation"/>
          <w:color w:val="000000" w:themeColor="text1"/>
        </w:rPr>
        <w:t>Technology Migration of Analogue CMOS Circuits Using Hooke-Jeeves Algorithm and Genetic Algorithms in Multi-Core CPU Systems,</w:t>
      </w:r>
      <w:r w:rsidRPr="00F5633B">
        <w:rPr>
          <w:iCs/>
          <w:color w:val="000000" w:themeColor="text1"/>
        </w:rPr>
        <w:t>"</w:t>
      </w:r>
      <w:r w:rsidRPr="00F5633B">
        <w:rPr>
          <w:rStyle w:val="citation"/>
          <w:color w:val="000000" w:themeColor="text1"/>
        </w:rPr>
        <w:t xml:space="preserve"> </w:t>
      </w:r>
      <w:r w:rsidRPr="00F5633B">
        <w:rPr>
          <w:rStyle w:val="citation"/>
          <w:i/>
          <w:color w:val="000000" w:themeColor="text1"/>
        </w:rPr>
        <w:t>in Proc. Int. Conf. on MIXDES</w:t>
      </w:r>
      <w:r w:rsidRPr="00F5633B">
        <w:rPr>
          <w:rStyle w:val="citation"/>
          <w:color w:val="000000" w:themeColor="text1"/>
        </w:rPr>
        <w:t>, 2013, pp. 267-272.</w:t>
      </w:r>
    </w:p>
    <w:p w14:paraId="2AAE9739" w14:textId="77777777" w:rsidR="00F84404" w:rsidRPr="00F5633B" w:rsidRDefault="00F84404" w:rsidP="00F84404">
      <w:pPr>
        <w:pStyle w:val="References"/>
        <w:numPr>
          <w:ilvl w:val="0"/>
          <w:numId w:val="3"/>
        </w:numPr>
        <w:rPr>
          <w:rStyle w:val="citation"/>
          <w:color w:val="000000" w:themeColor="text1"/>
        </w:rPr>
      </w:pPr>
      <w:r w:rsidRPr="00F5633B">
        <w:rPr>
          <w:rStyle w:val="citation"/>
          <w:color w:val="000000" w:themeColor="text1"/>
        </w:rPr>
        <w:lastRenderedPageBreak/>
        <w:t xml:space="preserve">R. Phelps, M.J. </w:t>
      </w:r>
      <w:proofErr w:type="spellStart"/>
      <w:r w:rsidRPr="00F5633B">
        <w:rPr>
          <w:rStyle w:val="citation"/>
          <w:color w:val="000000" w:themeColor="text1"/>
        </w:rPr>
        <w:t>Krasnicki</w:t>
      </w:r>
      <w:proofErr w:type="spellEnd"/>
      <w:r w:rsidRPr="00F5633B">
        <w:rPr>
          <w:rStyle w:val="citation"/>
          <w:color w:val="000000" w:themeColor="text1"/>
        </w:rPr>
        <w:t xml:space="preserve">, R.A. </w:t>
      </w:r>
      <w:proofErr w:type="spellStart"/>
      <w:r w:rsidRPr="00F5633B">
        <w:rPr>
          <w:rStyle w:val="citation"/>
          <w:color w:val="000000" w:themeColor="text1"/>
        </w:rPr>
        <w:t>Rutenbar</w:t>
      </w:r>
      <w:proofErr w:type="spellEnd"/>
      <w:r w:rsidRPr="00F5633B">
        <w:rPr>
          <w:rStyle w:val="citation"/>
          <w:color w:val="000000" w:themeColor="text1"/>
        </w:rPr>
        <w:t xml:space="preserve">, L.R. </w:t>
      </w:r>
      <w:proofErr w:type="spellStart"/>
      <w:r w:rsidRPr="00F5633B">
        <w:rPr>
          <w:rStyle w:val="citation"/>
          <w:color w:val="000000" w:themeColor="text1"/>
        </w:rPr>
        <w:t>Carley</w:t>
      </w:r>
      <w:proofErr w:type="spellEnd"/>
      <w:r w:rsidRPr="00F5633B">
        <w:rPr>
          <w:rStyle w:val="citation"/>
          <w:color w:val="000000" w:themeColor="text1"/>
        </w:rPr>
        <w:t xml:space="preserve">, and J.R. </w:t>
      </w:r>
      <w:proofErr w:type="spellStart"/>
      <w:r w:rsidRPr="00F5633B">
        <w:rPr>
          <w:rStyle w:val="citation"/>
          <w:color w:val="000000" w:themeColor="text1"/>
        </w:rPr>
        <w:t>Hellums</w:t>
      </w:r>
      <w:proofErr w:type="spellEnd"/>
      <w:r w:rsidRPr="00F5633B">
        <w:rPr>
          <w:rStyle w:val="citation"/>
          <w:color w:val="000000" w:themeColor="text1"/>
        </w:rPr>
        <w:t xml:space="preserve">, "A case study of synthesis for industrial-scale analog IP: redesign of the equalizer/filter frontend for an ADSL CODEC," </w:t>
      </w:r>
      <w:r w:rsidRPr="00F5633B">
        <w:rPr>
          <w:rStyle w:val="citation"/>
          <w:i/>
          <w:color w:val="000000" w:themeColor="text1"/>
        </w:rPr>
        <w:t>in IEEE Design Automation Conf.</w:t>
      </w:r>
      <w:r w:rsidRPr="00F5633B">
        <w:rPr>
          <w:rStyle w:val="citation"/>
          <w:color w:val="000000" w:themeColor="text1"/>
        </w:rPr>
        <w:t>, 2000, pp. 1 – 6.</w:t>
      </w:r>
    </w:p>
    <w:p w14:paraId="06EC3F2D" w14:textId="11194CD2" w:rsidR="00F84404" w:rsidRPr="00F8279F" w:rsidRDefault="00F84404" w:rsidP="00F8279F">
      <w:pPr>
        <w:pStyle w:val="References"/>
        <w:numPr>
          <w:ilvl w:val="0"/>
          <w:numId w:val="3"/>
        </w:numPr>
        <w:rPr>
          <w:iCs/>
          <w:color w:val="000000" w:themeColor="text1"/>
        </w:rPr>
      </w:pPr>
      <w:r w:rsidRPr="00F5633B">
        <w:rPr>
          <w:iCs/>
          <w:color w:val="000000" w:themeColor="text1"/>
        </w:rPr>
        <w:t xml:space="preserve">S. </w:t>
      </w:r>
      <w:proofErr w:type="spellStart"/>
      <w:r w:rsidRPr="00F5633B">
        <w:rPr>
          <w:iCs/>
          <w:color w:val="000000" w:themeColor="text1"/>
        </w:rPr>
        <w:t>Funaba</w:t>
      </w:r>
      <w:proofErr w:type="spellEnd"/>
      <w:r w:rsidRPr="00F5633B">
        <w:rPr>
          <w:iCs/>
          <w:color w:val="000000" w:themeColor="text1"/>
        </w:rPr>
        <w:t xml:space="preserve">, A. Kitagawa, T. </w:t>
      </w:r>
      <w:proofErr w:type="spellStart"/>
      <w:r w:rsidRPr="00F5633B">
        <w:rPr>
          <w:iCs/>
          <w:color w:val="000000" w:themeColor="text1"/>
        </w:rPr>
        <w:t>Tsukada</w:t>
      </w:r>
      <w:proofErr w:type="spellEnd"/>
      <w:r w:rsidRPr="00F5633B">
        <w:rPr>
          <w:iCs/>
          <w:color w:val="000000" w:themeColor="text1"/>
        </w:rPr>
        <w:t xml:space="preserve"> and G. </w:t>
      </w:r>
      <w:proofErr w:type="spellStart"/>
      <w:r w:rsidRPr="00F5633B">
        <w:rPr>
          <w:iCs/>
          <w:color w:val="000000" w:themeColor="text1"/>
        </w:rPr>
        <w:t>Yokomizo</w:t>
      </w:r>
      <w:proofErr w:type="spellEnd"/>
      <w:r w:rsidRPr="00F5633B">
        <w:rPr>
          <w:iCs/>
          <w:color w:val="000000" w:themeColor="text1"/>
        </w:rPr>
        <w:t xml:space="preserve">, "A Fast and Accurate Method of Redesigning Analog </w:t>
      </w:r>
      <w:proofErr w:type="spellStart"/>
      <w:r w:rsidRPr="00F5633B">
        <w:rPr>
          <w:iCs/>
          <w:color w:val="000000" w:themeColor="text1"/>
        </w:rPr>
        <w:t>Subcircuits</w:t>
      </w:r>
      <w:proofErr w:type="spellEnd"/>
      <w:r w:rsidRPr="00F5633B">
        <w:rPr>
          <w:iCs/>
          <w:color w:val="000000" w:themeColor="text1"/>
        </w:rPr>
        <w:t xml:space="preserve"> for Technology Scaling," </w:t>
      </w:r>
      <w:r w:rsidRPr="00F5633B">
        <w:rPr>
          <w:i/>
          <w:iCs/>
          <w:color w:val="000000" w:themeColor="text1"/>
        </w:rPr>
        <w:t xml:space="preserve">J.  </w:t>
      </w:r>
      <w:proofErr w:type="gramStart"/>
      <w:r w:rsidRPr="00F5633B">
        <w:rPr>
          <w:i/>
          <w:iCs/>
          <w:color w:val="000000" w:themeColor="text1"/>
        </w:rPr>
        <w:t>of</w:t>
      </w:r>
      <w:proofErr w:type="gramEnd"/>
      <w:r w:rsidRPr="00F5633B">
        <w:rPr>
          <w:i/>
          <w:iCs/>
          <w:color w:val="000000" w:themeColor="text1"/>
        </w:rPr>
        <w:t xml:space="preserve"> Analog Integrated Circuits and Signal Processing</w:t>
      </w:r>
      <w:r w:rsidR="00F8279F">
        <w:rPr>
          <w:iCs/>
          <w:color w:val="000000" w:themeColor="text1"/>
        </w:rPr>
        <w:t xml:space="preserve">, vol.25, pp. 299-307, </w:t>
      </w:r>
      <w:r w:rsidR="00F8279F" w:rsidRPr="00F8279F">
        <w:rPr>
          <w:iCs/>
          <w:color w:val="000000" w:themeColor="text1"/>
        </w:rPr>
        <w:t>2000.</w:t>
      </w:r>
    </w:p>
    <w:p w14:paraId="3040502E" w14:textId="227F061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R. Phelps, M. </w:t>
      </w:r>
      <w:proofErr w:type="spellStart"/>
      <w:r w:rsidRPr="00F5633B">
        <w:rPr>
          <w:iCs/>
          <w:color w:val="000000" w:themeColor="text1"/>
        </w:rPr>
        <w:t>Krasnicki</w:t>
      </w:r>
      <w:proofErr w:type="spellEnd"/>
      <w:r w:rsidRPr="00F5633B">
        <w:rPr>
          <w:iCs/>
          <w:color w:val="000000" w:themeColor="text1"/>
        </w:rPr>
        <w:t xml:space="preserve">, R.A. </w:t>
      </w:r>
      <w:proofErr w:type="spellStart"/>
      <w:r w:rsidRPr="00F5633B">
        <w:rPr>
          <w:iCs/>
          <w:color w:val="000000" w:themeColor="text1"/>
        </w:rPr>
        <w:t>Rutenbar</w:t>
      </w:r>
      <w:proofErr w:type="spellEnd"/>
      <w:r w:rsidRPr="00F5633B">
        <w:rPr>
          <w:iCs/>
          <w:color w:val="000000" w:themeColor="text1"/>
        </w:rPr>
        <w:t xml:space="preserve">, L.R. </w:t>
      </w:r>
      <w:proofErr w:type="spellStart"/>
      <w:r w:rsidRPr="00F5633B">
        <w:rPr>
          <w:iCs/>
          <w:color w:val="000000" w:themeColor="text1"/>
        </w:rPr>
        <w:t>Carley</w:t>
      </w:r>
      <w:proofErr w:type="spellEnd"/>
      <w:r w:rsidRPr="00F5633B">
        <w:rPr>
          <w:iCs/>
          <w:color w:val="000000" w:themeColor="text1"/>
        </w:rPr>
        <w:t xml:space="preserve">, J.R. </w:t>
      </w:r>
      <w:proofErr w:type="spellStart"/>
      <w:r w:rsidRPr="00F5633B">
        <w:rPr>
          <w:iCs/>
          <w:color w:val="000000" w:themeColor="text1"/>
        </w:rPr>
        <w:t>Hellums</w:t>
      </w:r>
      <w:proofErr w:type="spellEnd"/>
      <w:r w:rsidRPr="00F5633B">
        <w:rPr>
          <w:iCs/>
          <w:color w:val="000000" w:themeColor="text1"/>
        </w:rPr>
        <w:t xml:space="preserve">, "Anaconda: simulation-based synthesis of analog circuits via stochastic pattern search, " </w:t>
      </w:r>
      <w:r w:rsidRPr="00F5633B">
        <w:rPr>
          <w:i/>
          <w:iCs/>
          <w:color w:val="000000" w:themeColor="text1"/>
        </w:rPr>
        <w:t>IEEE Trans. On Computer-Aided Design Inst. Circuits Syst.,</w:t>
      </w:r>
      <w:r w:rsidR="00F8279F">
        <w:rPr>
          <w:iCs/>
          <w:color w:val="000000" w:themeColor="text1"/>
        </w:rPr>
        <w:t xml:space="preserve"> vol. 19, no. </w:t>
      </w:r>
      <w:proofErr w:type="gramStart"/>
      <w:r w:rsidR="00F8279F">
        <w:rPr>
          <w:iCs/>
          <w:color w:val="000000" w:themeColor="text1"/>
        </w:rPr>
        <w:t>6</w:t>
      </w:r>
      <w:r w:rsidRPr="00F5633B">
        <w:rPr>
          <w:iCs/>
          <w:color w:val="000000" w:themeColor="text1"/>
        </w:rPr>
        <w:t xml:space="preserve"> </w:t>
      </w:r>
      <w:r w:rsidR="00F8279F">
        <w:rPr>
          <w:iCs/>
          <w:color w:val="000000" w:themeColor="text1"/>
        </w:rPr>
        <w:t>,</w:t>
      </w:r>
      <w:proofErr w:type="gramEnd"/>
      <w:r w:rsidR="00F8279F">
        <w:rPr>
          <w:iCs/>
          <w:color w:val="000000" w:themeColor="text1"/>
        </w:rPr>
        <w:t xml:space="preserve"> pp. 703-717, </w:t>
      </w:r>
      <w:r w:rsidRPr="00F5633B">
        <w:rPr>
          <w:iCs/>
          <w:color w:val="000000" w:themeColor="text1"/>
        </w:rPr>
        <w:t>2000</w:t>
      </w:r>
      <w:r w:rsidR="00F8279F">
        <w:rPr>
          <w:iCs/>
          <w:color w:val="000000" w:themeColor="text1"/>
        </w:rPr>
        <w:t>.</w:t>
      </w:r>
    </w:p>
    <w:p w14:paraId="2E50BC58" w14:textId="69AA6CED" w:rsidR="00F84404" w:rsidRPr="00F5633B" w:rsidRDefault="00F84404" w:rsidP="00F84404">
      <w:pPr>
        <w:pStyle w:val="References"/>
        <w:numPr>
          <w:ilvl w:val="0"/>
          <w:numId w:val="3"/>
        </w:numPr>
        <w:rPr>
          <w:color w:val="000000" w:themeColor="text1"/>
        </w:rPr>
      </w:pPr>
      <w:r w:rsidRPr="00F5633B">
        <w:rPr>
          <w:iCs/>
          <w:color w:val="000000" w:themeColor="text1"/>
        </w:rPr>
        <w:t xml:space="preserve">P. Wu, R. Mack, R. </w:t>
      </w:r>
      <w:proofErr w:type="spellStart"/>
      <w:r w:rsidRPr="00F5633B">
        <w:rPr>
          <w:iCs/>
          <w:color w:val="000000" w:themeColor="text1"/>
        </w:rPr>
        <w:t>Massara</w:t>
      </w:r>
      <w:proofErr w:type="spellEnd"/>
      <w:r w:rsidRPr="00F5633B">
        <w:rPr>
          <w:iCs/>
          <w:color w:val="000000" w:themeColor="text1"/>
        </w:rPr>
        <w:t xml:space="preserve">, D. </w:t>
      </w:r>
      <w:proofErr w:type="spellStart"/>
      <w:proofErr w:type="gramStart"/>
      <w:r w:rsidRPr="00F5633B">
        <w:rPr>
          <w:iCs/>
          <w:color w:val="000000" w:themeColor="text1"/>
        </w:rPr>
        <w:t>Bensouiah</w:t>
      </w:r>
      <w:proofErr w:type="spellEnd"/>
      <w:r w:rsidRPr="00F5633B">
        <w:rPr>
          <w:iCs/>
          <w:color w:val="000000" w:themeColor="text1"/>
        </w:rPr>
        <w:t xml:space="preserve">  and</w:t>
      </w:r>
      <w:proofErr w:type="gramEnd"/>
      <w:r w:rsidRPr="00F5633B">
        <w:rPr>
          <w:iCs/>
          <w:color w:val="000000" w:themeColor="text1"/>
        </w:rPr>
        <w:t xml:space="preserve"> A. Kemp, “AMODA: a flexible framework for automatic migration of analog macro designs using optimization techniques”, </w:t>
      </w:r>
      <w:r w:rsidRPr="00F5633B">
        <w:rPr>
          <w:i/>
          <w:iCs/>
          <w:color w:val="000000" w:themeColor="text1"/>
        </w:rPr>
        <w:t>in Proc. of</w:t>
      </w:r>
      <w:r w:rsidRPr="00F5633B">
        <w:rPr>
          <w:iCs/>
          <w:color w:val="000000" w:themeColor="text1"/>
        </w:rPr>
        <w:t xml:space="preserve"> </w:t>
      </w:r>
      <w:r w:rsidRPr="00F5633B">
        <w:rPr>
          <w:i/>
          <w:iCs/>
          <w:color w:val="000000" w:themeColor="text1"/>
        </w:rPr>
        <w:t xml:space="preserve">IEEE Midwest Symposium on Circuits and Systems, </w:t>
      </w:r>
      <w:r w:rsidR="005F19A2">
        <w:rPr>
          <w:iCs/>
          <w:color w:val="000000" w:themeColor="text1"/>
        </w:rPr>
        <w:t>pp. 988–991, 2000.</w:t>
      </w:r>
    </w:p>
    <w:p w14:paraId="6A564852" w14:textId="4D43BD47" w:rsidR="00F84404" w:rsidRPr="00F5633B" w:rsidRDefault="00F84404" w:rsidP="00F84404">
      <w:pPr>
        <w:pStyle w:val="References"/>
        <w:numPr>
          <w:ilvl w:val="0"/>
          <w:numId w:val="3"/>
        </w:numPr>
        <w:rPr>
          <w:color w:val="000000" w:themeColor="text1"/>
        </w:rPr>
      </w:pPr>
      <w:r w:rsidRPr="00F5633B">
        <w:rPr>
          <w:rStyle w:val="citation"/>
          <w:color w:val="000000" w:themeColor="text1"/>
        </w:rPr>
        <w:t xml:space="preserve">A. </w:t>
      </w:r>
      <w:proofErr w:type="spellStart"/>
      <w:r w:rsidRPr="00F5633B">
        <w:rPr>
          <w:rStyle w:val="citation"/>
          <w:color w:val="000000" w:themeColor="text1"/>
        </w:rPr>
        <w:t>Savio</w:t>
      </w:r>
      <w:proofErr w:type="spellEnd"/>
      <w:r w:rsidRPr="00F5633B">
        <w:rPr>
          <w:rStyle w:val="citation"/>
          <w:color w:val="000000" w:themeColor="text1"/>
        </w:rPr>
        <w:t xml:space="preserve">, L. </w:t>
      </w:r>
      <w:proofErr w:type="spellStart"/>
      <w:r w:rsidRPr="00F5633B">
        <w:rPr>
          <w:rStyle w:val="citation"/>
          <w:color w:val="000000" w:themeColor="text1"/>
        </w:rPr>
        <w:t>Colalongo</w:t>
      </w:r>
      <w:proofErr w:type="spellEnd"/>
      <w:r w:rsidRPr="00F5633B">
        <w:rPr>
          <w:rStyle w:val="citation"/>
          <w:color w:val="000000" w:themeColor="text1"/>
        </w:rPr>
        <w:t xml:space="preserve">, M. </w:t>
      </w:r>
      <w:proofErr w:type="spellStart"/>
      <w:r w:rsidRPr="00F5633B">
        <w:rPr>
          <w:rStyle w:val="citation"/>
          <w:color w:val="000000" w:themeColor="text1"/>
        </w:rPr>
        <w:t>Quarantelli</w:t>
      </w:r>
      <w:proofErr w:type="spellEnd"/>
      <w:r w:rsidRPr="00F5633B">
        <w:rPr>
          <w:rStyle w:val="citation"/>
          <w:color w:val="000000" w:themeColor="text1"/>
        </w:rPr>
        <w:t>, and Z.M. Kovacs-</w:t>
      </w:r>
      <w:proofErr w:type="spellStart"/>
      <w:r w:rsidRPr="00F5633B">
        <w:rPr>
          <w:rStyle w:val="citation"/>
          <w:color w:val="000000" w:themeColor="text1"/>
        </w:rPr>
        <w:t>Vajna</w:t>
      </w:r>
      <w:proofErr w:type="spellEnd"/>
      <w:r w:rsidRPr="00F5633B">
        <w:rPr>
          <w:rStyle w:val="citation"/>
          <w:color w:val="000000" w:themeColor="text1"/>
        </w:rPr>
        <w:t xml:space="preserve">, "Automatic Scaling Procedures for Analog Design Reuse," </w:t>
      </w:r>
      <w:r w:rsidRPr="00F5633B">
        <w:rPr>
          <w:rStyle w:val="citation"/>
          <w:i/>
          <w:color w:val="000000" w:themeColor="text1"/>
        </w:rPr>
        <w:t>IEEE Trans. on Circuits and Systems I</w:t>
      </w:r>
      <w:r w:rsidR="00F8279F">
        <w:rPr>
          <w:rStyle w:val="citation"/>
          <w:color w:val="000000" w:themeColor="text1"/>
        </w:rPr>
        <w:t xml:space="preserve">, vol. 53, </w:t>
      </w:r>
      <w:r w:rsidR="00F8279F" w:rsidRPr="00F5633B">
        <w:rPr>
          <w:rStyle w:val="citation"/>
          <w:color w:val="000000" w:themeColor="text1"/>
        </w:rPr>
        <w:t>pp. 2539 - 2547</w:t>
      </w:r>
      <w:r w:rsidR="00F8279F" w:rsidRPr="00F5633B">
        <w:rPr>
          <w:iCs/>
          <w:color w:val="000000" w:themeColor="text1"/>
        </w:rPr>
        <w:t>.</w:t>
      </w:r>
      <w:r w:rsidR="00F8279F">
        <w:rPr>
          <w:iCs/>
          <w:color w:val="000000" w:themeColor="text1"/>
        </w:rPr>
        <w:t xml:space="preserve">, </w:t>
      </w:r>
      <w:r w:rsidR="00F8279F">
        <w:rPr>
          <w:rStyle w:val="citation"/>
          <w:color w:val="000000" w:themeColor="text1"/>
        </w:rPr>
        <w:t>2006.</w:t>
      </w:r>
    </w:p>
    <w:p w14:paraId="0B214F27" w14:textId="77777777" w:rsidR="00F84404" w:rsidRPr="00F5633B" w:rsidRDefault="00F84404" w:rsidP="00F84404">
      <w:pPr>
        <w:pStyle w:val="References"/>
        <w:numPr>
          <w:ilvl w:val="0"/>
          <w:numId w:val="3"/>
        </w:numPr>
        <w:rPr>
          <w:color w:val="000000" w:themeColor="text1"/>
        </w:rPr>
      </w:pPr>
      <w:r w:rsidRPr="00F5633B">
        <w:rPr>
          <w:iCs/>
          <w:color w:val="000000" w:themeColor="text1"/>
        </w:rPr>
        <w:t xml:space="preserve">K. </w:t>
      </w:r>
      <w:proofErr w:type="spellStart"/>
      <w:r w:rsidRPr="00F5633B">
        <w:rPr>
          <w:iCs/>
          <w:color w:val="000000" w:themeColor="text1"/>
        </w:rPr>
        <w:t>Francken</w:t>
      </w:r>
      <w:proofErr w:type="spellEnd"/>
      <w:r w:rsidRPr="00F5633B">
        <w:rPr>
          <w:iCs/>
          <w:color w:val="000000" w:themeColor="text1"/>
        </w:rPr>
        <w:t xml:space="preserve"> and G. </w:t>
      </w:r>
      <w:proofErr w:type="spellStart"/>
      <w:r w:rsidRPr="00F5633B">
        <w:rPr>
          <w:iCs/>
          <w:color w:val="000000" w:themeColor="text1"/>
        </w:rPr>
        <w:t>Gielen</w:t>
      </w:r>
      <w:proofErr w:type="spellEnd"/>
      <w:r w:rsidRPr="00F5633B">
        <w:rPr>
          <w:iCs/>
          <w:color w:val="000000" w:themeColor="text1"/>
        </w:rPr>
        <w:t xml:space="preserve">, "Methodology for analog technology porting including performance tuning," </w:t>
      </w:r>
      <w:r w:rsidRPr="00F5633B">
        <w:rPr>
          <w:i/>
          <w:iCs/>
          <w:color w:val="000000" w:themeColor="text1"/>
        </w:rPr>
        <w:t>in Circuits and Systems, IEEE International Symposium on</w:t>
      </w:r>
      <w:r w:rsidRPr="00F5633B">
        <w:rPr>
          <w:iCs/>
          <w:color w:val="000000" w:themeColor="text1"/>
        </w:rPr>
        <w:t>, vol. 1, Jul 1999, pp. 415–418.</w:t>
      </w:r>
    </w:p>
    <w:p w14:paraId="17E64B16" w14:textId="1974EBB2" w:rsidR="00F84404" w:rsidRPr="00F5633B" w:rsidRDefault="00F84404" w:rsidP="00F84404">
      <w:pPr>
        <w:pStyle w:val="References"/>
        <w:numPr>
          <w:ilvl w:val="0"/>
          <w:numId w:val="3"/>
        </w:numPr>
        <w:rPr>
          <w:color w:val="000000" w:themeColor="text1"/>
        </w:rPr>
      </w:pPr>
      <w:r w:rsidRPr="00F5633B">
        <w:rPr>
          <w:iCs/>
          <w:color w:val="000000" w:themeColor="text1"/>
        </w:rPr>
        <w:t xml:space="preserve">S. </w:t>
      </w:r>
      <w:proofErr w:type="spellStart"/>
      <w:r w:rsidRPr="00F5633B">
        <w:rPr>
          <w:iCs/>
          <w:color w:val="000000" w:themeColor="text1"/>
        </w:rPr>
        <w:t>Hammouda</w:t>
      </w:r>
      <w:proofErr w:type="spellEnd"/>
      <w:r w:rsidRPr="00F5633B">
        <w:rPr>
          <w:iCs/>
          <w:color w:val="000000" w:themeColor="text1"/>
        </w:rPr>
        <w:t xml:space="preserve">, H. Said, M. </w:t>
      </w:r>
      <w:proofErr w:type="spellStart"/>
      <w:r w:rsidRPr="00F5633B">
        <w:rPr>
          <w:iCs/>
          <w:color w:val="000000" w:themeColor="text1"/>
        </w:rPr>
        <w:t>Dessouky</w:t>
      </w:r>
      <w:proofErr w:type="spellEnd"/>
      <w:r w:rsidRPr="00F5633B">
        <w:rPr>
          <w:iCs/>
          <w:color w:val="000000" w:themeColor="text1"/>
        </w:rPr>
        <w:t xml:space="preserve">, M. </w:t>
      </w:r>
      <w:proofErr w:type="spellStart"/>
      <w:r w:rsidRPr="00F5633B">
        <w:rPr>
          <w:iCs/>
          <w:color w:val="000000" w:themeColor="text1"/>
        </w:rPr>
        <w:t>Tawfik</w:t>
      </w:r>
      <w:proofErr w:type="spellEnd"/>
      <w:r w:rsidRPr="00F5633B">
        <w:rPr>
          <w:iCs/>
          <w:color w:val="000000" w:themeColor="text1"/>
        </w:rPr>
        <w:t xml:space="preserve">, Q. </w:t>
      </w:r>
      <w:proofErr w:type="spellStart"/>
      <w:r w:rsidRPr="00F5633B">
        <w:rPr>
          <w:iCs/>
          <w:color w:val="000000" w:themeColor="text1"/>
        </w:rPr>
        <w:t>Nguyen,W</w:t>
      </w:r>
      <w:proofErr w:type="spellEnd"/>
      <w:r w:rsidRPr="00F5633B">
        <w:rPr>
          <w:iCs/>
          <w:color w:val="000000" w:themeColor="text1"/>
        </w:rPr>
        <w:t xml:space="preserve">. </w:t>
      </w:r>
      <w:proofErr w:type="spellStart"/>
      <w:r w:rsidRPr="00F5633B">
        <w:rPr>
          <w:iCs/>
          <w:color w:val="000000" w:themeColor="text1"/>
        </w:rPr>
        <w:t>Badawy</w:t>
      </w:r>
      <w:proofErr w:type="spellEnd"/>
      <w:r w:rsidRPr="00F5633B">
        <w:rPr>
          <w:iCs/>
          <w:color w:val="000000" w:themeColor="text1"/>
        </w:rPr>
        <w:t xml:space="preserve">, H. Abbas, and H. </w:t>
      </w:r>
      <w:proofErr w:type="spellStart"/>
      <w:r w:rsidRPr="00F5633B">
        <w:rPr>
          <w:iCs/>
          <w:color w:val="000000" w:themeColor="text1"/>
        </w:rPr>
        <w:t>Shahein</w:t>
      </w:r>
      <w:proofErr w:type="spellEnd"/>
      <w:r w:rsidRPr="00F5633B">
        <w:rPr>
          <w:iCs/>
          <w:color w:val="000000" w:themeColor="text1"/>
        </w:rPr>
        <w:t xml:space="preserve">, "Chameleon ART: a </w:t>
      </w:r>
      <w:proofErr w:type="spellStart"/>
      <w:r w:rsidRPr="00F5633B">
        <w:rPr>
          <w:iCs/>
          <w:color w:val="000000" w:themeColor="text1"/>
        </w:rPr>
        <w:t>nonoptimizationbased</w:t>
      </w:r>
      <w:proofErr w:type="spellEnd"/>
      <w:r w:rsidRPr="00F5633B">
        <w:rPr>
          <w:iCs/>
          <w:color w:val="000000" w:themeColor="text1"/>
        </w:rPr>
        <w:t xml:space="preserve"> analog design migration framework</w:t>
      </w:r>
      <w:r w:rsidRPr="00F5633B">
        <w:rPr>
          <w:i/>
          <w:iCs/>
          <w:color w:val="000000" w:themeColor="text1"/>
        </w:rPr>
        <w:t>,</w:t>
      </w:r>
      <w:r w:rsidRPr="00F5633B">
        <w:rPr>
          <w:iCs/>
          <w:color w:val="000000" w:themeColor="text1"/>
        </w:rPr>
        <w:t>"</w:t>
      </w:r>
      <w:r w:rsidRPr="00F5633B">
        <w:rPr>
          <w:i/>
          <w:iCs/>
          <w:color w:val="000000" w:themeColor="text1"/>
        </w:rPr>
        <w:t xml:space="preserve"> in Design Automation Conference, 43rd ACM/IEEE</w:t>
      </w:r>
      <w:r w:rsidRPr="00F5633B">
        <w:rPr>
          <w:iCs/>
          <w:color w:val="000000" w:themeColor="text1"/>
        </w:rPr>
        <w:t xml:space="preserve">, </w:t>
      </w:r>
      <w:r w:rsidR="00CE50F1">
        <w:rPr>
          <w:iCs/>
          <w:color w:val="000000" w:themeColor="text1"/>
        </w:rPr>
        <w:t xml:space="preserve">Jul </w:t>
      </w:r>
      <w:r w:rsidRPr="00F5633B">
        <w:rPr>
          <w:iCs/>
          <w:color w:val="000000" w:themeColor="text1"/>
        </w:rPr>
        <w:t>2006, pp. 885–888</w:t>
      </w:r>
      <w:r w:rsidR="005F19A2">
        <w:rPr>
          <w:iCs/>
          <w:color w:val="000000" w:themeColor="text1"/>
        </w:rPr>
        <w:t>.</w:t>
      </w:r>
    </w:p>
    <w:p w14:paraId="78DB3C24"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R. Acosta, F. </w:t>
      </w:r>
      <w:proofErr w:type="spellStart"/>
      <w:r w:rsidRPr="00F5633B">
        <w:rPr>
          <w:iCs/>
          <w:color w:val="000000" w:themeColor="text1"/>
        </w:rPr>
        <w:t>Silveira</w:t>
      </w:r>
      <w:proofErr w:type="spellEnd"/>
      <w:r w:rsidRPr="00F5633B">
        <w:rPr>
          <w:iCs/>
          <w:color w:val="000000" w:themeColor="text1"/>
        </w:rPr>
        <w:t xml:space="preserve">, P. Aguirre, "Experiences on Analog Circuit Technology Migration and Reuse, " in </w:t>
      </w:r>
      <w:r w:rsidRPr="00F5633B">
        <w:rPr>
          <w:i/>
          <w:iCs/>
          <w:color w:val="000000" w:themeColor="text1"/>
        </w:rPr>
        <w:t>Proc. XV Symposium on Integrated Circuits and Systems Design</w:t>
      </w:r>
      <w:r w:rsidRPr="00F5633B">
        <w:rPr>
          <w:iCs/>
          <w:color w:val="000000" w:themeColor="text1"/>
        </w:rPr>
        <w:t>, 2002, pp. 169–174.</w:t>
      </w:r>
    </w:p>
    <w:p w14:paraId="0D9F3747"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T. Yang, M. Gao, S. Wu and D. </w:t>
      </w:r>
      <w:proofErr w:type="spellStart"/>
      <w:r w:rsidRPr="00F5633B">
        <w:rPr>
          <w:iCs/>
          <w:color w:val="000000" w:themeColor="text1"/>
        </w:rPr>
        <w:t>Guo</w:t>
      </w:r>
      <w:proofErr w:type="spellEnd"/>
      <w:r w:rsidRPr="00F5633B">
        <w:rPr>
          <w:iCs/>
          <w:color w:val="000000" w:themeColor="text1"/>
        </w:rPr>
        <w:t xml:space="preserve">, "A new reuse method of analog circuit design for CMOS technology migration, " </w:t>
      </w:r>
      <w:r w:rsidRPr="00F5633B">
        <w:rPr>
          <w:i/>
          <w:iCs/>
          <w:color w:val="000000" w:themeColor="text1"/>
        </w:rPr>
        <w:t>in Proc. Int. Conf. on ASID</w:t>
      </w:r>
      <w:r w:rsidRPr="00F5633B">
        <w:rPr>
          <w:iCs/>
          <w:color w:val="000000" w:themeColor="text1"/>
        </w:rPr>
        <w:t>, 2010, pp. 112-115.</w:t>
      </w:r>
    </w:p>
    <w:p w14:paraId="30185E8F" w14:textId="31286576" w:rsidR="00F84404" w:rsidRDefault="00F84404" w:rsidP="00F84404">
      <w:pPr>
        <w:pStyle w:val="References"/>
        <w:numPr>
          <w:ilvl w:val="0"/>
          <w:numId w:val="3"/>
        </w:numPr>
        <w:rPr>
          <w:iCs/>
          <w:color w:val="000000" w:themeColor="text1"/>
        </w:rPr>
      </w:pPr>
      <w:r w:rsidRPr="00F5633B">
        <w:rPr>
          <w:iCs/>
          <w:color w:val="000000" w:themeColor="text1"/>
        </w:rPr>
        <w:t xml:space="preserve">A. I. A. Cunha, M. C. Schneider, C. </w:t>
      </w:r>
      <w:proofErr w:type="spellStart"/>
      <w:r w:rsidRPr="00F5633B">
        <w:rPr>
          <w:iCs/>
          <w:color w:val="000000" w:themeColor="text1"/>
        </w:rPr>
        <w:t>Galup-Montoro</w:t>
      </w:r>
      <w:proofErr w:type="spellEnd"/>
      <w:r w:rsidRPr="00F5633B">
        <w:rPr>
          <w:iCs/>
          <w:color w:val="000000" w:themeColor="text1"/>
        </w:rPr>
        <w:t xml:space="preserve">, "An MOS Transistor Model for Analog Circuit Design, " </w:t>
      </w:r>
      <w:r w:rsidRPr="00F5633B">
        <w:rPr>
          <w:i/>
          <w:iCs/>
          <w:color w:val="000000" w:themeColor="text1"/>
        </w:rPr>
        <w:t>IEEE J. of Solid-State Circuits</w:t>
      </w:r>
      <w:r w:rsidR="00F8279F">
        <w:rPr>
          <w:iCs/>
          <w:color w:val="000000" w:themeColor="text1"/>
        </w:rPr>
        <w:t>, vol. 33, no. 10</w:t>
      </w:r>
      <w:r w:rsidR="00F8279F" w:rsidRPr="00F8279F">
        <w:rPr>
          <w:iCs/>
          <w:color w:val="000000" w:themeColor="text1"/>
        </w:rPr>
        <w:t xml:space="preserve"> </w:t>
      </w:r>
      <w:r w:rsidR="00F8279F">
        <w:rPr>
          <w:iCs/>
          <w:color w:val="000000" w:themeColor="text1"/>
        </w:rPr>
        <w:t>, pp. 1510–1519,</w:t>
      </w:r>
      <w:r w:rsidRPr="00F5633B">
        <w:rPr>
          <w:iCs/>
          <w:color w:val="000000" w:themeColor="text1"/>
        </w:rPr>
        <w:t xml:space="preserve"> 1998</w:t>
      </w:r>
      <w:r w:rsidR="00F8279F">
        <w:rPr>
          <w:iCs/>
          <w:color w:val="000000" w:themeColor="text1"/>
        </w:rPr>
        <w:t>.</w:t>
      </w:r>
    </w:p>
    <w:p w14:paraId="6666F496" w14:textId="77777777" w:rsidR="00C35A84" w:rsidRPr="00F5633B" w:rsidRDefault="00C35A84" w:rsidP="00C35A84">
      <w:pPr>
        <w:pStyle w:val="References"/>
        <w:numPr>
          <w:ilvl w:val="0"/>
          <w:numId w:val="3"/>
        </w:numPr>
        <w:rPr>
          <w:iCs/>
          <w:color w:val="000000" w:themeColor="text1"/>
        </w:rPr>
      </w:pPr>
      <w:r w:rsidRPr="00F5633B">
        <w:rPr>
          <w:iCs/>
          <w:color w:val="000000" w:themeColor="text1"/>
        </w:rPr>
        <w:t xml:space="preserve">C. </w:t>
      </w:r>
      <w:proofErr w:type="spellStart"/>
      <w:r w:rsidRPr="00F5633B">
        <w:rPr>
          <w:iCs/>
          <w:color w:val="000000" w:themeColor="text1"/>
        </w:rPr>
        <w:t>Galup-Montoro</w:t>
      </w:r>
      <w:proofErr w:type="spellEnd"/>
      <w:r w:rsidRPr="00F5633B">
        <w:rPr>
          <w:iCs/>
          <w:color w:val="000000" w:themeColor="text1"/>
        </w:rPr>
        <w:t xml:space="preserve">, M.C. Schneider, R. </w:t>
      </w:r>
      <w:proofErr w:type="spellStart"/>
      <w:r w:rsidRPr="00F5633B">
        <w:rPr>
          <w:iCs/>
          <w:color w:val="000000" w:themeColor="text1"/>
        </w:rPr>
        <w:t>Coitinho</w:t>
      </w:r>
      <w:proofErr w:type="spellEnd"/>
      <w:r w:rsidRPr="00F5633B">
        <w:rPr>
          <w:iCs/>
          <w:color w:val="000000" w:themeColor="text1"/>
        </w:rPr>
        <w:t xml:space="preserve">, "Resizing Rules for MOS Analog-Design Reuse", </w:t>
      </w:r>
      <w:r w:rsidRPr="00F5633B">
        <w:rPr>
          <w:i/>
          <w:iCs/>
          <w:color w:val="000000" w:themeColor="text1"/>
        </w:rPr>
        <w:t>IEEE Design and Test of Computers</w:t>
      </w:r>
      <w:r w:rsidRPr="00F5633B">
        <w:rPr>
          <w:iCs/>
          <w:color w:val="000000" w:themeColor="text1"/>
        </w:rPr>
        <w:t>, pp. 50-58, April 2002. </w:t>
      </w:r>
    </w:p>
    <w:p w14:paraId="427A3C45" w14:textId="18A289FA" w:rsidR="00C35A84" w:rsidRPr="00C35A84" w:rsidRDefault="00C35A84" w:rsidP="00C35A84">
      <w:pPr>
        <w:pStyle w:val="References"/>
        <w:numPr>
          <w:ilvl w:val="0"/>
          <w:numId w:val="3"/>
        </w:numPr>
        <w:rPr>
          <w:iCs/>
          <w:color w:val="000000" w:themeColor="text1"/>
        </w:rPr>
      </w:pPr>
      <w:r w:rsidRPr="00F5633B">
        <w:rPr>
          <w:iCs/>
          <w:color w:val="000000" w:themeColor="text1"/>
        </w:rPr>
        <w:t xml:space="preserve">T. Levi, J. Tomas, N. Lewis, P. </w:t>
      </w:r>
      <w:proofErr w:type="spellStart"/>
      <w:r w:rsidRPr="00F5633B">
        <w:rPr>
          <w:iCs/>
          <w:color w:val="000000" w:themeColor="text1"/>
        </w:rPr>
        <w:t>Fouillat</w:t>
      </w:r>
      <w:proofErr w:type="spellEnd"/>
      <w:r w:rsidRPr="00F5633B">
        <w:rPr>
          <w:iCs/>
          <w:color w:val="000000" w:themeColor="text1"/>
        </w:rPr>
        <w:t xml:space="preserve">, "A CMOS resizing methodology for analog circuits: linear and non-linear applications”, </w:t>
      </w:r>
      <w:r w:rsidRPr="00F5633B">
        <w:rPr>
          <w:i/>
          <w:iCs/>
          <w:color w:val="000000" w:themeColor="text1"/>
        </w:rPr>
        <w:t>IEEE Journal Design and Test of Computer</w:t>
      </w:r>
      <w:r w:rsidRPr="00F5633B">
        <w:rPr>
          <w:iCs/>
          <w:color w:val="000000" w:themeColor="text1"/>
        </w:rPr>
        <w:t>, vol. 26, pp. 78-87, January-February 2009. </w:t>
      </w:r>
    </w:p>
    <w:p w14:paraId="31F05D88" w14:textId="77777777" w:rsidR="00F84404" w:rsidRPr="00F5633B" w:rsidRDefault="00F84404" w:rsidP="00F84404">
      <w:pPr>
        <w:pStyle w:val="References"/>
        <w:numPr>
          <w:ilvl w:val="0"/>
          <w:numId w:val="3"/>
        </w:numPr>
        <w:rPr>
          <w:rStyle w:val="citation"/>
          <w:iCs/>
          <w:color w:val="000000" w:themeColor="text1"/>
        </w:rPr>
      </w:pPr>
      <w:r w:rsidRPr="00F5633B">
        <w:rPr>
          <w:rStyle w:val="citation"/>
          <w:iCs/>
          <w:color w:val="000000" w:themeColor="text1"/>
        </w:rPr>
        <w:t xml:space="preserve">A. </w:t>
      </w:r>
      <w:proofErr w:type="spellStart"/>
      <w:r w:rsidRPr="00F5633B">
        <w:rPr>
          <w:rStyle w:val="citation"/>
          <w:iCs/>
          <w:color w:val="000000" w:themeColor="text1"/>
        </w:rPr>
        <w:t>Graupner</w:t>
      </w:r>
      <w:proofErr w:type="spellEnd"/>
      <w:r w:rsidRPr="00F5633B">
        <w:rPr>
          <w:rStyle w:val="citation"/>
          <w:iCs/>
          <w:color w:val="000000" w:themeColor="text1"/>
        </w:rPr>
        <w:t xml:space="preserve">, J. Roland, and W. </w:t>
      </w:r>
      <w:proofErr w:type="spellStart"/>
      <w:r w:rsidRPr="00F5633B">
        <w:rPr>
          <w:rStyle w:val="citation"/>
          <w:iCs/>
          <w:color w:val="000000" w:themeColor="text1"/>
        </w:rPr>
        <w:t>Reimund</w:t>
      </w:r>
      <w:proofErr w:type="spellEnd"/>
      <w:r w:rsidRPr="00F5633B">
        <w:rPr>
          <w:rStyle w:val="citation"/>
          <w:iCs/>
          <w:color w:val="000000" w:themeColor="text1"/>
        </w:rPr>
        <w:t xml:space="preserve">, </w:t>
      </w:r>
      <w:r w:rsidRPr="00F5633B">
        <w:rPr>
          <w:iCs/>
          <w:color w:val="000000" w:themeColor="text1"/>
        </w:rPr>
        <w:t>"</w:t>
      </w:r>
      <w:r w:rsidRPr="00F5633B">
        <w:rPr>
          <w:rStyle w:val="citation"/>
          <w:iCs/>
          <w:color w:val="000000" w:themeColor="text1"/>
        </w:rPr>
        <w:t>Generator Based Approach for Analog Circuit and Layout Design and Optimization,</w:t>
      </w:r>
      <w:r w:rsidRPr="00F5633B">
        <w:rPr>
          <w:iCs/>
          <w:color w:val="000000" w:themeColor="text1"/>
        </w:rPr>
        <w:t xml:space="preserve"> "</w:t>
      </w:r>
      <w:r w:rsidRPr="00F5633B">
        <w:rPr>
          <w:rStyle w:val="citation"/>
          <w:iCs/>
          <w:color w:val="000000" w:themeColor="text1"/>
        </w:rPr>
        <w:t xml:space="preserve"> </w:t>
      </w:r>
      <w:r w:rsidRPr="00F5633B">
        <w:rPr>
          <w:rStyle w:val="citation"/>
          <w:i/>
          <w:iCs/>
          <w:color w:val="000000" w:themeColor="text1"/>
        </w:rPr>
        <w:t>in Design, Automation &amp; Test in Europe Conference &amp; Exhibition(DATE)</w:t>
      </w:r>
      <w:r w:rsidRPr="00F5633B">
        <w:rPr>
          <w:rStyle w:val="citation"/>
          <w:iCs/>
          <w:color w:val="000000" w:themeColor="text1"/>
        </w:rPr>
        <w:t>, 2011, pp. 1–6.</w:t>
      </w:r>
    </w:p>
    <w:p w14:paraId="6D40EC1E" w14:textId="77777777" w:rsidR="00F84404" w:rsidRDefault="00F84404" w:rsidP="00F84404">
      <w:pPr>
        <w:pStyle w:val="References"/>
        <w:numPr>
          <w:ilvl w:val="0"/>
          <w:numId w:val="3"/>
        </w:numPr>
        <w:rPr>
          <w:rStyle w:val="citation"/>
          <w:iCs/>
          <w:color w:val="000000" w:themeColor="text1"/>
        </w:rPr>
      </w:pPr>
      <w:r w:rsidRPr="00F5633B">
        <w:rPr>
          <w:rStyle w:val="citation"/>
          <w:iCs/>
          <w:color w:val="000000" w:themeColor="text1"/>
        </w:rPr>
        <w:t xml:space="preserve">M. </w:t>
      </w:r>
      <w:proofErr w:type="spellStart"/>
      <w:r w:rsidRPr="00F5633B">
        <w:rPr>
          <w:rStyle w:val="citation"/>
          <w:iCs/>
          <w:color w:val="000000" w:themeColor="text1"/>
        </w:rPr>
        <w:t>Dessouky</w:t>
      </w:r>
      <w:proofErr w:type="spellEnd"/>
      <w:r w:rsidRPr="00F5633B">
        <w:rPr>
          <w:rStyle w:val="citation"/>
          <w:iCs/>
          <w:color w:val="000000" w:themeColor="text1"/>
        </w:rPr>
        <w:t xml:space="preserve">, A. Kaiser, M.-M. </w:t>
      </w:r>
      <w:proofErr w:type="spellStart"/>
      <w:r w:rsidRPr="00F5633B">
        <w:rPr>
          <w:rStyle w:val="citation"/>
          <w:iCs/>
          <w:color w:val="000000" w:themeColor="text1"/>
        </w:rPr>
        <w:t>Louerat</w:t>
      </w:r>
      <w:proofErr w:type="spellEnd"/>
      <w:r w:rsidRPr="00F5633B">
        <w:rPr>
          <w:rStyle w:val="citation"/>
          <w:iCs/>
          <w:color w:val="000000" w:themeColor="text1"/>
        </w:rPr>
        <w:t xml:space="preserve">, and A. Greiner, “Analog design for reuse-case study: very low-voltage Delta-Sigma modulator,” </w:t>
      </w:r>
      <w:r w:rsidRPr="00F5633B">
        <w:rPr>
          <w:rStyle w:val="citation"/>
          <w:i/>
          <w:iCs/>
          <w:color w:val="000000" w:themeColor="text1"/>
        </w:rPr>
        <w:t>in Design, Automation and Test in Europe, Conference and Exhibition</w:t>
      </w:r>
      <w:r w:rsidRPr="00F5633B">
        <w:rPr>
          <w:rStyle w:val="citation"/>
          <w:iCs/>
          <w:color w:val="000000" w:themeColor="text1"/>
        </w:rPr>
        <w:t>, 2001, pp. 353–360.</w:t>
      </w:r>
    </w:p>
    <w:p w14:paraId="22F2E2C6" w14:textId="2C241E68" w:rsidR="00E02F0C" w:rsidRPr="00E02F0C" w:rsidRDefault="00E02F0C" w:rsidP="00E02F0C">
      <w:pPr>
        <w:pStyle w:val="References"/>
        <w:numPr>
          <w:ilvl w:val="0"/>
          <w:numId w:val="3"/>
        </w:numPr>
        <w:rPr>
          <w:rStyle w:val="citation"/>
          <w:iCs/>
          <w:color w:val="000000" w:themeColor="text1"/>
        </w:rPr>
      </w:pPr>
      <w:r w:rsidRPr="00F5633B">
        <w:rPr>
          <w:iCs/>
          <w:color w:val="000000" w:themeColor="text1"/>
        </w:rPr>
        <w:t xml:space="preserve">T. Levi, N. Lewis, J. Tomas and S. Renaud, "Application of IP-based Analog Platforms in the design of </w:t>
      </w:r>
      <w:proofErr w:type="spellStart"/>
      <w:r w:rsidRPr="00F5633B">
        <w:rPr>
          <w:iCs/>
          <w:color w:val="000000" w:themeColor="text1"/>
        </w:rPr>
        <w:t>Neuromimetic</w:t>
      </w:r>
      <w:proofErr w:type="spellEnd"/>
      <w:r w:rsidRPr="00F5633B">
        <w:rPr>
          <w:iCs/>
          <w:color w:val="000000" w:themeColor="text1"/>
        </w:rPr>
        <w:t xml:space="preserve"> Integrated Circuits", </w:t>
      </w:r>
      <w:r w:rsidRPr="00F5633B">
        <w:rPr>
          <w:i/>
          <w:iCs/>
          <w:color w:val="000000" w:themeColor="text1"/>
        </w:rPr>
        <w:t>IEEE Trans. On Computer-Aided Design Inst. Circuits Syst.,</w:t>
      </w:r>
      <w:r w:rsidRPr="00F5633B">
        <w:rPr>
          <w:iCs/>
          <w:color w:val="000000" w:themeColor="text1"/>
        </w:rPr>
        <w:t xml:space="preserve"> vol. 31, Issue 11, pp. 1629-1641, 2012</w:t>
      </w:r>
    </w:p>
    <w:p w14:paraId="6EAF2033"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R. </w:t>
      </w:r>
      <w:proofErr w:type="spellStart"/>
      <w:r w:rsidRPr="00F5633B">
        <w:rPr>
          <w:iCs/>
          <w:color w:val="000000" w:themeColor="text1"/>
        </w:rPr>
        <w:t>Rutenbar</w:t>
      </w:r>
      <w:proofErr w:type="spellEnd"/>
      <w:r w:rsidRPr="00F5633B">
        <w:rPr>
          <w:iCs/>
          <w:color w:val="000000" w:themeColor="text1"/>
        </w:rPr>
        <w:t xml:space="preserve">, G. </w:t>
      </w:r>
      <w:proofErr w:type="spellStart"/>
      <w:r w:rsidRPr="00F5633B">
        <w:rPr>
          <w:iCs/>
          <w:color w:val="000000" w:themeColor="text1"/>
        </w:rPr>
        <w:t>Gielen</w:t>
      </w:r>
      <w:proofErr w:type="spellEnd"/>
      <w:r w:rsidRPr="00F5633B">
        <w:rPr>
          <w:iCs/>
          <w:color w:val="000000" w:themeColor="text1"/>
        </w:rPr>
        <w:t xml:space="preserve">, B. </w:t>
      </w:r>
      <w:proofErr w:type="spellStart"/>
      <w:r w:rsidRPr="00F5633B">
        <w:rPr>
          <w:iCs/>
          <w:color w:val="000000" w:themeColor="text1"/>
        </w:rPr>
        <w:t>Antao</w:t>
      </w:r>
      <w:proofErr w:type="spellEnd"/>
      <w:r w:rsidRPr="00F5633B">
        <w:rPr>
          <w:iCs/>
          <w:color w:val="000000" w:themeColor="text1"/>
        </w:rPr>
        <w:t xml:space="preserve">, "Synthesis of High Performance Analog Circuits in ASTRX/OBLX," </w:t>
      </w:r>
      <w:r w:rsidRPr="00F5633B">
        <w:rPr>
          <w:i/>
          <w:iCs/>
          <w:color w:val="000000" w:themeColor="text1"/>
        </w:rPr>
        <w:t>IEEE Trans. On Computer-Aided Design Inst. Circuits Syst.,</w:t>
      </w:r>
      <w:r w:rsidRPr="00F5633B">
        <w:rPr>
          <w:iCs/>
          <w:color w:val="000000" w:themeColor="text1"/>
        </w:rPr>
        <w:t xml:space="preserve"> vol. 15, no. 3, pp. 273-294, Mar 1996.</w:t>
      </w:r>
    </w:p>
    <w:p w14:paraId="4F73348B"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D. Liu, S. </w:t>
      </w:r>
      <w:proofErr w:type="spellStart"/>
      <w:r w:rsidRPr="00F5633B">
        <w:rPr>
          <w:iCs/>
          <w:color w:val="000000" w:themeColor="text1"/>
        </w:rPr>
        <w:t>Sidiropoulos</w:t>
      </w:r>
      <w:proofErr w:type="spellEnd"/>
      <w:r w:rsidRPr="00F5633B">
        <w:rPr>
          <w:iCs/>
          <w:color w:val="000000" w:themeColor="text1"/>
        </w:rPr>
        <w:t xml:space="preserve">, and M. Horowitz, "A framework for designing reusable analog circuit, " </w:t>
      </w:r>
      <w:r w:rsidRPr="00F5633B">
        <w:rPr>
          <w:i/>
          <w:iCs/>
          <w:color w:val="000000" w:themeColor="text1"/>
        </w:rPr>
        <w:t>in Int. Conf. on Computer-Aided Design</w:t>
      </w:r>
      <w:r w:rsidRPr="00F5633B">
        <w:rPr>
          <w:iCs/>
          <w:color w:val="000000" w:themeColor="text1"/>
        </w:rPr>
        <w:t>, pp. 375-380, Nov. 2003.</w:t>
      </w:r>
    </w:p>
    <w:p w14:paraId="11B3A79E"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J.B. </w:t>
      </w:r>
      <w:proofErr w:type="spellStart"/>
      <w:r w:rsidRPr="00F5633B">
        <w:rPr>
          <w:iCs/>
          <w:color w:val="000000" w:themeColor="text1"/>
        </w:rPr>
        <w:t>Grimbleby</w:t>
      </w:r>
      <w:proofErr w:type="spellEnd"/>
      <w:r w:rsidRPr="00F5633B">
        <w:rPr>
          <w:iCs/>
          <w:color w:val="000000" w:themeColor="text1"/>
        </w:rPr>
        <w:t xml:space="preserve">, "Automatic analogue circuit synthesis using genetic algorithms," </w:t>
      </w:r>
      <w:r w:rsidRPr="00F5633B">
        <w:rPr>
          <w:i/>
          <w:iCs/>
          <w:color w:val="000000" w:themeColor="text1"/>
        </w:rPr>
        <w:t xml:space="preserve">Inst. Elect. Eng. Proc.  Circuits Devices Systems, </w:t>
      </w:r>
      <w:r w:rsidRPr="00F5633B">
        <w:rPr>
          <w:iCs/>
          <w:color w:val="000000" w:themeColor="text1"/>
        </w:rPr>
        <w:t>vol. 147, 2000</w:t>
      </w:r>
      <w:proofErr w:type="gramStart"/>
      <w:r w:rsidRPr="00F5633B">
        <w:rPr>
          <w:iCs/>
          <w:color w:val="000000" w:themeColor="text1"/>
        </w:rPr>
        <w:t>,  pp</w:t>
      </w:r>
      <w:proofErr w:type="gramEnd"/>
      <w:r w:rsidRPr="00F5633B">
        <w:rPr>
          <w:iCs/>
          <w:color w:val="000000" w:themeColor="text1"/>
        </w:rPr>
        <w:t>. 319-323.</w:t>
      </w:r>
      <w:r w:rsidRPr="00F5633B">
        <w:rPr>
          <w:i/>
          <w:iCs/>
          <w:color w:val="000000" w:themeColor="text1"/>
        </w:rPr>
        <w:t xml:space="preserve"> </w:t>
      </w:r>
    </w:p>
    <w:p w14:paraId="34321A30"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M. Davis, </w:t>
      </w:r>
      <w:proofErr w:type="spellStart"/>
      <w:r w:rsidRPr="00F5633B">
        <w:rPr>
          <w:iCs/>
          <w:color w:val="000000" w:themeColor="text1"/>
        </w:rPr>
        <w:t>L.Liu</w:t>
      </w:r>
      <w:proofErr w:type="spellEnd"/>
      <w:r w:rsidRPr="00F5633B">
        <w:rPr>
          <w:iCs/>
          <w:color w:val="000000" w:themeColor="text1"/>
        </w:rPr>
        <w:t xml:space="preserve">, and </w:t>
      </w:r>
      <w:proofErr w:type="spellStart"/>
      <w:r w:rsidRPr="00F5633B">
        <w:rPr>
          <w:iCs/>
          <w:color w:val="000000" w:themeColor="text1"/>
        </w:rPr>
        <w:t>J.G.Elias</w:t>
      </w:r>
      <w:proofErr w:type="spellEnd"/>
      <w:r w:rsidRPr="00F5633B">
        <w:rPr>
          <w:iCs/>
          <w:color w:val="000000" w:themeColor="text1"/>
        </w:rPr>
        <w:t xml:space="preserve">, "VLSI circuit synthesis using a parallel genetic algorithm," in </w:t>
      </w:r>
      <w:r w:rsidRPr="00F5633B">
        <w:rPr>
          <w:i/>
          <w:iCs/>
          <w:color w:val="000000" w:themeColor="text1"/>
        </w:rPr>
        <w:t xml:space="preserve">Proc. IEEE Conf. on </w:t>
      </w:r>
      <w:proofErr w:type="spellStart"/>
      <w:r w:rsidRPr="00F5633B">
        <w:rPr>
          <w:i/>
          <w:iCs/>
          <w:color w:val="000000" w:themeColor="text1"/>
        </w:rPr>
        <w:t>Evol</w:t>
      </w:r>
      <w:proofErr w:type="spellEnd"/>
      <w:r w:rsidRPr="00F5633B">
        <w:rPr>
          <w:i/>
          <w:iCs/>
          <w:color w:val="000000" w:themeColor="text1"/>
        </w:rPr>
        <w:t xml:space="preserve">. </w:t>
      </w:r>
      <w:proofErr w:type="spellStart"/>
      <w:proofErr w:type="gramStart"/>
      <w:r w:rsidRPr="00F5633B">
        <w:rPr>
          <w:i/>
          <w:iCs/>
          <w:color w:val="000000" w:themeColor="text1"/>
        </w:rPr>
        <w:t>Comput</w:t>
      </w:r>
      <w:proofErr w:type="spellEnd"/>
      <w:r w:rsidRPr="00F5633B">
        <w:rPr>
          <w:i/>
          <w:iCs/>
          <w:color w:val="000000" w:themeColor="text1"/>
        </w:rPr>
        <w:t>.</w:t>
      </w:r>
      <w:r w:rsidRPr="00F5633B">
        <w:rPr>
          <w:iCs/>
          <w:color w:val="000000" w:themeColor="text1"/>
        </w:rPr>
        <w:t>,</w:t>
      </w:r>
      <w:proofErr w:type="gramEnd"/>
      <w:r w:rsidRPr="00F5633B">
        <w:rPr>
          <w:iCs/>
          <w:color w:val="000000" w:themeColor="text1"/>
        </w:rPr>
        <w:t xml:space="preserve"> 1994, pp. 104-109.</w:t>
      </w:r>
    </w:p>
    <w:p w14:paraId="0123695A" w14:textId="77777777" w:rsidR="00F84404" w:rsidRPr="00F5633B" w:rsidRDefault="00F84404" w:rsidP="00F84404">
      <w:pPr>
        <w:pStyle w:val="References"/>
        <w:numPr>
          <w:ilvl w:val="0"/>
          <w:numId w:val="3"/>
        </w:numPr>
        <w:rPr>
          <w:iCs/>
          <w:color w:val="000000" w:themeColor="text1"/>
        </w:rPr>
      </w:pPr>
      <w:proofErr w:type="spellStart"/>
      <w:r w:rsidRPr="00F5633B">
        <w:rPr>
          <w:iCs/>
          <w:color w:val="000000" w:themeColor="text1"/>
        </w:rPr>
        <w:t>T.Sripramong</w:t>
      </w:r>
      <w:proofErr w:type="spellEnd"/>
      <w:r w:rsidRPr="00F5633B">
        <w:rPr>
          <w:iCs/>
          <w:color w:val="000000" w:themeColor="text1"/>
        </w:rPr>
        <w:t xml:space="preserve"> and C. </w:t>
      </w:r>
      <w:proofErr w:type="spellStart"/>
      <w:r w:rsidRPr="00F5633B">
        <w:rPr>
          <w:iCs/>
          <w:color w:val="000000" w:themeColor="text1"/>
        </w:rPr>
        <w:t>Tomazou</w:t>
      </w:r>
      <w:proofErr w:type="spellEnd"/>
      <w:r w:rsidRPr="00F5633B">
        <w:rPr>
          <w:iCs/>
          <w:color w:val="000000" w:themeColor="text1"/>
        </w:rPr>
        <w:t xml:space="preserve">, "The invention of CMOS amplifiers using genetic programming and current-flow analysis,” </w:t>
      </w:r>
      <w:r w:rsidRPr="00F5633B">
        <w:rPr>
          <w:i/>
          <w:iCs/>
          <w:color w:val="000000" w:themeColor="text1"/>
        </w:rPr>
        <w:t>IEEE Trans. On Computer-Aided Design Inst. Circuits Syst.,</w:t>
      </w:r>
      <w:r w:rsidRPr="00F5633B">
        <w:rPr>
          <w:iCs/>
          <w:color w:val="000000" w:themeColor="text1"/>
        </w:rPr>
        <w:t xml:space="preserve"> vol. 21, no. 11, 2002, pp. 1237-1252.</w:t>
      </w:r>
    </w:p>
    <w:p w14:paraId="468D40DE" w14:textId="77777777" w:rsidR="00F84404" w:rsidRPr="00F5633B" w:rsidRDefault="00F84404" w:rsidP="00F84404">
      <w:pPr>
        <w:pStyle w:val="References"/>
        <w:numPr>
          <w:ilvl w:val="0"/>
          <w:numId w:val="3"/>
        </w:numPr>
        <w:rPr>
          <w:iCs/>
          <w:color w:val="000000" w:themeColor="text1"/>
        </w:rPr>
      </w:pPr>
      <w:proofErr w:type="spellStart"/>
      <w:r w:rsidRPr="00F5633B">
        <w:rPr>
          <w:iCs/>
          <w:color w:val="000000" w:themeColor="text1"/>
        </w:rPr>
        <w:t>J.R.Koza</w:t>
      </w:r>
      <w:proofErr w:type="spellEnd"/>
      <w:r w:rsidRPr="00F5633B">
        <w:rPr>
          <w:iCs/>
          <w:color w:val="000000" w:themeColor="text1"/>
        </w:rPr>
        <w:t xml:space="preserve"> et al., "Automated synthesis of analog electrical circuits by means of genetic programming,” </w:t>
      </w:r>
      <w:r w:rsidRPr="00F5633B">
        <w:rPr>
          <w:i/>
          <w:iCs/>
          <w:color w:val="000000" w:themeColor="text1"/>
        </w:rPr>
        <w:t xml:space="preserve">IEEE Trans. </w:t>
      </w:r>
      <w:proofErr w:type="spellStart"/>
      <w:r w:rsidRPr="00F5633B">
        <w:rPr>
          <w:i/>
          <w:iCs/>
          <w:color w:val="000000" w:themeColor="text1"/>
        </w:rPr>
        <w:t>Evol</w:t>
      </w:r>
      <w:proofErr w:type="spellEnd"/>
      <w:r w:rsidRPr="00F5633B">
        <w:rPr>
          <w:i/>
          <w:iCs/>
          <w:color w:val="000000" w:themeColor="text1"/>
        </w:rPr>
        <w:t xml:space="preserve">. </w:t>
      </w:r>
      <w:proofErr w:type="spellStart"/>
      <w:r w:rsidRPr="00F5633B">
        <w:rPr>
          <w:i/>
          <w:iCs/>
          <w:color w:val="000000" w:themeColor="text1"/>
        </w:rPr>
        <w:t>Comput</w:t>
      </w:r>
      <w:proofErr w:type="spellEnd"/>
      <w:r w:rsidRPr="00F5633B">
        <w:rPr>
          <w:i/>
          <w:iCs/>
          <w:color w:val="000000" w:themeColor="text1"/>
        </w:rPr>
        <w:t>,</w:t>
      </w:r>
      <w:r w:rsidRPr="00F5633B">
        <w:rPr>
          <w:iCs/>
          <w:color w:val="000000" w:themeColor="text1"/>
        </w:rPr>
        <w:t xml:space="preserve"> vol. 1, no. 2, pp. 109-128, Jul. 1997.</w:t>
      </w:r>
    </w:p>
    <w:p w14:paraId="33FE4DB5" w14:textId="4FFEC5BA" w:rsidR="00F84404" w:rsidRPr="00F5633B" w:rsidRDefault="00C27466" w:rsidP="00651DD6">
      <w:pPr>
        <w:pStyle w:val="References"/>
        <w:numPr>
          <w:ilvl w:val="0"/>
          <w:numId w:val="3"/>
        </w:numPr>
        <w:rPr>
          <w:iCs/>
          <w:color w:val="000000" w:themeColor="text1"/>
        </w:rPr>
      </w:pPr>
      <w:r>
        <w:t xml:space="preserve">Cadence Virtuoso </w:t>
      </w:r>
      <w:proofErr w:type="spellStart"/>
      <w:r>
        <w:t>NeoCircuit</w:t>
      </w:r>
      <w:proofErr w:type="spellEnd"/>
      <w:r>
        <w:t>- circuit sizing and optimization</w:t>
      </w:r>
      <w:r w:rsidR="0074047B">
        <w:t xml:space="preserve"> (2007, February</w:t>
      </w:r>
      <w:r w:rsidR="00F867FC">
        <w:t xml:space="preserve"> 1</w:t>
      </w:r>
      <w:r w:rsidR="0074047B">
        <w:t>)</w:t>
      </w:r>
      <w:r w:rsidR="002748ED">
        <w:t>.</w:t>
      </w:r>
      <w:r w:rsidR="00F867FC">
        <w:t xml:space="preserve"> </w:t>
      </w:r>
      <w:r>
        <w:t xml:space="preserve">Available: </w:t>
      </w:r>
      <w:r w:rsidR="00651DD6" w:rsidRPr="00651DD6">
        <w:t>http:</w:t>
      </w:r>
      <w:r w:rsidR="0074047B">
        <w:t xml:space="preserve"> </w:t>
      </w:r>
      <w:r w:rsidR="00651DD6" w:rsidRPr="00651DD6">
        <w:t>//</w:t>
      </w:r>
      <w:r w:rsidR="0074047B">
        <w:t xml:space="preserve"> </w:t>
      </w:r>
      <w:hyperlink r:id="rId25" w:history="1">
        <w:r w:rsidR="00F84404" w:rsidRPr="00F5633B">
          <w:rPr>
            <w:color w:val="000000" w:themeColor="text1"/>
          </w:rPr>
          <w:t>www.</w:t>
        </w:r>
        <w:r w:rsidR="0074047B">
          <w:rPr>
            <w:color w:val="000000" w:themeColor="text1"/>
          </w:rPr>
          <w:t xml:space="preserve"> </w:t>
        </w:r>
        <w:proofErr w:type="gramStart"/>
        <w:r w:rsidR="00F84404" w:rsidRPr="00F5633B">
          <w:rPr>
            <w:color w:val="000000" w:themeColor="text1"/>
          </w:rPr>
          <w:t>cadence</w:t>
        </w:r>
        <w:proofErr w:type="gramEnd"/>
        <w:r w:rsidR="00F84404" w:rsidRPr="00F5633B">
          <w:rPr>
            <w:color w:val="000000" w:themeColor="text1"/>
          </w:rPr>
          <w:t>.</w:t>
        </w:r>
        <w:r w:rsidR="0074047B">
          <w:rPr>
            <w:color w:val="000000" w:themeColor="text1"/>
          </w:rPr>
          <w:t xml:space="preserve"> </w:t>
        </w:r>
        <w:r w:rsidR="0074047B" w:rsidRPr="00F5633B">
          <w:rPr>
            <w:color w:val="000000" w:themeColor="text1"/>
          </w:rPr>
          <w:t>C</w:t>
        </w:r>
        <w:r w:rsidR="00F84404" w:rsidRPr="00F5633B">
          <w:rPr>
            <w:color w:val="000000" w:themeColor="text1"/>
          </w:rPr>
          <w:t>om</w:t>
        </w:r>
        <w:r w:rsidR="0074047B">
          <w:rPr>
            <w:color w:val="000000" w:themeColor="text1"/>
          </w:rPr>
          <w:t xml:space="preserve"> </w:t>
        </w:r>
        <w:r w:rsidR="00F84404" w:rsidRPr="00F5633B">
          <w:rPr>
            <w:color w:val="000000" w:themeColor="text1"/>
          </w:rPr>
          <w:t>/products</w:t>
        </w:r>
        <w:r w:rsidR="0074047B">
          <w:rPr>
            <w:color w:val="000000" w:themeColor="text1"/>
          </w:rPr>
          <w:t xml:space="preserve"> </w:t>
        </w:r>
        <w:r w:rsidR="00F84404" w:rsidRPr="00F5633B">
          <w:rPr>
            <w:color w:val="000000" w:themeColor="text1"/>
          </w:rPr>
          <w:t>/</w:t>
        </w:r>
        <w:proofErr w:type="spellStart"/>
        <w:r w:rsidR="00F84404" w:rsidRPr="00F5633B">
          <w:rPr>
            <w:color w:val="000000" w:themeColor="text1"/>
          </w:rPr>
          <w:t>custom_ic</w:t>
        </w:r>
        <w:proofErr w:type="spellEnd"/>
        <w:r w:rsidR="0074047B">
          <w:rPr>
            <w:color w:val="000000" w:themeColor="text1"/>
          </w:rPr>
          <w:t xml:space="preserve"> </w:t>
        </w:r>
        <w:r w:rsidR="00F84404" w:rsidRPr="00F5633B">
          <w:rPr>
            <w:color w:val="000000" w:themeColor="text1"/>
          </w:rPr>
          <w:t>/</w:t>
        </w:r>
        <w:proofErr w:type="spellStart"/>
        <w:r w:rsidR="00F84404" w:rsidRPr="00F5633B">
          <w:rPr>
            <w:color w:val="000000" w:themeColor="text1"/>
          </w:rPr>
          <w:t>neocircuit</w:t>
        </w:r>
        <w:proofErr w:type="spellEnd"/>
      </w:hyperlink>
    </w:p>
    <w:p w14:paraId="743E6894" w14:textId="3BE4DF5A" w:rsidR="00651DD6" w:rsidRDefault="002748ED" w:rsidP="002748ED">
      <w:pPr>
        <w:pStyle w:val="References"/>
        <w:numPr>
          <w:ilvl w:val="0"/>
          <w:numId w:val="3"/>
        </w:numPr>
        <w:rPr>
          <w:iCs/>
          <w:color w:val="000000" w:themeColor="text1"/>
        </w:rPr>
      </w:pPr>
      <w:r>
        <w:lastRenderedPageBreak/>
        <w:t xml:space="preserve">Synopsys </w:t>
      </w:r>
      <w:proofErr w:type="spellStart"/>
      <w:r>
        <w:t>CustomExploer</w:t>
      </w:r>
      <w:proofErr w:type="spellEnd"/>
      <w:r>
        <w:t xml:space="preserve">- </w:t>
      </w:r>
      <w:proofErr w:type="gramStart"/>
      <w:r>
        <w:t>complete</w:t>
      </w:r>
      <w:proofErr w:type="gramEnd"/>
      <w:r>
        <w:t xml:space="preserve"> transistor-level analysis and debugging environment</w:t>
      </w:r>
      <w:r w:rsidR="00E803E6">
        <w:t xml:space="preserve"> (2011, April</w:t>
      </w:r>
      <w:r w:rsidR="00F867FC">
        <w:t xml:space="preserve"> 1</w:t>
      </w:r>
      <w:r w:rsidR="00E803E6">
        <w:t>)</w:t>
      </w:r>
      <w:r>
        <w:t>. Available:</w:t>
      </w:r>
      <w:r w:rsidRPr="002748ED">
        <w:rPr>
          <w:iCs/>
          <w:color w:val="000000" w:themeColor="text1"/>
        </w:rPr>
        <w:t xml:space="preserve"> </w:t>
      </w:r>
      <w:hyperlink r:id="rId26" w:history="1">
        <w:r w:rsidRPr="002748ED">
          <w:rPr>
            <w:iCs/>
            <w:color w:val="000000" w:themeColor="text1"/>
          </w:rPr>
          <w:t>http:</w:t>
        </w:r>
        <w:r w:rsidR="00E803E6">
          <w:rPr>
            <w:iCs/>
            <w:color w:val="000000" w:themeColor="text1"/>
          </w:rPr>
          <w:t xml:space="preserve"> </w:t>
        </w:r>
        <w:r w:rsidRPr="002748ED">
          <w:rPr>
            <w:iCs/>
            <w:color w:val="000000" w:themeColor="text1"/>
          </w:rPr>
          <w:t>//www</w:t>
        </w:r>
        <w:r w:rsidR="00E803E6">
          <w:rPr>
            <w:iCs/>
            <w:color w:val="000000" w:themeColor="text1"/>
          </w:rPr>
          <w:t xml:space="preserve"> </w:t>
        </w:r>
        <w:r w:rsidRPr="002748ED">
          <w:rPr>
            <w:iCs/>
            <w:color w:val="000000" w:themeColor="text1"/>
          </w:rPr>
          <w:t>.</w:t>
        </w:r>
        <w:proofErr w:type="spellStart"/>
        <w:r w:rsidRPr="002748ED">
          <w:rPr>
            <w:iCs/>
            <w:color w:val="000000" w:themeColor="text1"/>
          </w:rPr>
          <w:t>synopsys</w:t>
        </w:r>
        <w:proofErr w:type="spellEnd"/>
        <w:r w:rsidR="00E803E6">
          <w:rPr>
            <w:iCs/>
            <w:color w:val="000000" w:themeColor="text1"/>
          </w:rPr>
          <w:t xml:space="preserve"> </w:t>
        </w:r>
        <w:r w:rsidRPr="002748ED">
          <w:rPr>
            <w:iCs/>
            <w:color w:val="000000" w:themeColor="text1"/>
          </w:rPr>
          <w:t xml:space="preserve">.com/ products/ </w:t>
        </w:r>
        <w:proofErr w:type="spellStart"/>
        <w:r w:rsidRPr="002748ED">
          <w:rPr>
            <w:iCs/>
            <w:color w:val="000000" w:themeColor="text1"/>
          </w:rPr>
          <w:t>mixedsignal</w:t>
        </w:r>
        <w:proofErr w:type="spellEnd"/>
        <w:r w:rsidRPr="002748ED">
          <w:rPr>
            <w:iCs/>
            <w:color w:val="000000" w:themeColor="text1"/>
          </w:rPr>
          <w:t>/</w:t>
        </w:r>
        <w:proofErr w:type="spellStart"/>
        <w:r w:rsidRPr="002748ED">
          <w:rPr>
            <w:iCs/>
            <w:color w:val="000000" w:themeColor="text1"/>
          </w:rPr>
          <w:t>hspice</w:t>
        </w:r>
        <w:proofErr w:type="spellEnd"/>
        <w:r w:rsidRPr="002748ED">
          <w:rPr>
            <w:iCs/>
            <w:color w:val="000000" w:themeColor="text1"/>
          </w:rPr>
          <w:t>/</w:t>
        </w:r>
        <w:proofErr w:type="spellStart"/>
        <w:r w:rsidRPr="002748ED">
          <w:rPr>
            <w:iCs/>
            <w:color w:val="000000" w:themeColor="text1"/>
          </w:rPr>
          <w:t>circuit_explorer</w:t>
        </w:r>
        <w:proofErr w:type="spellEnd"/>
      </w:hyperlink>
    </w:p>
    <w:p w14:paraId="68AD2AB9" w14:textId="193EE0B1" w:rsidR="00F84404" w:rsidRPr="00F5633B" w:rsidRDefault="00F84404" w:rsidP="00651DD6">
      <w:pPr>
        <w:pStyle w:val="References"/>
        <w:numPr>
          <w:ilvl w:val="0"/>
          <w:numId w:val="3"/>
        </w:numPr>
        <w:rPr>
          <w:iCs/>
          <w:color w:val="000000" w:themeColor="text1"/>
        </w:rPr>
      </w:pPr>
      <w:r w:rsidRPr="00F5633B">
        <w:rPr>
          <w:iCs/>
          <w:color w:val="000000" w:themeColor="text1"/>
        </w:rPr>
        <w:t xml:space="preserve">F. Gardner, “Charge pump phase-lock loops,” </w:t>
      </w:r>
      <w:r w:rsidRPr="00F5633B">
        <w:rPr>
          <w:i/>
          <w:iCs/>
          <w:color w:val="000000" w:themeColor="text1"/>
        </w:rPr>
        <w:t xml:space="preserve">IEEE Trans. </w:t>
      </w:r>
      <w:proofErr w:type="spellStart"/>
      <w:r w:rsidRPr="00F5633B">
        <w:rPr>
          <w:i/>
          <w:iCs/>
          <w:color w:val="000000" w:themeColor="text1"/>
        </w:rPr>
        <w:t>Commun</w:t>
      </w:r>
      <w:proofErr w:type="spellEnd"/>
      <w:r w:rsidRPr="00F5633B">
        <w:rPr>
          <w:iCs/>
          <w:color w:val="000000" w:themeColor="text1"/>
        </w:rPr>
        <w:t xml:space="preserve">.,vol. </w:t>
      </w:r>
      <w:r w:rsidR="005F19A2">
        <w:rPr>
          <w:iCs/>
          <w:color w:val="000000" w:themeColor="text1"/>
        </w:rPr>
        <w:t>COM-28, Nov 1980,</w:t>
      </w:r>
      <w:r w:rsidR="005F19A2" w:rsidRPr="005F19A2">
        <w:rPr>
          <w:iCs/>
          <w:color w:val="000000" w:themeColor="text1"/>
        </w:rPr>
        <w:t xml:space="preserve"> </w:t>
      </w:r>
      <w:r w:rsidR="005F19A2">
        <w:rPr>
          <w:iCs/>
          <w:color w:val="000000" w:themeColor="text1"/>
        </w:rPr>
        <w:t>pp. 1849–1858.</w:t>
      </w:r>
    </w:p>
    <w:p w14:paraId="564CD7E4" w14:textId="00E53B1A"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I. </w:t>
      </w:r>
      <w:proofErr w:type="spellStart"/>
      <w:r w:rsidRPr="00F5633B">
        <w:rPr>
          <w:iCs/>
          <w:color w:val="000000" w:themeColor="text1"/>
        </w:rPr>
        <w:t>Maneatis</w:t>
      </w:r>
      <w:proofErr w:type="spellEnd"/>
      <w:r w:rsidRPr="00F5633B">
        <w:rPr>
          <w:iCs/>
          <w:color w:val="000000" w:themeColor="text1"/>
        </w:rPr>
        <w:t xml:space="preserve">, "Self-Biased, High-Bandwidth, Low-Jitter 1-4096 </w:t>
      </w:r>
      <w:r w:rsidR="00C81110">
        <w:rPr>
          <w:iCs/>
          <w:color w:val="000000" w:themeColor="text1"/>
        </w:rPr>
        <w:t>Multiplier Clock-Generator PLL,</w:t>
      </w:r>
      <w:r w:rsidRPr="00F5633B">
        <w:rPr>
          <w:iCs/>
          <w:color w:val="000000" w:themeColor="text1"/>
        </w:rPr>
        <w:t xml:space="preserve">" </w:t>
      </w:r>
      <w:r w:rsidRPr="00F5633B">
        <w:rPr>
          <w:i/>
          <w:iCs/>
          <w:color w:val="000000" w:themeColor="text1"/>
        </w:rPr>
        <w:t>IEEE J. of Solid-State Circuits</w:t>
      </w:r>
      <w:r w:rsidRPr="00F5633B">
        <w:rPr>
          <w:iCs/>
          <w:color w:val="000000" w:themeColor="text1"/>
        </w:rPr>
        <w:t>, vol. 38, no. 11, 2003, pp. 1795–1803.</w:t>
      </w:r>
    </w:p>
    <w:p w14:paraId="5D033A1E"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A. </w:t>
      </w:r>
      <w:proofErr w:type="spellStart"/>
      <w:r w:rsidRPr="00F5633B">
        <w:rPr>
          <w:iCs/>
          <w:color w:val="000000" w:themeColor="text1"/>
        </w:rPr>
        <w:t>Loke</w:t>
      </w:r>
      <w:proofErr w:type="spellEnd"/>
      <w:r w:rsidRPr="00F5633B">
        <w:rPr>
          <w:iCs/>
          <w:color w:val="000000" w:themeColor="text1"/>
        </w:rPr>
        <w:t xml:space="preserve"> et al., "A Versatile 90-nm CMOS Charge-Pump PLL for </w:t>
      </w:r>
      <w:proofErr w:type="spellStart"/>
      <w:r w:rsidRPr="00F5633B">
        <w:rPr>
          <w:iCs/>
          <w:color w:val="000000" w:themeColor="text1"/>
        </w:rPr>
        <w:t>SerDes</w:t>
      </w:r>
      <w:proofErr w:type="spellEnd"/>
      <w:r w:rsidRPr="00F5633B">
        <w:rPr>
          <w:iCs/>
          <w:color w:val="000000" w:themeColor="text1"/>
        </w:rPr>
        <w:t xml:space="preserve"> Transmitter Clocking," </w:t>
      </w:r>
      <w:r w:rsidRPr="00F5633B">
        <w:rPr>
          <w:i/>
          <w:iCs/>
          <w:color w:val="000000" w:themeColor="text1"/>
        </w:rPr>
        <w:t>IEEE J. Solid-State Circuits</w:t>
      </w:r>
      <w:r w:rsidRPr="00F5633B">
        <w:rPr>
          <w:iCs/>
          <w:color w:val="000000" w:themeColor="text1"/>
        </w:rPr>
        <w:t>, vol. 41, no. 8, pp. 1894-1907, Aug. 2006</w:t>
      </w:r>
      <w:r w:rsidRPr="00F5633B">
        <w:rPr>
          <w:rFonts w:ascii="Arial" w:hAnsi="Arial" w:cs="Arial"/>
          <w:color w:val="000000" w:themeColor="text1"/>
          <w:sz w:val="20"/>
          <w:szCs w:val="20"/>
          <w:shd w:val="clear" w:color="auto" w:fill="FFFFFF"/>
        </w:rPr>
        <w:t>.</w:t>
      </w:r>
    </w:p>
    <w:p w14:paraId="5FD96724"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D.M. </w:t>
      </w:r>
      <w:proofErr w:type="spellStart"/>
      <w:r w:rsidRPr="00F5633B">
        <w:rPr>
          <w:iCs/>
          <w:color w:val="000000" w:themeColor="text1"/>
        </w:rPr>
        <w:t>Fischette</w:t>
      </w:r>
      <w:proofErr w:type="spellEnd"/>
      <w:r w:rsidRPr="00F5633B">
        <w:rPr>
          <w:iCs/>
          <w:color w:val="000000" w:themeColor="text1"/>
        </w:rPr>
        <w:t xml:space="preserve">, A.L.S. </w:t>
      </w:r>
      <w:proofErr w:type="spellStart"/>
      <w:r w:rsidRPr="00F5633B">
        <w:rPr>
          <w:iCs/>
          <w:color w:val="000000" w:themeColor="text1"/>
        </w:rPr>
        <w:t>Loke</w:t>
      </w:r>
      <w:proofErr w:type="spellEnd"/>
      <w:r w:rsidRPr="00F5633B">
        <w:rPr>
          <w:iCs/>
          <w:color w:val="000000" w:themeColor="text1"/>
        </w:rPr>
        <w:t xml:space="preserve">, M.M. </w:t>
      </w:r>
      <w:proofErr w:type="spellStart"/>
      <w:r w:rsidRPr="00F5633B">
        <w:rPr>
          <w:iCs/>
          <w:color w:val="000000" w:themeColor="text1"/>
        </w:rPr>
        <w:t>Oshima</w:t>
      </w:r>
      <w:proofErr w:type="spellEnd"/>
      <w:r w:rsidRPr="00F5633B">
        <w:rPr>
          <w:iCs/>
          <w:color w:val="000000" w:themeColor="text1"/>
        </w:rPr>
        <w:t xml:space="preserve">, et al., “A 45nm SOI-CMOS Dual PLL Processor Clock System for Multi-Protocol I/O,” </w:t>
      </w:r>
      <w:r w:rsidRPr="00F5633B">
        <w:rPr>
          <w:i/>
          <w:iCs/>
          <w:color w:val="000000" w:themeColor="text1"/>
        </w:rPr>
        <w:t>ISSCC Dig. Tech. papers</w:t>
      </w:r>
      <w:r w:rsidRPr="00F5633B">
        <w:rPr>
          <w:iCs/>
          <w:color w:val="000000" w:themeColor="text1"/>
        </w:rPr>
        <w:t>, pp. 246-247, Feb., 2010.</w:t>
      </w:r>
    </w:p>
    <w:p w14:paraId="3256AC8A" w14:textId="7E8E76F9" w:rsidR="00F84404" w:rsidRPr="00F5633B" w:rsidRDefault="00F84404" w:rsidP="00F84404">
      <w:pPr>
        <w:pStyle w:val="References"/>
        <w:numPr>
          <w:ilvl w:val="0"/>
          <w:numId w:val="3"/>
        </w:numPr>
        <w:rPr>
          <w:iCs/>
          <w:color w:val="000000" w:themeColor="text1"/>
        </w:rPr>
      </w:pPr>
      <w:r w:rsidRPr="00F5633B">
        <w:rPr>
          <w:iCs/>
          <w:color w:val="000000" w:themeColor="text1"/>
        </w:rPr>
        <w:t>Standard ECMA-340, Near Field Communication Interface and Protocol (NFCIP-1</w:t>
      </w:r>
      <w:proofErr w:type="gramStart"/>
      <w:r w:rsidRPr="00F5633B">
        <w:rPr>
          <w:iCs/>
          <w:color w:val="000000" w:themeColor="text1"/>
        </w:rPr>
        <w:t>)</w:t>
      </w:r>
      <w:r w:rsidR="00651DD6">
        <w:rPr>
          <w:iCs/>
          <w:color w:val="000000" w:themeColor="text1"/>
        </w:rPr>
        <w:t>http</w:t>
      </w:r>
      <w:proofErr w:type="gramEnd"/>
      <w:r w:rsidR="00651DD6">
        <w:rPr>
          <w:iCs/>
          <w:color w:val="000000" w:themeColor="text1"/>
        </w:rPr>
        <w:t>://</w:t>
      </w:r>
      <w:hyperlink r:id="rId27" w:history="1">
        <w:r w:rsidR="00651DD6" w:rsidRPr="00651DD6">
          <w:rPr>
            <w:iCs/>
            <w:color w:val="000000" w:themeColor="text1"/>
          </w:rPr>
          <w:t>www.ecmainternational.org/publications/files/ECMA-ST/Ecma-340.pdf - 2nd Edition / December 2004</w:t>
        </w:r>
      </w:hyperlink>
      <w:r w:rsidRPr="00F5633B">
        <w:rPr>
          <w:iCs/>
          <w:color w:val="000000" w:themeColor="text1"/>
        </w:rPr>
        <w:t>.</w:t>
      </w:r>
    </w:p>
    <w:p w14:paraId="42260984" w14:textId="2A9C23A3" w:rsidR="00F84404" w:rsidRPr="00F5633B" w:rsidRDefault="00F84404" w:rsidP="00F867FC">
      <w:pPr>
        <w:pStyle w:val="References"/>
        <w:numPr>
          <w:ilvl w:val="0"/>
          <w:numId w:val="3"/>
        </w:numPr>
        <w:rPr>
          <w:iCs/>
          <w:color w:val="000000" w:themeColor="text1"/>
        </w:rPr>
      </w:pPr>
      <w:r w:rsidRPr="00F5633B">
        <w:rPr>
          <w:iCs/>
          <w:color w:val="000000" w:themeColor="text1"/>
        </w:rPr>
        <w:t xml:space="preserve">Verilog-AMS Language Reference manual: analog &amp; </w:t>
      </w:r>
      <w:proofErr w:type="spellStart"/>
      <w:r w:rsidRPr="00F5633B">
        <w:rPr>
          <w:iCs/>
          <w:color w:val="000000" w:themeColor="text1"/>
        </w:rPr>
        <w:t>Mixe</w:t>
      </w:r>
      <w:proofErr w:type="spellEnd"/>
      <w:r w:rsidRPr="00F5633B">
        <w:rPr>
          <w:iCs/>
          <w:color w:val="000000" w:themeColor="text1"/>
        </w:rPr>
        <w:t>-si</w:t>
      </w:r>
      <w:r w:rsidR="00E803E6">
        <w:rPr>
          <w:iCs/>
          <w:color w:val="000000" w:themeColor="text1"/>
        </w:rPr>
        <w:t xml:space="preserve">gnal Extension for </w:t>
      </w:r>
      <w:proofErr w:type="spellStart"/>
      <w:r w:rsidR="00E803E6">
        <w:rPr>
          <w:iCs/>
          <w:color w:val="000000" w:themeColor="text1"/>
        </w:rPr>
        <w:t>verilog</w:t>
      </w:r>
      <w:proofErr w:type="spellEnd"/>
      <w:r w:rsidR="00E803E6">
        <w:rPr>
          <w:iCs/>
          <w:color w:val="000000" w:themeColor="text1"/>
        </w:rPr>
        <w:t>-</w:t>
      </w:r>
      <w:proofErr w:type="gramStart"/>
      <w:r w:rsidR="00E803E6">
        <w:rPr>
          <w:iCs/>
          <w:color w:val="000000" w:themeColor="text1"/>
        </w:rPr>
        <w:t>HDL(</w:t>
      </w:r>
      <w:proofErr w:type="gramEnd"/>
      <w:r w:rsidR="00E803E6">
        <w:rPr>
          <w:iCs/>
          <w:color w:val="000000" w:themeColor="text1"/>
        </w:rPr>
        <w:t>2009, June</w:t>
      </w:r>
      <w:r w:rsidR="00F867FC">
        <w:rPr>
          <w:iCs/>
          <w:color w:val="000000" w:themeColor="text1"/>
        </w:rPr>
        <w:t xml:space="preserve"> 1</w:t>
      </w:r>
      <w:r w:rsidR="00E803E6">
        <w:rPr>
          <w:iCs/>
          <w:color w:val="000000" w:themeColor="text1"/>
        </w:rPr>
        <w:t xml:space="preserve">). </w:t>
      </w:r>
      <w:r w:rsidRPr="00F5633B">
        <w:rPr>
          <w:iCs/>
          <w:color w:val="000000" w:themeColor="text1"/>
        </w:rPr>
        <w:t>Available from</w:t>
      </w:r>
      <w:r w:rsidR="00F867FC">
        <w:rPr>
          <w:iCs/>
          <w:color w:val="000000" w:themeColor="text1"/>
        </w:rPr>
        <w:t xml:space="preserve"> http://</w:t>
      </w:r>
      <w:r w:rsidR="00F867FC">
        <w:t xml:space="preserve"> </w:t>
      </w:r>
      <w:r w:rsidR="00F867FC" w:rsidRPr="00F867FC">
        <w:t>www.accellera.org/downloads/standards/v-ams/VAMS-LRM-2-3-1.pdf</w:t>
      </w:r>
    </w:p>
    <w:p w14:paraId="4847EF8F" w14:textId="274D25B2"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B. </w:t>
      </w:r>
      <w:proofErr w:type="spellStart"/>
      <w:r w:rsidRPr="00F5633B">
        <w:rPr>
          <w:iCs/>
          <w:color w:val="000000" w:themeColor="text1"/>
        </w:rPr>
        <w:t>Razavi</w:t>
      </w:r>
      <w:proofErr w:type="spellEnd"/>
      <w:r w:rsidRPr="00F5633B">
        <w:rPr>
          <w:iCs/>
          <w:color w:val="000000" w:themeColor="text1"/>
        </w:rPr>
        <w:t xml:space="preserve">, Design of Monolithic Phase Locked Loops and Clock recovery Circuits – a Tutorial, </w:t>
      </w:r>
      <w:r w:rsidRPr="00F5633B">
        <w:rPr>
          <w:i/>
          <w:iCs/>
          <w:color w:val="000000" w:themeColor="text1"/>
        </w:rPr>
        <w:t>IEEE Press</w:t>
      </w:r>
      <w:r w:rsidRPr="00F5633B">
        <w:rPr>
          <w:iCs/>
          <w:color w:val="000000" w:themeColor="text1"/>
        </w:rPr>
        <w:t xml:space="preserve">, </w:t>
      </w:r>
      <w:r w:rsidR="00F867FC">
        <w:rPr>
          <w:iCs/>
          <w:color w:val="000000" w:themeColor="text1"/>
        </w:rPr>
        <w:t xml:space="preserve">April 18, </w:t>
      </w:r>
      <w:r w:rsidRPr="00F5633B">
        <w:rPr>
          <w:iCs/>
          <w:color w:val="000000" w:themeColor="text1"/>
        </w:rPr>
        <w:t>1996.</w:t>
      </w:r>
    </w:p>
    <w:p w14:paraId="0ABE1C4A" w14:textId="77777777" w:rsidR="00F84404" w:rsidRPr="00F5633B" w:rsidRDefault="00F84404" w:rsidP="00F84404">
      <w:pPr>
        <w:pStyle w:val="References"/>
        <w:numPr>
          <w:ilvl w:val="0"/>
          <w:numId w:val="3"/>
        </w:numPr>
        <w:rPr>
          <w:iCs/>
          <w:color w:val="000000" w:themeColor="text1"/>
        </w:rPr>
      </w:pPr>
      <w:r w:rsidRPr="00F5633B">
        <w:rPr>
          <w:rStyle w:val="citation"/>
          <w:color w:val="000000" w:themeColor="text1"/>
        </w:rPr>
        <w:t xml:space="preserve">F. </w:t>
      </w:r>
      <w:proofErr w:type="spellStart"/>
      <w:r w:rsidRPr="00F5633B">
        <w:rPr>
          <w:rStyle w:val="citation"/>
          <w:color w:val="000000" w:themeColor="text1"/>
        </w:rPr>
        <w:t>Herzel</w:t>
      </w:r>
      <w:proofErr w:type="spellEnd"/>
      <w:r w:rsidRPr="00F5633B">
        <w:rPr>
          <w:rStyle w:val="citation"/>
          <w:color w:val="000000" w:themeColor="text1"/>
        </w:rPr>
        <w:t xml:space="preserve">, S. </w:t>
      </w:r>
      <w:proofErr w:type="spellStart"/>
      <w:r w:rsidRPr="00F5633B">
        <w:rPr>
          <w:rStyle w:val="citation"/>
          <w:color w:val="000000" w:themeColor="text1"/>
        </w:rPr>
        <w:t>Osmany</w:t>
      </w:r>
      <w:proofErr w:type="spellEnd"/>
      <w:r w:rsidRPr="00F5633B">
        <w:rPr>
          <w:rStyle w:val="citation"/>
          <w:color w:val="000000" w:themeColor="text1"/>
        </w:rPr>
        <w:t xml:space="preserve"> and J. </w:t>
      </w:r>
      <w:proofErr w:type="spellStart"/>
      <w:r w:rsidRPr="00F5633B">
        <w:rPr>
          <w:rStyle w:val="citation"/>
          <w:color w:val="000000" w:themeColor="text1"/>
        </w:rPr>
        <w:t>Christoph</w:t>
      </w:r>
      <w:proofErr w:type="spellEnd"/>
      <w:r w:rsidRPr="00F5633B">
        <w:rPr>
          <w:rStyle w:val="citation"/>
          <w:color w:val="000000" w:themeColor="text1"/>
        </w:rPr>
        <w:t xml:space="preserve">, "Analytical phase noise modeling and charge pump optimization for fractional-N PLLs," </w:t>
      </w:r>
      <w:r w:rsidRPr="00F5633B">
        <w:rPr>
          <w:rStyle w:val="citation"/>
          <w:i/>
          <w:color w:val="000000" w:themeColor="text1"/>
        </w:rPr>
        <w:t>IEEE Trans. on Circuits and Systems I</w:t>
      </w:r>
      <w:r w:rsidRPr="00F5633B">
        <w:rPr>
          <w:rStyle w:val="citation"/>
          <w:color w:val="000000" w:themeColor="text1"/>
        </w:rPr>
        <w:t>, vol. 57, pp. 1914 – 1924, 2010</w:t>
      </w:r>
      <w:r w:rsidRPr="00F5633B">
        <w:rPr>
          <w:iCs/>
          <w:color w:val="000000" w:themeColor="text1"/>
        </w:rPr>
        <w:t xml:space="preserve">. </w:t>
      </w:r>
    </w:p>
    <w:p w14:paraId="3A500678"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U. </w:t>
      </w:r>
      <w:proofErr w:type="spellStart"/>
      <w:r w:rsidRPr="00F5633B">
        <w:rPr>
          <w:iCs/>
          <w:color w:val="000000" w:themeColor="text1"/>
        </w:rPr>
        <w:t>Zsolt</w:t>
      </w:r>
      <w:proofErr w:type="spellEnd"/>
      <w:r w:rsidRPr="00F5633B">
        <w:rPr>
          <w:iCs/>
          <w:color w:val="000000" w:themeColor="text1"/>
        </w:rPr>
        <w:t xml:space="preserve">, L. </w:t>
      </w:r>
      <w:proofErr w:type="spellStart"/>
      <w:r w:rsidRPr="00F5633B">
        <w:rPr>
          <w:iCs/>
          <w:color w:val="000000" w:themeColor="text1"/>
        </w:rPr>
        <w:t>Lasdon</w:t>
      </w:r>
      <w:proofErr w:type="spellEnd"/>
      <w:r w:rsidRPr="00F5633B">
        <w:rPr>
          <w:iCs/>
          <w:color w:val="000000" w:themeColor="text1"/>
        </w:rPr>
        <w:t xml:space="preserve">, J. Plummer, F. Glover, J. Kelly, and R. </w:t>
      </w:r>
      <w:proofErr w:type="spellStart"/>
      <w:r w:rsidRPr="00F5633B">
        <w:rPr>
          <w:iCs/>
          <w:color w:val="000000" w:themeColor="text1"/>
        </w:rPr>
        <w:t>Martí</w:t>
      </w:r>
      <w:proofErr w:type="spellEnd"/>
      <w:r w:rsidRPr="00F5633B">
        <w:rPr>
          <w:iCs/>
          <w:color w:val="000000" w:themeColor="text1"/>
        </w:rPr>
        <w:t xml:space="preserve">, “ Scatter Search and Local NLP Solvers: A </w:t>
      </w:r>
      <w:proofErr w:type="spellStart"/>
      <w:r w:rsidRPr="00F5633B">
        <w:rPr>
          <w:iCs/>
          <w:color w:val="000000" w:themeColor="text1"/>
        </w:rPr>
        <w:t>Multistart</w:t>
      </w:r>
      <w:proofErr w:type="spellEnd"/>
      <w:r w:rsidRPr="00F5633B">
        <w:rPr>
          <w:iCs/>
          <w:color w:val="000000" w:themeColor="text1"/>
        </w:rPr>
        <w:t xml:space="preserve"> Framework for Global Optimization,” </w:t>
      </w:r>
      <w:r w:rsidRPr="00F5633B">
        <w:rPr>
          <w:i/>
          <w:iCs/>
          <w:color w:val="000000" w:themeColor="text1"/>
        </w:rPr>
        <w:t>INFORMS Journal on Computing</w:t>
      </w:r>
      <w:r w:rsidRPr="00F5633B">
        <w:rPr>
          <w:iCs/>
          <w:color w:val="000000" w:themeColor="text1"/>
        </w:rPr>
        <w:t>, Vol. 19, No. 3, 2007, pp. 328–340</w:t>
      </w:r>
    </w:p>
    <w:p w14:paraId="2B14FD4A"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w:t>
      </w:r>
      <w:proofErr w:type="spellStart"/>
      <w:r w:rsidRPr="00F5633B">
        <w:rPr>
          <w:iCs/>
          <w:color w:val="000000" w:themeColor="text1"/>
        </w:rPr>
        <w:t>Sobol</w:t>
      </w:r>
      <w:proofErr w:type="gramStart"/>
      <w:r w:rsidRPr="00F5633B">
        <w:rPr>
          <w:iCs/>
          <w:color w:val="000000" w:themeColor="text1"/>
        </w:rPr>
        <w:t>,I.M</w:t>
      </w:r>
      <w:proofErr w:type="spellEnd"/>
      <w:proofErr w:type="gramEnd"/>
      <w:r w:rsidRPr="00F5633B">
        <w:rPr>
          <w:iCs/>
          <w:color w:val="000000" w:themeColor="text1"/>
        </w:rPr>
        <w:t xml:space="preserve">, "Distribution of points in a cube and approximate evaluation of integrals," in </w:t>
      </w:r>
      <w:r w:rsidRPr="00F5633B">
        <w:rPr>
          <w:i/>
          <w:iCs/>
          <w:color w:val="000000" w:themeColor="text1"/>
        </w:rPr>
        <w:t xml:space="preserve">U.S.S.R </w:t>
      </w:r>
      <w:proofErr w:type="spellStart"/>
      <w:r w:rsidRPr="00F5633B">
        <w:rPr>
          <w:i/>
          <w:iCs/>
          <w:color w:val="000000" w:themeColor="text1"/>
        </w:rPr>
        <w:t>Comput</w:t>
      </w:r>
      <w:proofErr w:type="spellEnd"/>
      <w:r w:rsidRPr="00F5633B">
        <w:rPr>
          <w:i/>
          <w:iCs/>
          <w:color w:val="000000" w:themeColor="text1"/>
        </w:rPr>
        <w:t xml:space="preserve">. </w:t>
      </w:r>
      <w:proofErr w:type="spellStart"/>
      <w:r w:rsidRPr="00F5633B">
        <w:rPr>
          <w:i/>
          <w:iCs/>
          <w:color w:val="000000" w:themeColor="text1"/>
        </w:rPr>
        <w:t>Maths</w:t>
      </w:r>
      <w:proofErr w:type="spellEnd"/>
      <w:r w:rsidRPr="00F5633B">
        <w:rPr>
          <w:i/>
          <w:iCs/>
          <w:color w:val="000000" w:themeColor="text1"/>
        </w:rPr>
        <w:t>. Math. Phys. </w:t>
      </w:r>
      <w:r w:rsidRPr="00F5633B">
        <w:rPr>
          <w:iCs/>
          <w:color w:val="000000" w:themeColor="text1"/>
        </w:rPr>
        <w:t>vol. 7, 1967, pp. 86–112.</w:t>
      </w:r>
    </w:p>
    <w:p w14:paraId="5F45D599"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D. </w:t>
      </w:r>
      <w:proofErr w:type="spellStart"/>
      <w:r w:rsidRPr="00F5633B">
        <w:rPr>
          <w:iCs/>
          <w:color w:val="000000" w:themeColor="text1"/>
        </w:rPr>
        <w:t>Bertsekas</w:t>
      </w:r>
      <w:proofErr w:type="spellEnd"/>
      <w:r w:rsidRPr="00F5633B">
        <w:rPr>
          <w:iCs/>
          <w:color w:val="000000" w:themeColor="text1"/>
        </w:rPr>
        <w:t>, “Constrained Optimization and Lagrange Multiplier Methods,” Athena Scientific, Belmont, MA, 1996.</w:t>
      </w:r>
    </w:p>
    <w:p w14:paraId="152046FF" w14:textId="77777777" w:rsidR="00F84404" w:rsidRPr="00F5633B" w:rsidRDefault="00F84404" w:rsidP="00F84404">
      <w:pPr>
        <w:pStyle w:val="References"/>
        <w:numPr>
          <w:ilvl w:val="0"/>
          <w:numId w:val="3"/>
        </w:numPr>
        <w:rPr>
          <w:iCs/>
          <w:color w:val="000000" w:themeColor="text1"/>
        </w:rPr>
      </w:pPr>
      <w:r w:rsidRPr="00F5633B">
        <w:rPr>
          <w:iCs/>
          <w:color w:val="000000" w:themeColor="text1"/>
        </w:rPr>
        <w:t xml:space="preserve">R. Byrd, P. Lu, J. </w:t>
      </w:r>
      <w:proofErr w:type="spellStart"/>
      <w:r w:rsidRPr="00F5633B">
        <w:rPr>
          <w:iCs/>
          <w:color w:val="000000" w:themeColor="text1"/>
        </w:rPr>
        <w:t>Nocedal</w:t>
      </w:r>
      <w:proofErr w:type="spellEnd"/>
      <w:r w:rsidRPr="00F5633B">
        <w:rPr>
          <w:iCs/>
          <w:color w:val="000000" w:themeColor="text1"/>
        </w:rPr>
        <w:t xml:space="preserve"> and C. Zhu, </w:t>
      </w:r>
      <w:hyperlink r:id="rId28" w:history="1">
        <w:r w:rsidRPr="00F5633B">
          <w:rPr>
            <w:iCs/>
            <w:color w:val="000000" w:themeColor="text1"/>
          </w:rPr>
          <w:t>"A Limited Memory Algorithm for Bound Constrained Optimization,"</w:t>
        </w:r>
      </w:hyperlink>
      <w:r w:rsidRPr="00F5633B">
        <w:rPr>
          <w:iCs/>
          <w:color w:val="000000" w:themeColor="text1"/>
        </w:rPr>
        <w:t xml:space="preserve"> </w:t>
      </w:r>
      <w:r w:rsidRPr="00F5633B">
        <w:rPr>
          <w:i/>
          <w:iCs/>
          <w:color w:val="000000" w:themeColor="text1"/>
        </w:rPr>
        <w:t xml:space="preserve">SIAM J. on Scientific and Statistical Computing, </w:t>
      </w:r>
      <w:r w:rsidRPr="00F5633B">
        <w:rPr>
          <w:iCs/>
          <w:color w:val="000000" w:themeColor="text1"/>
        </w:rPr>
        <w:t>vol</w:t>
      </w:r>
      <w:r w:rsidRPr="00F5633B">
        <w:rPr>
          <w:i/>
          <w:iCs/>
          <w:color w:val="000000" w:themeColor="text1"/>
        </w:rPr>
        <w:t>. </w:t>
      </w:r>
      <w:r w:rsidRPr="00F5633B">
        <w:rPr>
          <w:iCs/>
          <w:color w:val="000000" w:themeColor="text1"/>
        </w:rPr>
        <w:t>16 (5), 1995, pp. 1190–1208.</w:t>
      </w:r>
    </w:p>
    <w:p w14:paraId="26CB34FF" w14:textId="7F47FFCA" w:rsidR="00F867FC" w:rsidRPr="00F867FC" w:rsidRDefault="00F867FC" w:rsidP="00F867FC">
      <w:pPr>
        <w:pStyle w:val="References"/>
        <w:numPr>
          <w:ilvl w:val="0"/>
          <w:numId w:val="3"/>
        </w:numPr>
        <w:rPr>
          <w:iCs/>
          <w:color w:val="000000" w:themeColor="text1"/>
        </w:rPr>
      </w:pPr>
      <w:r w:rsidRPr="00F867FC">
        <w:t xml:space="preserve">The </w:t>
      </w:r>
      <w:proofErr w:type="spellStart"/>
      <w:r w:rsidRPr="00F867FC">
        <w:t>Sobol</w:t>
      </w:r>
      <w:proofErr w:type="spellEnd"/>
      <w:r w:rsidRPr="00F867FC">
        <w:t xml:space="preserve"> </w:t>
      </w:r>
      <w:proofErr w:type="spellStart"/>
      <w:r w:rsidRPr="00F867FC">
        <w:t>Quasirandom</w:t>
      </w:r>
      <w:proofErr w:type="spellEnd"/>
      <w:r w:rsidRPr="00F867FC">
        <w:t xml:space="preserve"> </w:t>
      </w:r>
      <w:proofErr w:type="gramStart"/>
      <w:r w:rsidRPr="00F867FC">
        <w:t>Sequence</w:t>
      </w:r>
      <w:r>
        <w:t>(</w:t>
      </w:r>
      <w:proofErr w:type="gramEnd"/>
      <w:r>
        <w:t xml:space="preserve">2009, December 12). Available: </w:t>
      </w:r>
      <w:hyperlink r:id="rId29" w:history="1">
        <w:r w:rsidR="00F84404" w:rsidRPr="00F5633B">
          <w:rPr>
            <w:iCs/>
            <w:color w:val="000000" w:themeColor="text1"/>
          </w:rPr>
          <w:t>http://people.sc.fsu.edu/~jburkardt/cpp_src/sobol/sobol.html</w:t>
        </w:r>
      </w:hyperlink>
    </w:p>
    <w:p w14:paraId="02063871" w14:textId="34ED4801" w:rsidR="00F84404" w:rsidRPr="00F5633B" w:rsidRDefault="00F867FC" w:rsidP="00F867FC">
      <w:pPr>
        <w:pStyle w:val="References"/>
        <w:numPr>
          <w:ilvl w:val="0"/>
          <w:numId w:val="3"/>
        </w:numPr>
        <w:rPr>
          <w:iCs/>
          <w:color w:val="000000" w:themeColor="text1"/>
        </w:rPr>
      </w:pPr>
      <w:r>
        <w:t>ALGLIB User Guide</w:t>
      </w:r>
      <w:r w:rsidR="00514D24">
        <w:t xml:space="preserve"> (2013, November 1). Available: http</w:t>
      </w:r>
      <w:r w:rsidR="00CD57CF">
        <w:t>:</w:t>
      </w:r>
      <w:r w:rsidR="00514D24">
        <w:t xml:space="preserve"> </w:t>
      </w:r>
      <w:r w:rsidR="00CD57CF">
        <w:t>//</w:t>
      </w:r>
      <w:hyperlink r:id="rId30" w:history="1">
        <w:r w:rsidR="00F84404" w:rsidRPr="00F5633B">
          <w:rPr>
            <w:rStyle w:val="Hyperlink"/>
            <w:iCs/>
            <w:color w:val="000000" w:themeColor="text1"/>
            <w:u w:val="none"/>
          </w:rPr>
          <w:t>www.</w:t>
        </w:r>
        <w:r w:rsidR="00514D24">
          <w:rPr>
            <w:rStyle w:val="Hyperlink"/>
            <w:iCs/>
            <w:color w:val="000000" w:themeColor="text1"/>
            <w:u w:val="none"/>
          </w:rPr>
          <w:t xml:space="preserve"> </w:t>
        </w:r>
        <w:proofErr w:type="spellStart"/>
        <w:proofErr w:type="gramStart"/>
        <w:r w:rsidR="00F84404" w:rsidRPr="00F5633B">
          <w:rPr>
            <w:rStyle w:val="Hyperlink"/>
            <w:iCs/>
            <w:color w:val="000000" w:themeColor="text1"/>
            <w:u w:val="none"/>
          </w:rPr>
          <w:t>alglib</w:t>
        </w:r>
        <w:proofErr w:type="spellEnd"/>
        <w:proofErr w:type="gramEnd"/>
        <w:r w:rsidR="00F84404" w:rsidRPr="00F5633B">
          <w:rPr>
            <w:rStyle w:val="Hyperlink"/>
            <w:iCs/>
            <w:color w:val="000000" w:themeColor="text1"/>
            <w:u w:val="none"/>
          </w:rPr>
          <w:t>.</w:t>
        </w:r>
        <w:r w:rsidR="00514D24">
          <w:rPr>
            <w:rStyle w:val="Hyperlink"/>
            <w:iCs/>
            <w:color w:val="000000" w:themeColor="text1"/>
            <w:u w:val="none"/>
          </w:rPr>
          <w:t xml:space="preserve"> </w:t>
        </w:r>
        <w:r w:rsidR="00F84404" w:rsidRPr="00F5633B">
          <w:rPr>
            <w:rStyle w:val="Hyperlink"/>
            <w:iCs/>
            <w:color w:val="000000" w:themeColor="text1"/>
            <w:u w:val="none"/>
          </w:rPr>
          <w:t>net</w:t>
        </w:r>
      </w:hyperlink>
    </w:p>
    <w:p w14:paraId="43B0016C" w14:textId="77777777" w:rsidR="00F84404" w:rsidRPr="00F5633B" w:rsidRDefault="00F84404" w:rsidP="00F84404">
      <w:pPr>
        <w:pStyle w:val="References"/>
        <w:numPr>
          <w:ilvl w:val="0"/>
          <w:numId w:val="3"/>
        </w:numPr>
        <w:rPr>
          <w:iCs/>
          <w:color w:val="000000" w:themeColor="text1"/>
        </w:rPr>
      </w:pPr>
      <w:r w:rsidRPr="00F5633B">
        <w:rPr>
          <w:rStyle w:val="apple-converted-space"/>
          <w:rFonts w:ascii="Arial" w:hAnsi="Arial" w:cs="Arial"/>
          <w:color w:val="000000" w:themeColor="text1"/>
          <w:sz w:val="18"/>
          <w:szCs w:val="18"/>
          <w:shd w:val="clear" w:color="auto" w:fill="FFFFFF"/>
        </w:rPr>
        <w:t> </w:t>
      </w:r>
      <w:r w:rsidRPr="00F5633B">
        <w:rPr>
          <w:iCs/>
          <w:color w:val="000000" w:themeColor="text1"/>
        </w:rPr>
        <w:t>Goldberg, David E., Genetic Algorithms in Search, Optimization &amp; Machine Learning, Addison-Wesley, 1989.</w:t>
      </w:r>
    </w:p>
    <w:p w14:paraId="523352D2" w14:textId="77777777" w:rsidR="00F84404" w:rsidRPr="00F5633B" w:rsidRDefault="00F84404" w:rsidP="00F84404">
      <w:pPr>
        <w:pStyle w:val="References"/>
        <w:numPr>
          <w:ilvl w:val="0"/>
          <w:numId w:val="3"/>
        </w:numPr>
        <w:rPr>
          <w:iCs/>
          <w:color w:val="000000" w:themeColor="text1"/>
        </w:rPr>
      </w:pPr>
      <w:proofErr w:type="spellStart"/>
      <w:r w:rsidRPr="00F5633B">
        <w:rPr>
          <w:iCs/>
          <w:color w:val="000000" w:themeColor="text1"/>
        </w:rPr>
        <w:t>Audet</w:t>
      </w:r>
      <w:proofErr w:type="spellEnd"/>
      <w:r w:rsidRPr="00F5633B">
        <w:rPr>
          <w:iCs/>
          <w:color w:val="000000" w:themeColor="text1"/>
        </w:rPr>
        <w:t>, Charles and J. E. Dennis Jr. "Analysis of Generalized Pattern Searches." </w:t>
      </w:r>
      <w:r w:rsidRPr="00F5633B">
        <w:rPr>
          <w:i/>
          <w:iCs/>
          <w:color w:val="000000" w:themeColor="text1"/>
        </w:rPr>
        <w:t>SIAM J. on Optimization</w:t>
      </w:r>
      <w:r w:rsidRPr="00F5633B">
        <w:rPr>
          <w:iCs/>
          <w:color w:val="000000" w:themeColor="text1"/>
        </w:rPr>
        <w:t>, vol. 13(3), 2003, pp. 889–903.</w:t>
      </w:r>
    </w:p>
    <w:p w14:paraId="75C304B7" w14:textId="17EFC8A1" w:rsidR="00011E45" w:rsidRPr="00011E45" w:rsidRDefault="00011E45" w:rsidP="00011E45">
      <w:pPr>
        <w:pStyle w:val="References"/>
        <w:numPr>
          <w:ilvl w:val="0"/>
          <w:numId w:val="3"/>
        </w:numPr>
        <w:rPr>
          <w:iCs/>
          <w:color w:val="000000" w:themeColor="text1"/>
        </w:rPr>
      </w:pPr>
      <w:r w:rsidRPr="00011E45">
        <w:rPr>
          <w:iCs/>
          <w:color w:val="000000" w:themeColor="text1"/>
        </w:rPr>
        <w:t xml:space="preserve"> R. </w:t>
      </w:r>
      <w:proofErr w:type="spellStart"/>
      <w:r w:rsidRPr="00011E45">
        <w:rPr>
          <w:iCs/>
          <w:color w:val="000000" w:themeColor="text1"/>
        </w:rPr>
        <w:t>Storn</w:t>
      </w:r>
      <w:proofErr w:type="spellEnd"/>
      <w:r w:rsidRPr="00011E45">
        <w:rPr>
          <w:iCs/>
          <w:color w:val="000000" w:themeColor="text1"/>
        </w:rPr>
        <w:t xml:space="preserve"> and K. Price, “Differential evolution-a simple and efﬁcient</w:t>
      </w:r>
      <w:r>
        <w:rPr>
          <w:iCs/>
          <w:color w:val="000000" w:themeColor="text1"/>
        </w:rPr>
        <w:t xml:space="preserve"> </w:t>
      </w:r>
      <w:r w:rsidRPr="00011E45">
        <w:rPr>
          <w:iCs/>
          <w:color w:val="000000" w:themeColor="text1"/>
        </w:rPr>
        <w:t>adaptive scheme for global optimization over continuous spaces,”</w:t>
      </w:r>
      <w:r>
        <w:rPr>
          <w:iCs/>
          <w:color w:val="000000" w:themeColor="text1"/>
        </w:rPr>
        <w:t xml:space="preserve"> </w:t>
      </w:r>
      <w:r w:rsidRPr="00011E45">
        <w:rPr>
          <w:iCs/>
          <w:color w:val="000000" w:themeColor="text1"/>
        </w:rPr>
        <w:t>TR-95-012, 1995 [</w:t>
      </w:r>
      <w:proofErr w:type="spellStart"/>
      <w:r w:rsidRPr="00011E45">
        <w:rPr>
          <w:iCs/>
          <w:color w:val="000000" w:themeColor="text1"/>
        </w:rPr>
        <w:t>Onlline</w:t>
      </w:r>
      <w:proofErr w:type="spellEnd"/>
      <w:r w:rsidRPr="00011E45">
        <w:rPr>
          <w:iCs/>
          <w:color w:val="000000" w:themeColor="text1"/>
        </w:rPr>
        <w:t xml:space="preserve">]. Available: </w:t>
      </w:r>
      <w:hyperlink r:id="rId31" w:history="1">
        <w:r w:rsidRPr="00011E45">
          <w:rPr>
            <w:color w:val="000000" w:themeColor="text1"/>
          </w:rPr>
          <w:t>http://http.icsi.berkeley.edu/</w:t>
        </w:r>
      </w:hyperlink>
      <w:r>
        <w:rPr>
          <w:iCs/>
          <w:color w:val="000000" w:themeColor="text1"/>
        </w:rPr>
        <w:t xml:space="preserve"> </w:t>
      </w:r>
      <w:r w:rsidRPr="00011E45">
        <w:rPr>
          <w:iCs/>
          <w:color w:val="000000" w:themeColor="text1"/>
        </w:rPr>
        <w:t>~</w:t>
      </w:r>
      <w:proofErr w:type="spellStart"/>
      <w:r w:rsidRPr="00011E45">
        <w:rPr>
          <w:iCs/>
          <w:color w:val="000000" w:themeColor="text1"/>
        </w:rPr>
        <w:t>storn</w:t>
      </w:r>
      <w:proofErr w:type="spellEnd"/>
      <w:r w:rsidRPr="00011E45">
        <w:rPr>
          <w:iCs/>
          <w:color w:val="000000" w:themeColor="text1"/>
        </w:rPr>
        <w:t>/litera.html</w:t>
      </w:r>
    </w:p>
    <w:p w14:paraId="287AE331" w14:textId="5EAE475F" w:rsidR="00F84404" w:rsidRPr="00F5633B" w:rsidRDefault="00F84404" w:rsidP="00011E45">
      <w:pPr>
        <w:pStyle w:val="References"/>
        <w:numPr>
          <w:ilvl w:val="0"/>
          <w:numId w:val="3"/>
        </w:numPr>
        <w:rPr>
          <w:iCs/>
          <w:color w:val="000000" w:themeColor="text1"/>
        </w:rPr>
      </w:pPr>
      <w:r w:rsidRPr="00F5633B">
        <w:rPr>
          <w:iCs/>
          <w:color w:val="000000" w:themeColor="text1"/>
        </w:rPr>
        <w:t>J. Ramos, CMOS Operational and RF Power Amplifiers for Mobile Communications. PhD thesis</w:t>
      </w:r>
      <w:bookmarkStart w:id="1" w:name="_GoBack"/>
      <w:bookmarkEnd w:id="1"/>
      <w:r w:rsidRPr="00F5633B">
        <w:rPr>
          <w:iCs/>
          <w:color w:val="000000" w:themeColor="text1"/>
        </w:rPr>
        <w:t xml:space="preserve">, K. U. Leuven, </w:t>
      </w:r>
      <w:r w:rsidR="00011E45" w:rsidRPr="00011E45">
        <w:rPr>
          <w:iCs/>
          <w:color w:val="000000" w:themeColor="text1"/>
        </w:rPr>
        <w:t>Department of Electrical Engineering</w:t>
      </w:r>
      <w:r w:rsidR="00011E45">
        <w:rPr>
          <w:iCs/>
          <w:color w:val="000000" w:themeColor="text1"/>
        </w:rPr>
        <w:t xml:space="preserve">, </w:t>
      </w:r>
      <w:r w:rsidRPr="00F5633B">
        <w:rPr>
          <w:iCs/>
          <w:color w:val="000000" w:themeColor="text1"/>
        </w:rPr>
        <w:t>Belgium, March 2005.</w:t>
      </w:r>
    </w:p>
    <w:p w14:paraId="48DECFD5" w14:textId="03576A41" w:rsidR="00FE2E0E" w:rsidRDefault="00FE2E0E" w:rsidP="00FA1899">
      <w:pPr>
        <w:pStyle w:val="References"/>
        <w:numPr>
          <w:ilvl w:val="0"/>
          <w:numId w:val="3"/>
        </w:numPr>
        <w:rPr>
          <w:iCs/>
          <w:color w:val="000000" w:themeColor="text1"/>
        </w:rPr>
      </w:pPr>
      <w:r w:rsidRPr="00F5633B">
        <w:rPr>
          <w:iCs/>
          <w:color w:val="000000" w:themeColor="text1"/>
        </w:rPr>
        <w:t xml:space="preserve">J.F. </w:t>
      </w:r>
      <w:proofErr w:type="spellStart"/>
      <w:r w:rsidRPr="00F5633B">
        <w:rPr>
          <w:iCs/>
          <w:color w:val="000000" w:themeColor="text1"/>
        </w:rPr>
        <w:t>Swidzinski</w:t>
      </w:r>
      <w:proofErr w:type="spellEnd"/>
      <w:r w:rsidRPr="00F5633B">
        <w:rPr>
          <w:iCs/>
          <w:color w:val="000000" w:themeColor="text1"/>
        </w:rPr>
        <w:t xml:space="preserve"> and Kai Chang, "Nonlinear Statistical Modeling and Yield Estimation Technique for Use in Monte Carlo Simulatio</w:t>
      </w:r>
      <w:r w:rsidR="00FA1899" w:rsidRPr="00F5633B">
        <w:rPr>
          <w:iCs/>
          <w:color w:val="000000" w:themeColor="text1"/>
        </w:rPr>
        <w:t xml:space="preserve">ns [Microwave Devices and ICs] ", </w:t>
      </w:r>
      <w:r w:rsidR="00FA1899" w:rsidRPr="00F5633B">
        <w:rPr>
          <w:i/>
          <w:iCs/>
          <w:color w:val="000000" w:themeColor="text1"/>
        </w:rPr>
        <w:t xml:space="preserve">IEEE Trans. On </w:t>
      </w:r>
      <w:r w:rsidRPr="00F5633B">
        <w:rPr>
          <w:i/>
          <w:iCs/>
          <w:color w:val="000000" w:themeColor="text1"/>
        </w:rPr>
        <w:t>Microwave Theory and Techniques</w:t>
      </w:r>
      <w:r w:rsidRPr="00F5633B">
        <w:rPr>
          <w:iCs/>
          <w:color w:val="000000" w:themeColor="text1"/>
        </w:rPr>
        <w:t xml:space="preserve">, </w:t>
      </w:r>
      <w:r w:rsidR="005F512A" w:rsidRPr="00F5633B">
        <w:rPr>
          <w:iCs/>
          <w:color w:val="000000" w:themeColor="text1"/>
        </w:rPr>
        <w:t>vol. 48, Issue 21</w:t>
      </w:r>
      <w:r w:rsidR="00FA1899" w:rsidRPr="00F5633B">
        <w:rPr>
          <w:iCs/>
          <w:color w:val="000000" w:themeColor="text1"/>
        </w:rPr>
        <w:t xml:space="preserve">, pp. </w:t>
      </w:r>
      <w:r w:rsidR="005F512A" w:rsidRPr="00F5633B">
        <w:rPr>
          <w:iCs/>
          <w:color w:val="000000" w:themeColor="text1"/>
        </w:rPr>
        <w:t>2316–2324, 2000</w:t>
      </w:r>
    </w:p>
    <w:p w14:paraId="4337766F" w14:textId="08EFFD26" w:rsidR="00F8279F" w:rsidRDefault="00F8279F" w:rsidP="00FA1899">
      <w:pPr>
        <w:pStyle w:val="References"/>
        <w:numPr>
          <w:ilvl w:val="0"/>
          <w:numId w:val="3"/>
        </w:numPr>
        <w:rPr>
          <w:iCs/>
          <w:color w:val="000000" w:themeColor="text1"/>
        </w:rPr>
      </w:pPr>
      <w:r>
        <w:rPr>
          <w:iCs/>
          <w:color w:val="000000" w:themeColor="text1"/>
        </w:rPr>
        <w:t xml:space="preserve">H. </w:t>
      </w:r>
      <w:proofErr w:type="spellStart"/>
      <w:r>
        <w:rPr>
          <w:iCs/>
          <w:color w:val="000000" w:themeColor="text1"/>
        </w:rPr>
        <w:t>Graeb</w:t>
      </w:r>
      <w:proofErr w:type="spellEnd"/>
      <w:r>
        <w:rPr>
          <w:iCs/>
          <w:color w:val="000000" w:themeColor="text1"/>
        </w:rPr>
        <w:t xml:space="preserve">, Analog Design Centering and Sizing. Berlin, Germany: Springer, 2007. </w:t>
      </w:r>
    </w:p>
    <w:p w14:paraId="1B5626F0" w14:textId="54E37430" w:rsidR="006E3222" w:rsidRPr="006E3222" w:rsidRDefault="00514D24" w:rsidP="00651DD6">
      <w:pPr>
        <w:pStyle w:val="References"/>
        <w:numPr>
          <w:ilvl w:val="0"/>
          <w:numId w:val="3"/>
        </w:numPr>
      </w:pPr>
      <w:r>
        <w:t xml:space="preserve">Cadence QRC Extraction Solution (2014, April 14). </w:t>
      </w:r>
      <w:r w:rsidR="00D97ED4">
        <w:t xml:space="preserve">Available: </w:t>
      </w:r>
      <w:hyperlink w:history="1">
        <w:r w:rsidR="00D97ED4" w:rsidRPr="00D97ED4">
          <w:rPr>
            <w:color w:val="000000" w:themeColor="text1"/>
          </w:rPr>
          <w:t>http://www.cadence. com/products/cic/quantus_qrc_extraction</w:t>
        </w:r>
      </w:hyperlink>
    </w:p>
    <w:p w14:paraId="435E7FB5" w14:textId="77777777" w:rsidR="006E3222" w:rsidRPr="00F5633B" w:rsidRDefault="006E3222" w:rsidP="006E3222">
      <w:pPr>
        <w:pStyle w:val="References"/>
        <w:numPr>
          <w:ilvl w:val="0"/>
          <w:numId w:val="0"/>
        </w:numPr>
        <w:ind w:left="360"/>
        <w:rPr>
          <w:iCs/>
          <w:color w:val="000000" w:themeColor="text1"/>
        </w:rPr>
      </w:pPr>
    </w:p>
    <w:p w14:paraId="6D48A919" w14:textId="4B93FF87" w:rsidR="00FE2E0E" w:rsidRDefault="00FE2E0E" w:rsidP="005F512A">
      <w:pPr>
        <w:pStyle w:val="References"/>
        <w:numPr>
          <w:ilvl w:val="0"/>
          <w:numId w:val="0"/>
        </w:numPr>
        <w:ind w:left="360"/>
        <w:rPr>
          <w:iCs/>
        </w:rPr>
      </w:pPr>
    </w:p>
    <w:p w14:paraId="621F5D5B" w14:textId="77777777" w:rsidR="00460BBA" w:rsidRDefault="00460BBA" w:rsidP="005F512A">
      <w:pPr>
        <w:pStyle w:val="References"/>
        <w:numPr>
          <w:ilvl w:val="0"/>
          <w:numId w:val="0"/>
        </w:numPr>
        <w:ind w:left="360"/>
        <w:rPr>
          <w:iCs/>
        </w:rPr>
      </w:pPr>
    </w:p>
    <w:p w14:paraId="684D5841" w14:textId="77777777" w:rsidR="00460BBA" w:rsidRDefault="00460BBA" w:rsidP="005F512A">
      <w:pPr>
        <w:pStyle w:val="References"/>
        <w:numPr>
          <w:ilvl w:val="0"/>
          <w:numId w:val="0"/>
        </w:numPr>
        <w:ind w:left="360"/>
        <w:rPr>
          <w:iCs/>
        </w:rPr>
      </w:pPr>
    </w:p>
    <w:p w14:paraId="7A3FB18B" w14:textId="77777777" w:rsidR="00460BBA" w:rsidRDefault="00460BBA" w:rsidP="005F512A">
      <w:pPr>
        <w:pStyle w:val="References"/>
        <w:numPr>
          <w:ilvl w:val="0"/>
          <w:numId w:val="0"/>
        </w:numPr>
        <w:ind w:left="360"/>
        <w:rPr>
          <w:iCs/>
        </w:rPr>
      </w:pPr>
    </w:p>
    <w:p w14:paraId="788B0BF7" w14:textId="77777777" w:rsidR="00460BBA" w:rsidRDefault="00460BBA" w:rsidP="005F512A">
      <w:pPr>
        <w:pStyle w:val="References"/>
        <w:numPr>
          <w:ilvl w:val="0"/>
          <w:numId w:val="0"/>
        </w:numPr>
        <w:ind w:left="360"/>
        <w:rPr>
          <w:iCs/>
        </w:rPr>
      </w:pPr>
    </w:p>
    <w:p w14:paraId="09570748" w14:textId="77777777" w:rsidR="00460BBA" w:rsidRDefault="00460BBA" w:rsidP="005F512A">
      <w:pPr>
        <w:pStyle w:val="References"/>
        <w:numPr>
          <w:ilvl w:val="0"/>
          <w:numId w:val="0"/>
        </w:numPr>
        <w:ind w:left="360"/>
        <w:rPr>
          <w:iCs/>
        </w:rPr>
      </w:pPr>
    </w:p>
    <w:p w14:paraId="6ABF1511" w14:textId="77777777" w:rsidR="00460BBA" w:rsidRDefault="00460BBA" w:rsidP="005F512A">
      <w:pPr>
        <w:pStyle w:val="References"/>
        <w:numPr>
          <w:ilvl w:val="0"/>
          <w:numId w:val="0"/>
        </w:numPr>
        <w:ind w:left="360"/>
        <w:rPr>
          <w:iCs/>
        </w:rPr>
      </w:pPr>
    </w:p>
    <w:p w14:paraId="3F982B0E" w14:textId="77777777" w:rsidR="00460BBA" w:rsidRDefault="00460BBA" w:rsidP="005F512A">
      <w:pPr>
        <w:pStyle w:val="References"/>
        <w:numPr>
          <w:ilvl w:val="0"/>
          <w:numId w:val="0"/>
        </w:numPr>
        <w:ind w:left="360"/>
        <w:rPr>
          <w:iCs/>
        </w:rPr>
      </w:pPr>
    </w:p>
    <w:p w14:paraId="4BB897EB" w14:textId="77777777" w:rsidR="00460BBA" w:rsidRDefault="00460BBA" w:rsidP="005F512A">
      <w:pPr>
        <w:pStyle w:val="References"/>
        <w:numPr>
          <w:ilvl w:val="0"/>
          <w:numId w:val="0"/>
        </w:numPr>
        <w:ind w:left="360"/>
        <w:rPr>
          <w:iCs/>
        </w:rPr>
      </w:pPr>
    </w:p>
    <w:p w14:paraId="03A8F86D" w14:textId="77777777" w:rsidR="00460BBA" w:rsidRDefault="00460BBA" w:rsidP="005F512A">
      <w:pPr>
        <w:pStyle w:val="References"/>
        <w:numPr>
          <w:ilvl w:val="0"/>
          <w:numId w:val="0"/>
        </w:numPr>
        <w:ind w:left="360"/>
        <w:rPr>
          <w:iCs/>
        </w:rPr>
      </w:pPr>
    </w:p>
    <w:p w14:paraId="044F3036" w14:textId="77777777" w:rsidR="00460BBA" w:rsidRDefault="00460BBA" w:rsidP="005F512A">
      <w:pPr>
        <w:pStyle w:val="References"/>
        <w:numPr>
          <w:ilvl w:val="0"/>
          <w:numId w:val="0"/>
        </w:numPr>
        <w:ind w:left="360"/>
        <w:rPr>
          <w:iCs/>
        </w:rPr>
      </w:pPr>
    </w:p>
    <w:p w14:paraId="6CF94D73" w14:textId="77777777" w:rsidR="00460BBA" w:rsidRDefault="00460BBA" w:rsidP="005F512A">
      <w:pPr>
        <w:pStyle w:val="References"/>
        <w:numPr>
          <w:ilvl w:val="0"/>
          <w:numId w:val="0"/>
        </w:numPr>
        <w:ind w:left="360"/>
        <w:rPr>
          <w:iCs/>
        </w:rPr>
      </w:pPr>
    </w:p>
    <w:p w14:paraId="331D19B5" w14:textId="77777777" w:rsidR="00460BBA" w:rsidRDefault="00460BBA" w:rsidP="005F512A">
      <w:pPr>
        <w:pStyle w:val="References"/>
        <w:numPr>
          <w:ilvl w:val="0"/>
          <w:numId w:val="0"/>
        </w:numPr>
        <w:ind w:left="360"/>
        <w:rPr>
          <w:iCs/>
        </w:rPr>
      </w:pPr>
    </w:p>
    <w:p w14:paraId="7E700200" w14:textId="77777777" w:rsidR="00460BBA" w:rsidRDefault="00460BBA" w:rsidP="005F512A">
      <w:pPr>
        <w:pStyle w:val="References"/>
        <w:numPr>
          <w:ilvl w:val="0"/>
          <w:numId w:val="0"/>
        </w:numPr>
        <w:ind w:left="360"/>
        <w:rPr>
          <w:iCs/>
        </w:rPr>
      </w:pPr>
    </w:p>
    <w:p w14:paraId="53C8BC96" w14:textId="77777777" w:rsidR="00460BBA" w:rsidRDefault="00460BBA" w:rsidP="00D97ED4">
      <w:pPr>
        <w:pStyle w:val="References"/>
        <w:numPr>
          <w:ilvl w:val="0"/>
          <w:numId w:val="0"/>
        </w:numPr>
        <w:rPr>
          <w:iCs/>
        </w:rPr>
      </w:pPr>
    </w:p>
    <w:sectPr w:rsidR="00460BBA" w:rsidSect="004350AF">
      <w:type w:val="continuous"/>
      <w:pgSz w:w="12240" w:h="15840" w:code="1"/>
      <w:pgMar w:top="1008" w:right="936" w:bottom="1008" w:left="936" w:header="432" w:footer="432" w:gutter="0"/>
      <w:cols w:num="2" w:space="28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74ED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FB978" w14:textId="77777777" w:rsidR="001B62AD" w:rsidRDefault="001B62AD">
      <w:r>
        <w:separator/>
      </w:r>
    </w:p>
  </w:endnote>
  <w:endnote w:type="continuationSeparator" w:id="0">
    <w:p w14:paraId="4FA763E4" w14:textId="77777777" w:rsidR="001B62AD" w:rsidRDefault="001B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8FB12" w14:textId="77777777" w:rsidR="001B62AD" w:rsidRDefault="001B62AD"/>
  </w:footnote>
  <w:footnote w:type="continuationSeparator" w:id="0">
    <w:p w14:paraId="161D41A3" w14:textId="77777777" w:rsidR="001B62AD" w:rsidRDefault="001B62AD">
      <w:r>
        <w:continuationSeparator/>
      </w:r>
    </w:p>
  </w:footnote>
  <w:footnote w:id="1">
    <w:p w14:paraId="4DFD993D" w14:textId="03601F7C" w:rsidR="001B2FA9" w:rsidRDefault="001B2FA9" w:rsidP="008B765A">
      <w:pPr>
        <w:pStyle w:val="FootnoteText"/>
      </w:pPr>
      <w:r>
        <w:t xml:space="preserve">This work was partially supported by SRC grants 525870 and 637163 and NSF grant 1115556; </w:t>
      </w:r>
      <w:r w:rsidRPr="0074742E">
        <w:t>National Natural Science Foundation of China (NSFC) research project 6</w:t>
      </w:r>
      <w:r>
        <w:t xml:space="preserve">1125401, 61376040 and 6122840; </w:t>
      </w:r>
      <w:r w:rsidRPr="008B765A">
        <w:rPr>
          <w:rFonts w:hint="eastAsia"/>
        </w:rPr>
        <w:t>National Basic Research Program of China under the grant 2011CB309701, National major Science and Technology Special Project 2014ZX02301001-005-002</w:t>
      </w:r>
      <w:r>
        <w:t xml:space="preserve">; </w:t>
      </w:r>
      <w:r w:rsidRPr="008B765A">
        <w:rPr>
          <w:rFonts w:hint="eastAsia"/>
        </w:rPr>
        <w:t>Shanghai Science and Technology Comm</w:t>
      </w:r>
      <w:r w:rsidRPr="008B765A">
        <w:t>ittee project 13XD1401100</w:t>
      </w:r>
      <w:r>
        <w:t>.</w:t>
      </w:r>
    </w:p>
    <w:p w14:paraId="7DA09CDE" w14:textId="16482804" w:rsidR="001B2FA9" w:rsidRDefault="001B2FA9" w:rsidP="00F90778">
      <w:pPr>
        <w:pStyle w:val="FootnoteText"/>
      </w:pPr>
      <w:proofErr w:type="spellStart"/>
      <w:r>
        <w:t>Liuxi</w:t>
      </w:r>
      <w:proofErr w:type="spellEnd"/>
      <w:r>
        <w:t xml:space="preserve"> Qian, </w:t>
      </w:r>
      <w:proofErr w:type="spellStart"/>
      <w:r>
        <w:t>Zhaori</w:t>
      </w:r>
      <w:proofErr w:type="spellEnd"/>
      <w:r>
        <w:t xml:space="preserve"> Bi and Dian Zhou are with the Department of Electrical Engineering, University of Texas at Dallas, Richardson, TX 75080 (e-mail: </w:t>
      </w:r>
      <w:hyperlink r:id="rId1" w:history="1">
        <w:r w:rsidRPr="00F2223D">
          <w:t>lxq080020@utdallas.edu</w:t>
        </w:r>
      </w:hyperlink>
      <w:r>
        <w:t xml:space="preserve">).  Dian Zhou is </w:t>
      </w:r>
      <w:r w:rsidRPr="0074742E">
        <w:t>a "Thousand People Plan</w:t>
      </w:r>
      <w:r>
        <w:t>”</w:t>
      </w:r>
      <w:r w:rsidRPr="0074742E">
        <w:t xml:space="preserve"> Pro</w:t>
      </w:r>
      <w:r>
        <w:t xml:space="preserve">fessor, </w:t>
      </w:r>
      <w:proofErr w:type="spellStart"/>
      <w:r>
        <w:t>Fudan</w:t>
      </w:r>
      <w:proofErr w:type="spellEnd"/>
      <w:r>
        <w:t xml:space="preserve"> University, China.</w:t>
      </w:r>
    </w:p>
    <w:p w14:paraId="344DB05D" w14:textId="15AEEC95" w:rsidR="001B2FA9" w:rsidRDefault="001B2FA9" w:rsidP="00F90778">
      <w:pPr>
        <w:pStyle w:val="FootnoteText"/>
      </w:pPr>
      <w:r>
        <w:t xml:space="preserve">Xuan Zeng is with ASIC &amp; System State Key Lab., Microelectronics </w:t>
      </w:r>
      <w:proofErr w:type="gramStart"/>
      <w:r>
        <w:t>Department ,</w:t>
      </w:r>
      <w:proofErr w:type="gramEnd"/>
      <w:r>
        <w:t xml:space="preserve"> </w:t>
      </w:r>
      <w:proofErr w:type="spellStart"/>
      <w:r>
        <w:t>Fudan</w:t>
      </w:r>
      <w:proofErr w:type="spellEnd"/>
      <w:r>
        <w:t xml:space="preserve"> University, Shanghai, P.R. China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0A7B5" w14:textId="77777777" w:rsidR="001B2FA9" w:rsidRDefault="001B2FA9">
    <w:pPr>
      <w:framePr w:wrap="auto" w:vAnchor="text" w:hAnchor="margin" w:xAlign="right" w:y="1"/>
    </w:pPr>
    <w:r>
      <w:fldChar w:fldCharType="begin"/>
    </w:r>
    <w:r>
      <w:instrText xml:space="preserve">PAGE  </w:instrText>
    </w:r>
    <w:r>
      <w:fldChar w:fldCharType="separate"/>
    </w:r>
    <w:r w:rsidR="00011E45">
      <w:rPr>
        <w:noProof/>
      </w:rPr>
      <w:t>9</w:t>
    </w:r>
    <w:r>
      <w:rPr>
        <w:noProof/>
      </w:rPr>
      <w:fldChar w:fldCharType="end"/>
    </w:r>
  </w:p>
  <w:p w14:paraId="67AEA9FA" w14:textId="77777777" w:rsidR="001B2FA9" w:rsidRDefault="001B2FA9">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FE254FC"/>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422" w:hanging="720"/>
      </w:pPr>
    </w:lvl>
    <w:lvl w:ilvl="4">
      <w:start w:val="1"/>
      <w:numFmt w:val="decimal"/>
      <w:pStyle w:val="Heading5"/>
      <w:lvlText w:val="(%5)"/>
      <w:legacy w:legacy="1" w:legacySpace="0" w:legacyIndent="720"/>
      <w:lvlJc w:val="left"/>
      <w:pPr>
        <w:ind w:left="2142" w:hanging="720"/>
      </w:pPr>
    </w:lvl>
    <w:lvl w:ilvl="5">
      <w:start w:val="1"/>
      <w:numFmt w:val="lowerLetter"/>
      <w:pStyle w:val="Heading6"/>
      <w:lvlText w:val="(%6)"/>
      <w:legacy w:legacy="1" w:legacySpace="0" w:legacyIndent="720"/>
      <w:lvlJc w:val="left"/>
      <w:pPr>
        <w:ind w:left="1890" w:hanging="720"/>
      </w:pPr>
      <w:rPr>
        <w:i/>
      </w:rPr>
    </w:lvl>
    <w:lvl w:ilvl="6">
      <w:start w:val="1"/>
      <w:numFmt w:val="lowerRoman"/>
      <w:pStyle w:val="Heading7"/>
      <w:lvlText w:val="(%7)"/>
      <w:legacy w:legacy="1" w:legacySpace="0" w:legacyIndent="720"/>
      <w:lvlJc w:val="left"/>
      <w:pPr>
        <w:ind w:left="3582" w:hanging="720"/>
      </w:pPr>
    </w:lvl>
    <w:lvl w:ilvl="7">
      <w:start w:val="1"/>
      <w:numFmt w:val="lowerLetter"/>
      <w:pStyle w:val="Heading8"/>
      <w:lvlText w:val="(%8)"/>
      <w:legacy w:legacy="1" w:legacySpace="0" w:legacyIndent="720"/>
      <w:lvlJc w:val="left"/>
      <w:pPr>
        <w:ind w:left="4302" w:hanging="720"/>
      </w:pPr>
    </w:lvl>
    <w:lvl w:ilvl="8">
      <w:start w:val="1"/>
      <w:numFmt w:val="lowerRoman"/>
      <w:pStyle w:val="Heading9"/>
      <w:lvlText w:val="(%9)"/>
      <w:legacy w:legacy="1" w:legacySpace="0" w:legacyIndent="720"/>
      <w:lvlJc w:val="left"/>
      <w:pPr>
        <w:ind w:left="5022" w:hanging="720"/>
      </w:pPr>
    </w:lvl>
  </w:abstractNum>
  <w:abstractNum w:abstractNumId="1">
    <w:nsid w:val="06F2125F"/>
    <w:multiLevelType w:val="hybridMultilevel"/>
    <w:tmpl w:val="68A8713A"/>
    <w:lvl w:ilvl="0" w:tplc="7F345E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EC2718"/>
    <w:multiLevelType w:val="hybridMultilevel"/>
    <w:tmpl w:val="DA96539A"/>
    <w:lvl w:ilvl="0" w:tplc="7E2CE3AA">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4B01CF"/>
    <w:multiLevelType w:val="hybridMultilevel"/>
    <w:tmpl w:val="2C0AF51E"/>
    <w:lvl w:ilvl="0" w:tplc="D682B264">
      <w:start w:val="1"/>
      <w:numFmt w:val="decimal"/>
      <w:lvlText w:val="(%1)"/>
      <w:lvlJc w:val="left"/>
      <w:pPr>
        <w:ind w:left="81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
    <w:nsid w:val="3FA13A10"/>
    <w:multiLevelType w:val="hybridMultilevel"/>
    <w:tmpl w:val="5E126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1B16791"/>
    <w:multiLevelType w:val="hybridMultilevel"/>
    <w:tmpl w:val="C4B03566"/>
    <w:lvl w:ilvl="0" w:tplc="625AA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0C5846"/>
    <w:multiLevelType w:val="hybridMultilevel"/>
    <w:tmpl w:val="2B8E4EEA"/>
    <w:lvl w:ilvl="0" w:tplc="F2C077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A44AC1"/>
    <w:multiLevelType w:val="hybridMultilevel"/>
    <w:tmpl w:val="224899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B74FCD"/>
    <w:multiLevelType w:val="hybridMultilevel"/>
    <w:tmpl w:val="B0C4F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6051ED"/>
    <w:multiLevelType w:val="hybridMultilevel"/>
    <w:tmpl w:val="8E84E276"/>
    <w:lvl w:ilvl="0" w:tplc="803609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8D408F"/>
    <w:multiLevelType w:val="hybridMultilevel"/>
    <w:tmpl w:val="11BA63C6"/>
    <w:lvl w:ilvl="0" w:tplc="35C8C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E719F1"/>
    <w:multiLevelType w:val="hybridMultilevel"/>
    <w:tmpl w:val="385A474E"/>
    <w:lvl w:ilvl="0" w:tplc="48F8D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B27C7A"/>
    <w:multiLevelType w:val="hybridMultilevel"/>
    <w:tmpl w:val="90ACB4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63EA618A"/>
    <w:multiLevelType w:val="hybridMultilevel"/>
    <w:tmpl w:val="423A3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6621D7"/>
    <w:multiLevelType w:val="hybridMultilevel"/>
    <w:tmpl w:val="8668A282"/>
    <w:lvl w:ilvl="0" w:tplc="4AEC9A3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C3293B"/>
    <w:multiLevelType w:val="singleLevel"/>
    <w:tmpl w:val="3A8EC28E"/>
    <w:lvl w:ilvl="0">
      <w:start w:val="1"/>
      <w:numFmt w:val="decimal"/>
      <w:lvlText w:val="[%1]"/>
      <w:lvlJc w:val="left"/>
      <w:pPr>
        <w:tabs>
          <w:tab w:val="num" w:pos="360"/>
        </w:tabs>
        <w:ind w:left="360" w:hanging="360"/>
      </w:pPr>
    </w:lvl>
  </w:abstractNum>
  <w:abstractNum w:abstractNumId="17">
    <w:nsid w:val="7E166151"/>
    <w:multiLevelType w:val="hybridMultilevel"/>
    <w:tmpl w:val="E422A3F4"/>
    <w:lvl w:ilvl="0" w:tplc="63A2D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E67AF3"/>
    <w:multiLevelType w:val="hybridMultilevel"/>
    <w:tmpl w:val="D5743DFA"/>
    <w:lvl w:ilvl="0" w:tplc="B980F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6"/>
  </w:num>
  <w:num w:numId="4">
    <w:abstractNumId w:val="9"/>
  </w:num>
  <w:num w:numId="5">
    <w:abstractNumId w:val="8"/>
  </w:num>
  <w:num w:numId="6">
    <w:abstractNumId w:val="13"/>
  </w:num>
  <w:num w:numId="7">
    <w:abstractNumId w:val="0"/>
    <w:lvlOverride w:ilvl="0">
      <w:startOverride w:val="1"/>
    </w:lvlOverride>
    <w:lvlOverride w:ilvl="1">
      <w:startOverride w:val="1"/>
    </w:lvlOverride>
  </w:num>
  <w:num w:numId="8">
    <w:abstractNumId w:val="1"/>
  </w:num>
  <w:num w:numId="9">
    <w:abstractNumId w:val="15"/>
  </w:num>
  <w:num w:numId="10">
    <w:abstractNumId w:val="2"/>
  </w:num>
  <w:num w:numId="11">
    <w:abstractNumId w:val="14"/>
  </w:num>
  <w:num w:numId="12">
    <w:abstractNumId w:val="5"/>
  </w:num>
  <w:num w:numId="13">
    <w:abstractNumId w:val="7"/>
  </w:num>
  <w:num w:numId="14">
    <w:abstractNumId w:val="17"/>
  </w:num>
  <w:num w:numId="15">
    <w:abstractNumId w:val="6"/>
  </w:num>
  <w:num w:numId="16">
    <w:abstractNumId w:val="11"/>
  </w:num>
  <w:num w:numId="17">
    <w:abstractNumId w:val="10"/>
  </w:num>
  <w:num w:numId="18">
    <w:abstractNumId w:val="12"/>
  </w:num>
  <w:num w:numId="19">
    <w:abstractNumId w:val="3"/>
  </w:num>
  <w:num w:numId="20">
    <w:abstractNumId w:val="18"/>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ichun Zhong">
    <w15:presenceInfo w15:providerId="Windows Live" w15:userId="6c3d93c04c576b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07A6"/>
    <w:rsid w:val="00001B91"/>
    <w:rsid w:val="00001BDC"/>
    <w:rsid w:val="00001E30"/>
    <w:rsid w:val="000023C3"/>
    <w:rsid w:val="00002872"/>
    <w:rsid w:val="00002873"/>
    <w:rsid w:val="00003561"/>
    <w:rsid w:val="0000356B"/>
    <w:rsid w:val="00006268"/>
    <w:rsid w:val="00006490"/>
    <w:rsid w:val="000064C6"/>
    <w:rsid w:val="00006946"/>
    <w:rsid w:val="0000699D"/>
    <w:rsid w:val="0000736E"/>
    <w:rsid w:val="0000766C"/>
    <w:rsid w:val="00007759"/>
    <w:rsid w:val="00007F33"/>
    <w:rsid w:val="000107BE"/>
    <w:rsid w:val="0001187E"/>
    <w:rsid w:val="00011E45"/>
    <w:rsid w:val="00011F53"/>
    <w:rsid w:val="0001370F"/>
    <w:rsid w:val="000145B2"/>
    <w:rsid w:val="00015714"/>
    <w:rsid w:val="00015767"/>
    <w:rsid w:val="000160D9"/>
    <w:rsid w:val="00016DE7"/>
    <w:rsid w:val="00020D1D"/>
    <w:rsid w:val="000212CB"/>
    <w:rsid w:val="00021D7E"/>
    <w:rsid w:val="00022C9C"/>
    <w:rsid w:val="000231FC"/>
    <w:rsid w:val="00023A19"/>
    <w:rsid w:val="00024ADF"/>
    <w:rsid w:val="000250A4"/>
    <w:rsid w:val="0002530F"/>
    <w:rsid w:val="00025DAF"/>
    <w:rsid w:val="00025DB3"/>
    <w:rsid w:val="00027E55"/>
    <w:rsid w:val="00030176"/>
    <w:rsid w:val="000303EA"/>
    <w:rsid w:val="00030D99"/>
    <w:rsid w:val="00030F25"/>
    <w:rsid w:val="00030F3F"/>
    <w:rsid w:val="000312C3"/>
    <w:rsid w:val="00031403"/>
    <w:rsid w:val="00031D38"/>
    <w:rsid w:val="00032B7B"/>
    <w:rsid w:val="00032D30"/>
    <w:rsid w:val="0003302D"/>
    <w:rsid w:val="0003374C"/>
    <w:rsid w:val="0003380B"/>
    <w:rsid w:val="00033829"/>
    <w:rsid w:val="00033B70"/>
    <w:rsid w:val="0003441F"/>
    <w:rsid w:val="00035A46"/>
    <w:rsid w:val="00035FCC"/>
    <w:rsid w:val="00036A39"/>
    <w:rsid w:val="00036C6A"/>
    <w:rsid w:val="00036D04"/>
    <w:rsid w:val="000373ED"/>
    <w:rsid w:val="00037459"/>
    <w:rsid w:val="00041A8F"/>
    <w:rsid w:val="000431A0"/>
    <w:rsid w:val="000435E3"/>
    <w:rsid w:val="00043BC2"/>
    <w:rsid w:val="00043FA5"/>
    <w:rsid w:val="00044163"/>
    <w:rsid w:val="00044D80"/>
    <w:rsid w:val="0004513F"/>
    <w:rsid w:val="0004543B"/>
    <w:rsid w:val="000467BF"/>
    <w:rsid w:val="00046D54"/>
    <w:rsid w:val="0004724F"/>
    <w:rsid w:val="00047751"/>
    <w:rsid w:val="0004796B"/>
    <w:rsid w:val="00050196"/>
    <w:rsid w:val="000502D2"/>
    <w:rsid w:val="0005040D"/>
    <w:rsid w:val="00051E24"/>
    <w:rsid w:val="00052036"/>
    <w:rsid w:val="000528D7"/>
    <w:rsid w:val="000528E6"/>
    <w:rsid w:val="00053864"/>
    <w:rsid w:val="000540F9"/>
    <w:rsid w:val="000543EE"/>
    <w:rsid w:val="00054BD2"/>
    <w:rsid w:val="00054D68"/>
    <w:rsid w:val="00054DB4"/>
    <w:rsid w:val="00055ED9"/>
    <w:rsid w:val="00056A84"/>
    <w:rsid w:val="00056AF8"/>
    <w:rsid w:val="00057202"/>
    <w:rsid w:val="000573F5"/>
    <w:rsid w:val="00057C8D"/>
    <w:rsid w:val="00060DC5"/>
    <w:rsid w:val="000618C7"/>
    <w:rsid w:val="00062148"/>
    <w:rsid w:val="00062488"/>
    <w:rsid w:val="000628D5"/>
    <w:rsid w:val="0006298F"/>
    <w:rsid w:val="00063247"/>
    <w:rsid w:val="00063342"/>
    <w:rsid w:val="0006337D"/>
    <w:rsid w:val="00063A72"/>
    <w:rsid w:val="000645ED"/>
    <w:rsid w:val="000649ED"/>
    <w:rsid w:val="0006658A"/>
    <w:rsid w:val="00066740"/>
    <w:rsid w:val="00066B83"/>
    <w:rsid w:val="00066D51"/>
    <w:rsid w:val="00067393"/>
    <w:rsid w:val="00067B52"/>
    <w:rsid w:val="0007007D"/>
    <w:rsid w:val="000701DF"/>
    <w:rsid w:val="00070299"/>
    <w:rsid w:val="00070373"/>
    <w:rsid w:val="00070A8E"/>
    <w:rsid w:val="00071B2B"/>
    <w:rsid w:val="000725C5"/>
    <w:rsid w:val="0007300A"/>
    <w:rsid w:val="0007323C"/>
    <w:rsid w:val="0007366F"/>
    <w:rsid w:val="0007435F"/>
    <w:rsid w:val="0007570A"/>
    <w:rsid w:val="00075B30"/>
    <w:rsid w:val="000761FC"/>
    <w:rsid w:val="00076501"/>
    <w:rsid w:val="00076F2E"/>
    <w:rsid w:val="000802CE"/>
    <w:rsid w:val="000809A3"/>
    <w:rsid w:val="00081933"/>
    <w:rsid w:val="00082EE0"/>
    <w:rsid w:val="00083C6F"/>
    <w:rsid w:val="00083E6F"/>
    <w:rsid w:val="00083EEC"/>
    <w:rsid w:val="00083F86"/>
    <w:rsid w:val="00084086"/>
    <w:rsid w:val="0008442E"/>
    <w:rsid w:val="000848DB"/>
    <w:rsid w:val="00084B4B"/>
    <w:rsid w:val="00084D32"/>
    <w:rsid w:val="00084FED"/>
    <w:rsid w:val="00085CD0"/>
    <w:rsid w:val="00085EC4"/>
    <w:rsid w:val="0008628F"/>
    <w:rsid w:val="0008776D"/>
    <w:rsid w:val="00087863"/>
    <w:rsid w:val="000878AB"/>
    <w:rsid w:val="00087C15"/>
    <w:rsid w:val="000903EC"/>
    <w:rsid w:val="00090949"/>
    <w:rsid w:val="00090B8E"/>
    <w:rsid w:val="00090BE5"/>
    <w:rsid w:val="00092174"/>
    <w:rsid w:val="00092318"/>
    <w:rsid w:val="000929AC"/>
    <w:rsid w:val="000933FF"/>
    <w:rsid w:val="000945E8"/>
    <w:rsid w:val="00094CA5"/>
    <w:rsid w:val="0009503A"/>
    <w:rsid w:val="00095B88"/>
    <w:rsid w:val="00095C0D"/>
    <w:rsid w:val="000969DB"/>
    <w:rsid w:val="00096E3F"/>
    <w:rsid w:val="00096F79"/>
    <w:rsid w:val="0009732F"/>
    <w:rsid w:val="00097BFD"/>
    <w:rsid w:val="00097CCF"/>
    <w:rsid w:val="000A0223"/>
    <w:rsid w:val="000A1189"/>
    <w:rsid w:val="000A1ADC"/>
    <w:rsid w:val="000A28DF"/>
    <w:rsid w:val="000A33B8"/>
    <w:rsid w:val="000A37BA"/>
    <w:rsid w:val="000A3B6C"/>
    <w:rsid w:val="000A3E8D"/>
    <w:rsid w:val="000A46CB"/>
    <w:rsid w:val="000A6266"/>
    <w:rsid w:val="000A676C"/>
    <w:rsid w:val="000A684E"/>
    <w:rsid w:val="000A6A7F"/>
    <w:rsid w:val="000A6FB3"/>
    <w:rsid w:val="000A75E7"/>
    <w:rsid w:val="000B09AE"/>
    <w:rsid w:val="000B1F36"/>
    <w:rsid w:val="000B2153"/>
    <w:rsid w:val="000B273A"/>
    <w:rsid w:val="000B2D40"/>
    <w:rsid w:val="000B45A0"/>
    <w:rsid w:val="000B4B84"/>
    <w:rsid w:val="000B5BA8"/>
    <w:rsid w:val="000B67EB"/>
    <w:rsid w:val="000C09FD"/>
    <w:rsid w:val="000C195D"/>
    <w:rsid w:val="000C2BA0"/>
    <w:rsid w:val="000C3030"/>
    <w:rsid w:val="000C39FB"/>
    <w:rsid w:val="000C43E9"/>
    <w:rsid w:val="000C4C4B"/>
    <w:rsid w:val="000C4FF2"/>
    <w:rsid w:val="000C596E"/>
    <w:rsid w:val="000C5FE3"/>
    <w:rsid w:val="000C6468"/>
    <w:rsid w:val="000C71EF"/>
    <w:rsid w:val="000C751D"/>
    <w:rsid w:val="000C75BC"/>
    <w:rsid w:val="000C7A67"/>
    <w:rsid w:val="000D03E0"/>
    <w:rsid w:val="000D0F15"/>
    <w:rsid w:val="000D149A"/>
    <w:rsid w:val="000D1B1A"/>
    <w:rsid w:val="000D1B64"/>
    <w:rsid w:val="000D1C53"/>
    <w:rsid w:val="000D23C0"/>
    <w:rsid w:val="000D2E5D"/>
    <w:rsid w:val="000D33DA"/>
    <w:rsid w:val="000D34B4"/>
    <w:rsid w:val="000D3653"/>
    <w:rsid w:val="000D367D"/>
    <w:rsid w:val="000D4372"/>
    <w:rsid w:val="000D486D"/>
    <w:rsid w:val="000D55BF"/>
    <w:rsid w:val="000D5BCE"/>
    <w:rsid w:val="000D5DF5"/>
    <w:rsid w:val="000D6691"/>
    <w:rsid w:val="000D7E36"/>
    <w:rsid w:val="000E014B"/>
    <w:rsid w:val="000E0653"/>
    <w:rsid w:val="000E09A7"/>
    <w:rsid w:val="000E0FCD"/>
    <w:rsid w:val="000E26F7"/>
    <w:rsid w:val="000E387D"/>
    <w:rsid w:val="000E5067"/>
    <w:rsid w:val="000E51C5"/>
    <w:rsid w:val="000E5A08"/>
    <w:rsid w:val="000E5A33"/>
    <w:rsid w:val="000E5CF2"/>
    <w:rsid w:val="000E5D51"/>
    <w:rsid w:val="000E65DC"/>
    <w:rsid w:val="000E6C89"/>
    <w:rsid w:val="000E6E68"/>
    <w:rsid w:val="000E73D4"/>
    <w:rsid w:val="000E7A1A"/>
    <w:rsid w:val="000F0068"/>
    <w:rsid w:val="000F02F2"/>
    <w:rsid w:val="000F06F3"/>
    <w:rsid w:val="000F12BF"/>
    <w:rsid w:val="000F1CD5"/>
    <w:rsid w:val="000F2683"/>
    <w:rsid w:val="000F2E2A"/>
    <w:rsid w:val="000F3FB1"/>
    <w:rsid w:val="000F4538"/>
    <w:rsid w:val="000F5051"/>
    <w:rsid w:val="000F53B2"/>
    <w:rsid w:val="000F6514"/>
    <w:rsid w:val="000F68F1"/>
    <w:rsid w:val="000F6C09"/>
    <w:rsid w:val="000F6D7A"/>
    <w:rsid w:val="000F7B99"/>
    <w:rsid w:val="001002C0"/>
    <w:rsid w:val="00100BF6"/>
    <w:rsid w:val="001015F1"/>
    <w:rsid w:val="001018A2"/>
    <w:rsid w:val="001018E1"/>
    <w:rsid w:val="00101A05"/>
    <w:rsid w:val="00101C8E"/>
    <w:rsid w:val="00102435"/>
    <w:rsid w:val="00102987"/>
    <w:rsid w:val="00102CCC"/>
    <w:rsid w:val="00103C58"/>
    <w:rsid w:val="001042B2"/>
    <w:rsid w:val="001046EE"/>
    <w:rsid w:val="001046FE"/>
    <w:rsid w:val="00104A2F"/>
    <w:rsid w:val="00104EC4"/>
    <w:rsid w:val="00105AE9"/>
    <w:rsid w:val="00106759"/>
    <w:rsid w:val="001110F4"/>
    <w:rsid w:val="001113AC"/>
    <w:rsid w:val="00111642"/>
    <w:rsid w:val="00112385"/>
    <w:rsid w:val="00112CC0"/>
    <w:rsid w:val="00117A85"/>
    <w:rsid w:val="00120076"/>
    <w:rsid w:val="0012060A"/>
    <w:rsid w:val="00120EB0"/>
    <w:rsid w:val="00120FF7"/>
    <w:rsid w:val="00121928"/>
    <w:rsid w:val="00122565"/>
    <w:rsid w:val="00122D50"/>
    <w:rsid w:val="001234EE"/>
    <w:rsid w:val="001240EB"/>
    <w:rsid w:val="00124392"/>
    <w:rsid w:val="00124F63"/>
    <w:rsid w:val="00125246"/>
    <w:rsid w:val="00126222"/>
    <w:rsid w:val="00126572"/>
    <w:rsid w:val="00126DA0"/>
    <w:rsid w:val="001274BC"/>
    <w:rsid w:val="00130140"/>
    <w:rsid w:val="0013050E"/>
    <w:rsid w:val="001305AF"/>
    <w:rsid w:val="001306B1"/>
    <w:rsid w:val="00130EE8"/>
    <w:rsid w:val="00131A57"/>
    <w:rsid w:val="00131CB3"/>
    <w:rsid w:val="00131DBF"/>
    <w:rsid w:val="00132DF1"/>
    <w:rsid w:val="00133BEA"/>
    <w:rsid w:val="00133D4B"/>
    <w:rsid w:val="001345A2"/>
    <w:rsid w:val="00134769"/>
    <w:rsid w:val="00134D98"/>
    <w:rsid w:val="00135386"/>
    <w:rsid w:val="00135423"/>
    <w:rsid w:val="001363F0"/>
    <w:rsid w:val="00136D3A"/>
    <w:rsid w:val="00136E07"/>
    <w:rsid w:val="001376BA"/>
    <w:rsid w:val="00140D10"/>
    <w:rsid w:val="001415BB"/>
    <w:rsid w:val="00141A46"/>
    <w:rsid w:val="0014225F"/>
    <w:rsid w:val="001437E4"/>
    <w:rsid w:val="00143D68"/>
    <w:rsid w:val="00143E96"/>
    <w:rsid w:val="00144271"/>
    <w:rsid w:val="001446CA"/>
    <w:rsid w:val="00144C6F"/>
    <w:rsid w:val="0014507C"/>
    <w:rsid w:val="00145269"/>
    <w:rsid w:val="001455ED"/>
    <w:rsid w:val="001458FB"/>
    <w:rsid w:val="00146054"/>
    <w:rsid w:val="00146E90"/>
    <w:rsid w:val="00146F60"/>
    <w:rsid w:val="001474FF"/>
    <w:rsid w:val="001475C1"/>
    <w:rsid w:val="001504F7"/>
    <w:rsid w:val="00150F9D"/>
    <w:rsid w:val="0015111E"/>
    <w:rsid w:val="001512D3"/>
    <w:rsid w:val="00151543"/>
    <w:rsid w:val="001518AE"/>
    <w:rsid w:val="00152202"/>
    <w:rsid w:val="001533C6"/>
    <w:rsid w:val="0015353E"/>
    <w:rsid w:val="00153E3C"/>
    <w:rsid w:val="0015416F"/>
    <w:rsid w:val="0015473A"/>
    <w:rsid w:val="00154B5B"/>
    <w:rsid w:val="0015627B"/>
    <w:rsid w:val="001563AF"/>
    <w:rsid w:val="00157126"/>
    <w:rsid w:val="001574D1"/>
    <w:rsid w:val="00157AEA"/>
    <w:rsid w:val="001600EF"/>
    <w:rsid w:val="001604F6"/>
    <w:rsid w:val="00161C58"/>
    <w:rsid w:val="00163B51"/>
    <w:rsid w:val="00166490"/>
    <w:rsid w:val="00166B9E"/>
    <w:rsid w:val="001671C1"/>
    <w:rsid w:val="00170582"/>
    <w:rsid w:val="0017129A"/>
    <w:rsid w:val="001713C3"/>
    <w:rsid w:val="00171587"/>
    <w:rsid w:val="001717B2"/>
    <w:rsid w:val="00171F89"/>
    <w:rsid w:val="00172DB3"/>
    <w:rsid w:val="0017376C"/>
    <w:rsid w:val="00173A0B"/>
    <w:rsid w:val="001743D6"/>
    <w:rsid w:val="00175E91"/>
    <w:rsid w:val="00175EDD"/>
    <w:rsid w:val="00176C62"/>
    <w:rsid w:val="00177850"/>
    <w:rsid w:val="001778A2"/>
    <w:rsid w:val="00177DE1"/>
    <w:rsid w:val="00177DEA"/>
    <w:rsid w:val="001800EF"/>
    <w:rsid w:val="00180C01"/>
    <w:rsid w:val="00180CE7"/>
    <w:rsid w:val="00181111"/>
    <w:rsid w:val="00181700"/>
    <w:rsid w:val="00182389"/>
    <w:rsid w:val="001826D9"/>
    <w:rsid w:val="001832D4"/>
    <w:rsid w:val="001855A4"/>
    <w:rsid w:val="001855E5"/>
    <w:rsid w:val="001863AF"/>
    <w:rsid w:val="00186562"/>
    <w:rsid w:val="00187F3E"/>
    <w:rsid w:val="00191038"/>
    <w:rsid w:val="00191163"/>
    <w:rsid w:val="00191879"/>
    <w:rsid w:val="001921FE"/>
    <w:rsid w:val="00192289"/>
    <w:rsid w:val="0019313C"/>
    <w:rsid w:val="00194807"/>
    <w:rsid w:val="00194BB5"/>
    <w:rsid w:val="00194EBF"/>
    <w:rsid w:val="00194F73"/>
    <w:rsid w:val="00195EC7"/>
    <w:rsid w:val="001961CA"/>
    <w:rsid w:val="001963B9"/>
    <w:rsid w:val="001968C2"/>
    <w:rsid w:val="00196F03"/>
    <w:rsid w:val="00197601"/>
    <w:rsid w:val="001A02FB"/>
    <w:rsid w:val="001A05FD"/>
    <w:rsid w:val="001A0A45"/>
    <w:rsid w:val="001A1816"/>
    <w:rsid w:val="001A1A0F"/>
    <w:rsid w:val="001A2525"/>
    <w:rsid w:val="001A256D"/>
    <w:rsid w:val="001A2A6A"/>
    <w:rsid w:val="001A2BC8"/>
    <w:rsid w:val="001A34F8"/>
    <w:rsid w:val="001A47AE"/>
    <w:rsid w:val="001A6203"/>
    <w:rsid w:val="001A6435"/>
    <w:rsid w:val="001A6604"/>
    <w:rsid w:val="001A6784"/>
    <w:rsid w:val="001A7CC7"/>
    <w:rsid w:val="001B03A4"/>
    <w:rsid w:val="001B164F"/>
    <w:rsid w:val="001B177C"/>
    <w:rsid w:val="001B1E05"/>
    <w:rsid w:val="001B2F8A"/>
    <w:rsid w:val="001B2FA9"/>
    <w:rsid w:val="001B302D"/>
    <w:rsid w:val="001B320D"/>
    <w:rsid w:val="001B3C59"/>
    <w:rsid w:val="001B46A5"/>
    <w:rsid w:val="001B4C8F"/>
    <w:rsid w:val="001B540A"/>
    <w:rsid w:val="001B5880"/>
    <w:rsid w:val="001B6127"/>
    <w:rsid w:val="001B62AD"/>
    <w:rsid w:val="001C006D"/>
    <w:rsid w:val="001C17A7"/>
    <w:rsid w:val="001C2136"/>
    <w:rsid w:val="001C2690"/>
    <w:rsid w:val="001C2A18"/>
    <w:rsid w:val="001C304F"/>
    <w:rsid w:val="001C5171"/>
    <w:rsid w:val="001C5D29"/>
    <w:rsid w:val="001C6346"/>
    <w:rsid w:val="001C66E2"/>
    <w:rsid w:val="001C671D"/>
    <w:rsid w:val="001C67BF"/>
    <w:rsid w:val="001C687B"/>
    <w:rsid w:val="001C687F"/>
    <w:rsid w:val="001C6B03"/>
    <w:rsid w:val="001C7949"/>
    <w:rsid w:val="001C7A64"/>
    <w:rsid w:val="001C7BA0"/>
    <w:rsid w:val="001D0B88"/>
    <w:rsid w:val="001D1A68"/>
    <w:rsid w:val="001D2329"/>
    <w:rsid w:val="001D259A"/>
    <w:rsid w:val="001D28B1"/>
    <w:rsid w:val="001D28DF"/>
    <w:rsid w:val="001D3360"/>
    <w:rsid w:val="001D38D8"/>
    <w:rsid w:val="001D3CBC"/>
    <w:rsid w:val="001D50A7"/>
    <w:rsid w:val="001D5152"/>
    <w:rsid w:val="001D51E7"/>
    <w:rsid w:val="001D5A52"/>
    <w:rsid w:val="001D679B"/>
    <w:rsid w:val="001D6B0C"/>
    <w:rsid w:val="001D7AE7"/>
    <w:rsid w:val="001E0DB2"/>
    <w:rsid w:val="001E15BA"/>
    <w:rsid w:val="001E1896"/>
    <w:rsid w:val="001E2B0E"/>
    <w:rsid w:val="001E37D4"/>
    <w:rsid w:val="001E37EC"/>
    <w:rsid w:val="001E3B08"/>
    <w:rsid w:val="001E41FC"/>
    <w:rsid w:val="001E4300"/>
    <w:rsid w:val="001E4330"/>
    <w:rsid w:val="001E4485"/>
    <w:rsid w:val="001E4A16"/>
    <w:rsid w:val="001E4B33"/>
    <w:rsid w:val="001E56BA"/>
    <w:rsid w:val="001E5D62"/>
    <w:rsid w:val="001E6086"/>
    <w:rsid w:val="001E6675"/>
    <w:rsid w:val="001E6F1E"/>
    <w:rsid w:val="001E775E"/>
    <w:rsid w:val="001F1D03"/>
    <w:rsid w:val="001F2048"/>
    <w:rsid w:val="001F3017"/>
    <w:rsid w:val="001F56A3"/>
    <w:rsid w:val="001F5771"/>
    <w:rsid w:val="001F57AB"/>
    <w:rsid w:val="001F5878"/>
    <w:rsid w:val="001F5DD0"/>
    <w:rsid w:val="001F647A"/>
    <w:rsid w:val="001F658F"/>
    <w:rsid w:val="001F7008"/>
    <w:rsid w:val="001F7C17"/>
    <w:rsid w:val="0020018D"/>
    <w:rsid w:val="00200194"/>
    <w:rsid w:val="0020116D"/>
    <w:rsid w:val="00201A3A"/>
    <w:rsid w:val="00202155"/>
    <w:rsid w:val="00202B1F"/>
    <w:rsid w:val="00202C48"/>
    <w:rsid w:val="0020362E"/>
    <w:rsid w:val="00204947"/>
    <w:rsid w:val="00204EB1"/>
    <w:rsid w:val="00204F85"/>
    <w:rsid w:val="00205838"/>
    <w:rsid w:val="00206483"/>
    <w:rsid w:val="00206C31"/>
    <w:rsid w:val="0020738C"/>
    <w:rsid w:val="0020745F"/>
    <w:rsid w:val="002079DA"/>
    <w:rsid w:val="00210DF7"/>
    <w:rsid w:val="00211127"/>
    <w:rsid w:val="00211864"/>
    <w:rsid w:val="00211AB9"/>
    <w:rsid w:val="00211E2A"/>
    <w:rsid w:val="00212190"/>
    <w:rsid w:val="00212EF6"/>
    <w:rsid w:val="00214C96"/>
    <w:rsid w:val="00214F9B"/>
    <w:rsid w:val="00214FB0"/>
    <w:rsid w:val="00214FC7"/>
    <w:rsid w:val="002153ED"/>
    <w:rsid w:val="00215602"/>
    <w:rsid w:val="00216464"/>
    <w:rsid w:val="00216A1F"/>
    <w:rsid w:val="00216BFD"/>
    <w:rsid w:val="00216F2A"/>
    <w:rsid w:val="00217841"/>
    <w:rsid w:val="00217E71"/>
    <w:rsid w:val="00220275"/>
    <w:rsid w:val="0022077C"/>
    <w:rsid w:val="00220D85"/>
    <w:rsid w:val="00221930"/>
    <w:rsid w:val="00221B98"/>
    <w:rsid w:val="0022283E"/>
    <w:rsid w:val="00222918"/>
    <w:rsid w:val="00223707"/>
    <w:rsid w:val="002242A2"/>
    <w:rsid w:val="00224739"/>
    <w:rsid w:val="00225F4B"/>
    <w:rsid w:val="00225F5D"/>
    <w:rsid w:val="00226013"/>
    <w:rsid w:val="002261D4"/>
    <w:rsid w:val="00226273"/>
    <w:rsid w:val="00226E9C"/>
    <w:rsid w:val="00227102"/>
    <w:rsid w:val="00227AF7"/>
    <w:rsid w:val="002300C1"/>
    <w:rsid w:val="0023028A"/>
    <w:rsid w:val="00231254"/>
    <w:rsid w:val="002329A0"/>
    <w:rsid w:val="00234121"/>
    <w:rsid w:val="00234593"/>
    <w:rsid w:val="002356E7"/>
    <w:rsid w:val="002357F0"/>
    <w:rsid w:val="0023612D"/>
    <w:rsid w:val="002361D1"/>
    <w:rsid w:val="00236C44"/>
    <w:rsid w:val="00237226"/>
    <w:rsid w:val="002374BA"/>
    <w:rsid w:val="0023759D"/>
    <w:rsid w:val="00237E3F"/>
    <w:rsid w:val="00237EBB"/>
    <w:rsid w:val="0024031F"/>
    <w:rsid w:val="00240729"/>
    <w:rsid w:val="002409D2"/>
    <w:rsid w:val="002414A4"/>
    <w:rsid w:val="002425F1"/>
    <w:rsid w:val="00242720"/>
    <w:rsid w:val="00242DA0"/>
    <w:rsid w:val="00243251"/>
    <w:rsid w:val="00243E90"/>
    <w:rsid w:val="00244EB3"/>
    <w:rsid w:val="00245ACC"/>
    <w:rsid w:val="002467B4"/>
    <w:rsid w:val="0024712C"/>
    <w:rsid w:val="00247352"/>
    <w:rsid w:val="00247387"/>
    <w:rsid w:val="002473A9"/>
    <w:rsid w:val="0024795C"/>
    <w:rsid w:val="002502E3"/>
    <w:rsid w:val="0025043F"/>
    <w:rsid w:val="00251597"/>
    <w:rsid w:val="00251A5D"/>
    <w:rsid w:val="00251E64"/>
    <w:rsid w:val="00252668"/>
    <w:rsid w:val="00252CE1"/>
    <w:rsid w:val="00253C16"/>
    <w:rsid w:val="00253C4D"/>
    <w:rsid w:val="00253F15"/>
    <w:rsid w:val="002550F7"/>
    <w:rsid w:val="00255336"/>
    <w:rsid w:val="0025552B"/>
    <w:rsid w:val="002555DF"/>
    <w:rsid w:val="00256A9F"/>
    <w:rsid w:val="00256D3D"/>
    <w:rsid w:val="00256DF6"/>
    <w:rsid w:val="00257316"/>
    <w:rsid w:val="00257580"/>
    <w:rsid w:val="0026015C"/>
    <w:rsid w:val="00260F83"/>
    <w:rsid w:val="00261975"/>
    <w:rsid w:val="00261A9D"/>
    <w:rsid w:val="0026265E"/>
    <w:rsid w:val="00262AA4"/>
    <w:rsid w:val="00263407"/>
    <w:rsid w:val="00263727"/>
    <w:rsid w:val="00263D6E"/>
    <w:rsid w:val="00264538"/>
    <w:rsid w:val="002648FE"/>
    <w:rsid w:val="00266528"/>
    <w:rsid w:val="002665A7"/>
    <w:rsid w:val="00266C16"/>
    <w:rsid w:val="0026779D"/>
    <w:rsid w:val="002700DA"/>
    <w:rsid w:val="002709FC"/>
    <w:rsid w:val="00270D51"/>
    <w:rsid w:val="002717C0"/>
    <w:rsid w:val="00272104"/>
    <w:rsid w:val="00272405"/>
    <w:rsid w:val="0027266C"/>
    <w:rsid w:val="002727C1"/>
    <w:rsid w:val="002729C4"/>
    <w:rsid w:val="00272DD9"/>
    <w:rsid w:val="00272E4C"/>
    <w:rsid w:val="00274625"/>
    <w:rsid w:val="00274708"/>
    <w:rsid w:val="002748ED"/>
    <w:rsid w:val="00276FA9"/>
    <w:rsid w:val="002771CD"/>
    <w:rsid w:val="002803AF"/>
    <w:rsid w:val="002804B2"/>
    <w:rsid w:val="00280ECE"/>
    <w:rsid w:val="0028119B"/>
    <w:rsid w:val="00281836"/>
    <w:rsid w:val="00282A8D"/>
    <w:rsid w:val="00283806"/>
    <w:rsid w:val="00283AF3"/>
    <w:rsid w:val="00284C06"/>
    <w:rsid w:val="00284E18"/>
    <w:rsid w:val="00284ED8"/>
    <w:rsid w:val="00284F52"/>
    <w:rsid w:val="00285FD6"/>
    <w:rsid w:val="00286C22"/>
    <w:rsid w:val="0028711E"/>
    <w:rsid w:val="0028719C"/>
    <w:rsid w:val="0028728B"/>
    <w:rsid w:val="00287FD2"/>
    <w:rsid w:val="00290C4C"/>
    <w:rsid w:val="00290D40"/>
    <w:rsid w:val="00291368"/>
    <w:rsid w:val="002926E9"/>
    <w:rsid w:val="00293932"/>
    <w:rsid w:val="00293E30"/>
    <w:rsid w:val="00295664"/>
    <w:rsid w:val="00295CF8"/>
    <w:rsid w:val="00296D6E"/>
    <w:rsid w:val="002978E0"/>
    <w:rsid w:val="00297D50"/>
    <w:rsid w:val="00297F8C"/>
    <w:rsid w:val="002A01E8"/>
    <w:rsid w:val="002A0AE8"/>
    <w:rsid w:val="002A0D94"/>
    <w:rsid w:val="002A0FCF"/>
    <w:rsid w:val="002A11D5"/>
    <w:rsid w:val="002A1D90"/>
    <w:rsid w:val="002A3454"/>
    <w:rsid w:val="002A438E"/>
    <w:rsid w:val="002A44C3"/>
    <w:rsid w:val="002A5A45"/>
    <w:rsid w:val="002A6BD5"/>
    <w:rsid w:val="002A7BBA"/>
    <w:rsid w:val="002A7F75"/>
    <w:rsid w:val="002B0BD2"/>
    <w:rsid w:val="002B0F11"/>
    <w:rsid w:val="002B0FAB"/>
    <w:rsid w:val="002B13B9"/>
    <w:rsid w:val="002B1466"/>
    <w:rsid w:val="002B1AF0"/>
    <w:rsid w:val="002B210D"/>
    <w:rsid w:val="002B2D1D"/>
    <w:rsid w:val="002B2EDE"/>
    <w:rsid w:val="002B3372"/>
    <w:rsid w:val="002B3FD9"/>
    <w:rsid w:val="002B49FB"/>
    <w:rsid w:val="002B4FB3"/>
    <w:rsid w:val="002B5A5B"/>
    <w:rsid w:val="002B5CB0"/>
    <w:rsid w:val="002B5D0C"/>
    <w:rsid w:val="002B6164"/>
    <w:rsid w:val="002B66E1"/>
    <w:rsid w:val="002B6C17"/>
    <w:rsid w:val="002C0D78"/>
    <w:rsid w:val="002C0F01"/>
    <w:rsid w:val="002C2281"/>
    <w:rsid w:val="002C3A67"/>
    <w:rsid w:val="002C434D"/>
    <w:rsid w:val="002C5543"/>
    <w:rsid w:val="002C57CF"/>
    <w:rsid w:val="002C5862"/>
    <w:rsid w:val="002C74A1"/>
    <w:rsid w:val="002C7599"/>
    <w:rsid w:val="002D1769"/>
    <w:rsid w:val="002D17E1"/>
    <w:rsid w:val="002D17EE"/>
    <w:rsid w:val="002D1F79"/>
    <w:rsid w:val="002D31A3"/>
    <w:rsid w:val="002D354F"/>
    <w:rsid w:val="002D42E7"/>
    <w:rsid w:val="002D4547"/>
    <w:rsid w:val="002D49A0"/>
    <w:rsid w:val="002D4F01"/>
    <w:rsid w:val="002D5DBC"/>
    <w:rsid w:val="002D5F49"/>
    <w:rsid w:val="002D6070"/>
    <w:rsid w:val="002D6C54"/>
    <w:rsid w:val="002D76B7"/>
    <w:rsid w:val="002D7C5B"/>
    <w:rsid w:val="002D7EA2"/>
    <w:rsid w:val="002D7FFB"/>
    <w:rsid w:val="002E042F"/>
    <w:rsid w:val="002E1556"/>
    <w:rsid w:val="002E2301"/>
    <w:rsid w:val="002E247F"/>
    <w:rsid w:val="002E269E"/>
    <w:rsid w:val="002E32D5"/>
    <w:rsid w:val="002E36DC"/>
    <w:rsid w:val="002E4120"/>
    <w:rsid w:val="002E4A15"/>
    <w:rsid w:val="002E4E75"/>
    <w:rsid w:val="002E5330"/>
    <w:rsid w:val="002E559B"/>
    <w:rsid w:val="002E6884"/>
    <w:rsid w:val="002E68EB"/>
    <w:rsid w:val="002E6BE1"/>
    <w:rsid w:val="002E6C8B"/>
    <w:rsid w:val="002E6CF7"/>
    <w:rsid w:val="002E7470"/>
    <w:rsid w:val="002E797C"/>
    <w:rsid w:val="002F0CF3"/>
    <w:rsid w:val="002F1D90"/>
    <w:rsid w:val="002F29B2"/>
    <w:rsid w:val="002F2BC0"/>
    <w:rsid w:val="002F338F"/>
    <w:rsid w:val="002F3B96"/>
    <w:rsid w:val="002F3DEF"/>
    <w:rsid w:val="002F408F"/>
    <w:rsid w:val="002F4B47"/>
    <w:rsid w:val="002F50F8"/>
    <w:rsid w:val="002F5118"/>
    <w:rsid w:val="002F5540"/>
    <w:rsid w:val="002F559A"/>
    <w:rsid w:val="002F6B37"/>
    <w:rsid w:val="002F7CF2"/>
    <w:rsid w:val="003005F5"/>
    <w:rsid w:val="003014DE"/>
    <w:rsid w:val="003015A4"/>
    <w:rsid w:val="003021D4"/>
    <w:rsid w:val="00302B38"/>
    <w:rsid w:val="00303162"/>
    <w:rsid w:val="003032EA"/>
    <w:rsid w:val="00303D71"/>
    <w:rsid w:val="003044B1"/>
    <w:rsid w:val="00304D0D"/>
    <w:rsid w:val="003057D0"/>
    <w:rsid w:val="00306ED9"/>
    <w:rsid w:val="003075B3"/>
    <w:rsid w:val="0030768B"/>
    <w:rsid w:val="003101BB"/>
    <w:rsid w:val="00311084"/>
    <w:rsid w:val="003119C8"/>
    <w:rsid w:val="00312B3D"/>
    <w:rsid w:val="00312DB1"/>
    <w:rsid w:val="00313502"/>
    <w:rsid w:val="00313662"/>
    <w:rsid w:val="00313F32"/>
    <w:rsid w:val="00313F56"/>
    <w:rsid w:val="00313FED"/>
    <w:rsid w:val="003155FD"/>
    <w:rsid w:val="00315969"/>
    <w:rsid w:val="00317219"/>
    <w:rsid w:val="00317359"/>
    <w:rsid w:val="00317863"/>
    <w:rsid w:val="00320522"/>
    <w:rsid w:val="0032065C"/>
    <w:rsid w:val="003209D7"/>
    <w:rsid w:val="00320B09"/>
    <w:rsid w:val="00320C25"/>
    <w:rsid w:val="003210AD"/>
    <w:rsid w:val="003214B1"/>
    <w:rsid w:val="00321A40"/>
    <w:rsid w:val="0032265B"/>
    <w:rsid w:val="00322788"/>
    <w:rsid w:val="00322D17"/>
    <w:rsid w:val="00323830"/>
    <w:rsid w:val="00323CC1"/>
    <w:rsid w:val="0032418D"/>
    <w:rsid w:val="00324D6A"/>
    <w:rsid w:val="00325463"/>
    <w:rsid w:val="0032603B"/>
    <w:rsid w:val="0032617B"/>
    <w:rsid w:val="003264BC"/>
    <w:rsid w:val="003265F1"/>
    <w:rsid w:val="00326F30"/>
    <w:rsid w:val="00327A3C"/>
    <w:rsid w:val="00330143"/>
    <w:rsid w:val="003311C8"/>
    <w:rsid w:val="00331741"/>
    <w:rsid w:val="003318A2"/>
    <w:rsid w:val="00331CC3"/>
    <w:rsid w:val="00332D16"/>
    <w:rsid w:val="00332DAD"/>
    <w:rsid w:val="003334A1"/>
    <w:rsid w:val="00334829"/>
    <w:rsid w:val="00334AB0"/>
    <w:rsid w:val="00334E7C"/>
    <w:rsid w:val="00336E47"/>
    <w:rsid w:val="00337509"/>
    <w:rsid w:val="00340DD1"/>
    <w:rsid w:val="00342FA8"/>
    <w:rsid w:val="00343052"/>
    <w:rsid w:val="0034329A"/>
    <w:rsid w:val="0034340F"/>
    <w:rsid w:val="00343A67"/>
    <w:rsid w:val="003455B9"/>
    <w:rsid w:val="00345838"/>
    <w:rsid w:val="00345FEA"/>
    <w:rsid w:val="00347C00"/>
    <w:rsid w:val="00350689"/>
    <w:rsid w:val="003508E8"/>
    <w:rsid w:val="00350D5A"/>
    <w:rsid w:val="0035179F"/>
    <w:rsid w:val="00352573"/>
    <w:rsid w:val="00352BEE"/>
    <w:rsid w:val="00352E74"/>
    <w:rsid w:val="00353727"/>
    <w:rsid w:val="00353756"/>
    <w:rsid w:val="00353917"/>
    <w:rsid w:val="00353987"/>
    <w:rsid w:val="00353A2F"/>
    <w:rsid w:val="00353A74"/>
    <w:rsid w:val="0035409F"/>
    <w:rsid w:val="00355A96"/>
    <w:rsid w:val="00355F84"/>
    <w:rsid w:val="00355FE1"/>
    <w:rsid w:val="003563D4"/>
    <w:rsid w:val="00357DEB"/>
    <w:rsid w:val="003602FD"/>
    <w:rsid w:val="003606E0"/>
    <w:rsid w:val="00360E10"/>
    <w:rsid w:val="00360FC8"/>
    <w:rsid w:val="00361335"/>
    <w:rsid w:val="00361477"/>
    <w:rsid w:val="0036192E"/>
    <w:rsid w:val="00362312"/>
    <w:rsid w:val="00362C46"/>
    <w:rsid w:val="00362ED0"/>
    <w:rsid w:val="00363188"/>
    <w:rsid w:val="00363245"/>
    <w:rsid w:val="00363823"/>
    <w:rsid w:val="0036388F"/>
    <w:rsid w:val="0036668E"/>
    <w:rsid w:val="00366BD3"/>
    <w:rsid w:val="00367480"/>
    <w:rsid w:val="00367549"/>
    <w:rsid w:val="0037006C"/>
    <w:rsid w:val="00370B24"/>
    <w:rsid w:val="00370BC0"/>
    <w:rsid w:val="00371454"/>
    <w:rsid w:val="003721C2"/>
    <w:rsid w:val="0037377C"/>
    <w:rsid w:val="00373BBB"/>
    <w:rsid w:val="00373CEC"/>
    <w:rsid w:val="00374930"/>
    <w:rsid w:val="00375067"/>
    <w:rsid w:val="00375372"/>
    <w:rsid w:val="00375545"/>
    <w:rsid w:val="00375ED9"/>
    <w:rsid w:val="003763C7"/>
    <w:rsid w:val="00377D87"/>
    <w:rsid w:val="00380115"/>
    <w:rsid w:val="003803ED"/>
    <w:rsid w:val="00380B71"/>
    <w:rsid w:val="00381D94"/>
    <w:rsid w:val="00381EE5"/>
    <w:rsid w:val="00382013"/>
    <w:rsid w:val="003824F2"/>
    <w:rsid w:val="003829E0"/>
    <w:rsid w:val="00382EF5"/>
    <w:rsid w:val="00383937"/>
    <w:rsid w:val="0038454A"/>
    <w:rsid w:val="003845D4"/>
    <w:rsid w:val="00384AF0"/>
    <w:rsid w:val="00384CEE"/>
    <w:rsid w:val="00384ECC"/>
    <w:rsid w:val="00386065"/>
    <w:rsid w:val="00386B17"/>
    <w:rsid w:val="00387230"/>
    <w:rsid w:val="003878A9"/>
    <w:rsid w:val="0038790B"/>
    <w:rsid w:val="00387C21"/>
    <w:rsid w:val="00387C43"/>
    <w:rsid w:val="0039029D"/>
    <w:rsid w:val="00391954"/>
    <w:rsid w:val="00391BEE"/>
    <w:rsid w:val="00391DDF"/>
    <w:rsid w:val="00392CF3"/>
    <w:rsid w:val="00392E48"/>
    <w:rsid w:val="00392E9D"/>
    <w:rsid w:val="0039306F"/>
    <w:rsid w:val="00393293"/>
    <w:rsid w:val="00393565"/>
    <w:rsid w:val="00393674"/>
    <w:rsid w:val="00393B4C"/>
    <w:rsid w:val="00393FD5"/>
    <w:rsid w:val="0039446E"/>
    <w:rsid w:val="00394A26"/>
    <w:rsid w:val="00395053"/>
    <w:rsid w:val="00395328"/>
    <w:rsid w:val="003953DF"/>
    <w:rsid w:val="00395601"/>
    <w:rsid w:val="00396594"/>
    <w:rsid w:val="00396A7B"/>
    <w:rsid w:val="00397823"/>
    <w:rsid w:val="003A02C5"/>
    <w:rsid w:val="003A0576"/>
    <w:rsid w:val="003A1209"/>
    <w:rsid w:val="003A1263"/>
    <w:rsid w:val="003A175E"/>
    <w:rsid w:val="003A2326"/>
    <w:rsid w:val="003A3863"/>
    <w:rsid w:val="003A3AB9"/>
    <w:rsid w:val="003A3B02"/>
    <w:rsid w:val="003A4077"/>
    <w:rsid w:val="003A4315"/>
    <w:rsid w:val="003A5CB0"/>
    <w:rsid w:val="003A5DEF"/>
    <w:rsid w:val="003A6053"/>
    <w:rsid w:val="003A65A2"/>
    <w:rsid w:val="003A6637"/>
    <w:rsid w:val="003A6DD6"/>
    <w:rsid w:val="003A75EA"/>
    <w:rsid w:val="003A7B7E"/>
    <w:rsid w:val="003A7FF7"/>
    <w:rsid w:val="003B0A3C"/>
    <w:rsid w:val="003B1123"/>
    <w:rsid w:val="003B1429"/>
    <w:rsid w:val="003B161A"/>
    <w:rsid w:val="003B2602"/>
    <w:rsid w:val="003B27D6"/>
    <w:rsid w:val="003B3D33"/>
    <w:rsid w:val="003B4766"/>
    <w:rsid w:val="003B4E96"/>
    <w:rsid w:val="003B5C49"/>
    <w:rsid w:val="003B603C"/>
    <w:rsid w:val="003B6396"/>
    <w:rsid w:val="003B6CBB"/>
    <w:rsid w:val="003B6E93"/>
    <w:rsid w:val="003B74D5"/>
    <w:rsid w:val="003B7D25"/>
    <w:rsid w:val="003C033D"/>
    <w:rsid w:val="003C0A55"/>
    <w:rsid w:val="003C142C"/>
    <w:rsid w:val="003C18F8"/>
    <w:rsid w:val="003C1E90"/>
    <w:rsid w:val="003C2397"/>
    <w:rsid w:val="003C2DFA"/>
    <w:rsid w:val="003C3FA0"/>
    <w:rsid w:val="003C400F"/>
    <w:rsid w:val="003C4366"/>
    <w:rsid w:val="003C4BBF"/>
    <w:rsid w:val="003C51F2"/>
    <w:rsid w:val="003C63FB"/>
    <w:rsid w:val="003C65FA"/>
    <w:rsid w:val="003C66D8"/>
    <w:rsid w:val="003C68F2"/>
    <w:rsid w:val="003C6BE2"/>
    <w:rsid w:val="003D0717"/>
    <w:rsid w:val="003D0E2C"/>
    <w:rsid w:val="003D17F8"/>
    <w:rsid w:val="003D1810"/>
    <w:rsid w:val="003D1D64"/>
    <w:rsid w:val="003D2E0D"/>
    <w:rsid w:val="003D34FF"/>
    <w:rsid w:val="003D37BA"/>
    <w:rsid w:val="003D4773"/>
    <w:rsid w:val="003D55A7"/>
    <w:rsid w:val="003D5E19"/>
    <w:rsid w:val="003D6A2A"/>
    <w:rsid w:val="003D6C0F"/>
    <w:rsid w:val="003D76CF"/>
    <w:rsid w:val="003D7AFC"/>
    <w:rsid w:val="003D7BBF"/>
    <w:rsid w:val="003D7D41"/>
    <w:rsid w:val="003E02F2"/>
    <w:rsid w:val="003E08A4"/>
    <w:rsid w:val="003E0BBE"/>
    <w:rsid w:val="003E18CB"/>
    <w:rsid w:val="003E1F6D"/>
    <w:rsid w:val="003E2EA9"/>
    <w:rsid w:val="003E3243"/>
    <w:rsid w:val="003E32C3"/>
    <w:rsid w:val="003E3655"/>
    <w:rsid w:val="003E484E"/>
    <w:rsid w:val="003E4FDB"/>
    <w:rsid w:val="003E5EC0"/>
    <w:rsid w:val="003E6F03"/>
    <w:rsid w:val="003E6FD3"/>
    <w:rsid w:val="003E71CB"/>
    <w:rsid w:val="003F1ADD"/>
    <w:rsid w:val="003F2A87"/>
    <w:rsid w:val="003F30EA"/>
    <w:rsid w:val="003F48D9"/>
    <w:rsid w:val="003F504D"/>
    <w:rsid w:val="003F5320"/>
    <w:rsid w:val="003F5DD2"/>
    <w:rsid w:val="003F5FB2"/>
    <w:rsid w:val="003F72BC"/>
    <w:rsid w:val="003F79F7"/>
    <w:rsid w:val="003F7D62"/>
    <w:rsid w:val="003F7F0C"/>
    <w:rsid w:val="00400E20"/>
    <w:rsid w:val="00401987"/>
    <w:rsid w:val="00401C39"/>
    <w:rsid w:val="00402311"/>
    <w:rsid w:val="004025E2"/>
    <w:rsid w:val="00402D3B"/>
    <w:rsid w:val="004036DA"/>
    <w:rsid w:val="00404045"/>
    <w:rsid w:val="00404E6E"/>
    <w:rsid w:val="00404F74"/>
    <w:rsid w:val="00406100"/>
    <w:rsid w:val="00406612"/>
    <w:rsid w:val="00410889"/>
    <w:rsid w:val="004113FF"/>
    <w:rsid w:val="00411496"/>
    <w:rsid w:val="00411697"/>
    <w:rsid w:val="004125C7"/>
    <w:rsid w:val="00412DED"/>
    <w:rsid w:val="004130D0"/>
    <w:rsid w:val="00413138"/>
    <w:rsid w:val="004151B8"/>
    <w:rsid w:val="00415326"/>
    <w:rsid w:val="0041719C"/>
    <w:rsid w:val="004178C7"/>
    <w:rsid w:val="00417915"/>
    <w:rsid w:val="00420714"/>
    <w:rsid w:val="00420C7E"/>
    <w:rsid w:val="004217DD"/>
    <w:rsid w:val="00421CED"/>
    <w:rsid w:val="004224C6"/>
    <w:rsid w:val="00422A4E"/>
    <w:rsid w:val="00422F97"/>
    <w:rsid w:val="004238AF"/>
    <w:rsid w:val="0042581B"/>
    <w:rsid w:val="00426581"/>
    <w:rsid w:val="00426C31"/>
    <w:rsid w:val="00426DA0"/>
    <w:rsid w:val="00427FEE"/>
    <w:rsid w:val="00430D49"/>
    <w:rsid w:val="00432E3F"/>
    <w:rsid w:val="00432E6E"/>
    <w:rsid w:val="004330FD"/>
    <w:rsid w:val="004339DB"/>
    <w:rsid w:val="004350AF"/>
    <w:rsid w:val="0043546F"/>
    <w:rsid w:val="00435F90"/>
    <w:rsid w:val="00436D2C"/>
    <w:rsid w:val="00436D34"/>
    <w:rsid w:val="00436F78"/>
    <w:rsid w:val="004373A3"/>
    <w:rsid w:val="00440A35"/>
    <w:rsid w:val="00442066"/>
    <w:rsid w:val="0044275A"/>
    <w:rsid w:val="00442BE6"/>
    <w:rsid w:val="00442EDA"/>
    <w:rsid w:val="0044445A"/>
    <w:rsid w:val="00444CB0"/>
    <w:rsid w:val="004458FB"/>
    <w:rsid w:val="00445A09"/>
    <w:rsid w:val="00445C17"/>
    <w:rsid w:val="00446247"/>
    <w:rsid w:val="004465C5"/>
    <w:rsid w:val="004467B5"/>
    <w:rsid w:val="00446F9B"/>
    <w:rsid w:val="0044760C"/>
    <w:rsid w:val="00447AFE"/>
    <w:rsid w:val="00451965"/>
    <w:rsid w:val="0045197F"/>
    <w:rsid w:val="0045204D"/>
    <w:rsid w:val="00452391"/>
    <w:rsid w:val="00452FC9"/>
    <w:rsid w:val="004532C3"/>
    <w:rsid w:val="004535FA"/>
    <w:rsid w:val="00453ABF"/>
    <w:rsid w:val="00454DEC"/>
    <w:rsid w:val="00455A5E"/>
    <w:rsid w:val="00456605"/>
    <w:rsid w:val="00457614"/>
    <w:rsid w:val="0045776E"/>
    <w:rsid w:val="00457A64"/>
    <w:rsid w:val="0046043C"/>
    <w:rsid w:val="00460BBA"/>
    <w:rsid w:val="00460BEB"/>
    <w:rsid w:val="00461296"/>
    <w:rsid w:val="00461428"/>
    <w:rsid w:val="0046185E"/>
    <w:rsid w:val="0046195E"/>
    <w:rsid w:val="004620C6"/>
    <w:rsid w:val="0046262E"/>
    <w:rsid w:val="00463396"/>
    <w:rsid w:val="00463CE5"/>
    <w:rsid w:val="00465597"/>
    <w:rsid w:val="00466149"/>
    <w:rsid w:val="00466593"/>
    <w:rsid w:val="004671D2"/>
    <w:rsid w:val="0046743F"/>
    <w:rsid w:val="0047032A"/>
    <w:rsid w:val="00470525"/>
    <w:rsid w:val="0047074F"/>
    <w:rsid w:val="00470819"/>
    <w:rsid w:val="00471EBB"/>
    <w:rsid w:val="00472ADB"/>
    <w:rsid w:val="00473E60"/>
    <w:rsid w:val="00474083"/>
    <w:rsid w:val="00474140"/>
    <w:rsid w:val="00475A04"/>
    <w:rsid w:val="00475D01"/>
    <w:rsid w:val="0047662A"/>
    <w:rsid w:val="0047696F"/>
    <w:rsid w:val="00476FBA"/>
    <w:rsid w:val="00477705"/>
    <w:rsid w:val="004805B4"/>
    <w:rsid w:val="00480742"/>
    <w:rsid w:val="00480BB4"/>
    <w:rsid w:val="00481E2D"/>
    <w:rsid w:val="004820DF"/>
    <w:rsid w:val="00482BA8"/>
    <w:rsid w:val="00482D9A"/>
    <w:rsid w:val="0048360B"/>
    <w:rsid w:val="00483ABA"/>
    <w:rsid w:val="00483F35"/>
    <w:rsid w:val="00484076"/>
    <w:rsid w:val="00484278"/>
    <w:rsid w:val="0048527A"/>
    <w:rsid w:val="00486CBF"/>
    <w:rsid w:val="00487B8C"/>
    <w:rsid w:val="00491349"/>
    <w:rsid w:val="00491480"/>
    <w:rsid w:val="004920B4"/>
    <w:rsid w:val="004928E9"/>
    <w:rsid w:val="00492BB2"/>
    <w:rsid w:val="00493062"/>
    <w:rsid w:val="00493E1C"/>
    <w:rsid w:val="00494133"/>
    <w:rsid w:val="00494136"/>
    <w:rsid w:val="004948FB"/>
    <w:rsid w:val="004949C0"/>
    <w:rsid w:val="004958BB"/>
    <w:rsid w:val="00495D19"/>
    <w:rsid w:val="00496520"/>
    <w:rsid w:val="00496A69"/>
    <w:rsid w:val="00497510"/>
    <w:rsid w:val="004978C2"/>
    <w:rsid w:val="00497DA2"/>
    <w:rsid w:val="004A02BC"/>
    <w:rsid w:val="004A05EC"/>
    <w:rsid w:val="004A188C"/>
    <w:rsid w:val="004A273F"/>
    <w:rsid w:val="004A2879"/>
    <w:rsid w:val="004A3ABE"/>
    <w:rsid w:val="004A48EE"/>
    <w:rsid w:val="004A5317"/>
    <w:rsid w:val="004A5457"/>
    <w:rsid w:val="004A5CFD"/>
    <w:rsid w:val="004A5E1A"/>
    <w:rsid w:val="004A6321"/>
    <w:rsid w:val="004A71B4"/>
    <w:rsid w:val="004A73F9"/>
    <w:rsid w:val="004A7CDA"/>
    <w:rsid w:val="004B0145"/>
    <w:rsid w:val="004B11E3"/>
    <w:rsid w:val="004B13B2"/>
    <w:rsid w:val="004B1CFF"/>
    <w:rsid w:val="004B1D77"/>
    <w:rsid w:val="004B2575"/>
    <w:rsid w:val="004B2BEF"/>
    <w:rsid w:val="004B2EEF"/>
    <w:rsid w:val="004B330F"/>
    <w:rsid w:val="004B39EA"/>
    <w:rsid w:val="004B3D98"/>
    <w:rsid w:val="004B41A9"/>
    <w:rsid w:val="004B4A37"/>
    <w:rsid w:val="004B4A65"/>
    <w:rsid w:val="004B57A7"/>
    <w:rsid w:val="004B7BAC"/>
    <w:rsid w:val="004C09D6"/>
    <w:rsid w:val="004C1528"/>
    <w:rsid w:val="004C1CC7"/>
    <w:rsid w:val="004C2841"/>
    <w:rsid w:val="004C2DF7"/>
    <w:rsid w:val="004C3513"/>
    <w:rsid w:val="004C3BC3"/>
    <w:rsid w:val="004C5F9C"/>
    <w:rsid w:val="004C6569"/>
    <w:rsid w:val="004C7312"/>
    <w:rsid w:val="004C76A4"/>
    <w:rsid w:val="004C7BD3"/>
    <w:rsid w:val="004C7DBE"/>
    <w:rsid w:val="004D00A2"/>
    <w:rsid w:val="004D00CE"/>
    <w:rsid w:val="004D0386"/>
    <w:rsid w:val="004D08D0"/>
    <w:rsid w:val="004D1D45"/>
    <w:rsid w:val="004D2DE9"/>
    <w:rsid w:val="004D5992"/>
    <w:rsid w:val="004D69DF"/>
    <w:rsid w:val="004D75AB"/>
    <w:rsid w:val="004D7A72"/>
    <w:rsid w:val="004E1631"/>
    <w:rsid w:val="004E240A"/>
    <w:rsid w:val="004E3150"/>
    <w:rsid w:val="004E416D"/>
    <w:rsid w:val="004E4244"/>
    <w:rsid w:val="004E4762"/>
    <w:rsid w:val="004E50EC"/>
    <w:rsid w:val="004E52A3"/>
    <w:rsid w:val="004E54F4"/>
    <w:rsid w:val="004E57F6"/>
    <w:rsid w:val="004E5D0D"/>
    <w:rsid w:val="004E64D6"/>
    <w:rsid w:val="004E6B2D"/>
    <w:rsid w:val="004E6C53"/>
    <w:rsid w:val="004E7458"/>
    <w:rsid w:val="004E7754"/>
    <w:rsid w:val="004E796C"/>
    <w:rsid w:val="004F01A6"/>
    <w:rsid w:val="004F0417"/>
    <w:rsid w:val="004F067C"/>
    <w:rsid w:val="004F08EB"/>
    <w:rsid w:val="004F0997"/>
    <w:rsid w:val="004F1DCC"/>
    <w:rsid w:val="004F1E54"/>
    <w:rsid w:val="004F2315"/>
    <w:rsid w:val="004F309E"/>
    <w:rsid w:val="004F31D7"/>
    <w:rsid w:val="004F3302"/>
    <w:rsid w:val="004F3CAF"/>
    <w:rsid w:val="004F4775"/>
    <w:rsid w:val="004F4954"/>
    <w:rsid w:val="004F4957"/>
    <w:rsid w:val="004F54EB"/>
    <w:rsid w:val="004F5840"/>
    <w:rsid w:val="004F5A16"/>
    <w:rsid w:val="004F622E"/>
    <w:rsid w:val="004F6425"/>
    <w:rsid w:val="004F6613"/>
    <w:rsid w:val="004F6894"/>
    <w:rsid w:val="004F6B3D"/>
    <w:rsid w:val="004F6F4A"/>
    <w:rsid w:val="004F7159"/>
    <w:rsid w:val="00500CED"/>
    <w:rsid w:val="00501195"/>
    <w:rsid w:val="005028C7"/>
    <w:rsid w:val="00502CEB"/>
    <w:rsid w:val="0050317C"/>
    <w:rsid w:val="005038AA"/>
    <w:rsid w:val="00504101"/>
    <w:rsid w:val="00504D5D"/>
    <w:rsid w:val="0050534B"/>
    <w:rsid w:val="00506EFF"/>
    <w:rsid w:val="005101F4"/>
    <w:rsid w:val="005103E6"/>
    <w:rsid w:val="00510DD5"/>
    <w:rsid w:val="00512115"/>
    <w:rsid w:val="00512635"/>
    <w:rsid w:val="00512AE9"/>
    <w:rsid w:val="00512C1A"/>
    <w:rsid w:val="005136E0"/>
    <w:rsid w:val="005138A6"/>
    <w:rsid w:val="00514115"/>
    <w:rsid w:val="00514D24"/>
    <w:rsid w:val="005159FA"/>
    <w:rsid w:val="00516C26"/>
    <w:rsid w:val="005207F6"/>
    <w:rsid w:val="00520DAC"/>
    <w:rsid w:val="00520DD1"/>
    <w:rsid w:val="005215A5"/>
    <w:rsid w:val="005231AD"/>
    <w:rsid w:val="0052385F"/>
    <w:rsid w:val="00523CD4"/>
    <w:rsid w:val="00523EC5"/>
    <w:rsid w:val="00523F9C"/>
    <w:rsid w:val="00524545"/>
    <w:rsid w:val="0052496E"/>
    <w:rsid w:val="005249AB"/>
    <w:rsid w:val="005259F8"/>
    <w:rsid w:val="005265C0"/>
    <w:rsid w:val="005267A6"/>
    <w:rsid w:val="00526DB3"/>
    <w:rsid w:val="0052735C"/>
    <w:rsid w:val="0052787E"/>
    <w:rsid w:val="00527E18"/>
    <w:rsid w:val="00531C1D"/>
    <w:rsid w:val="00531F61"/>
    <w:rsid w:val="005322FC"/>
    <w:rsid w:val="0053264C"/>
    <w:rsid w:val="005333E6"/>
    <w:rsid w:val="00533F6D"/>
    <w:rsid w:val="00534B3B"/>
    <w:rsid w:val="00535BCC"/>
    <w:rsid w:val="00535CBF"/>
    <w:rsid w:val="00536648"/>
    <w:rsid w:val="00536B7D"/>
    <w:rsid w:val="005373F4"/>
    <w:rsid w:val="0053747D"/>
    <w:rsid w:val="00537BA1"/>
    <w:rsid w:val="00537CEC"/>
    <w:rsid w:val="005401C2"/>
    <w:rsid w:val="00541260"/>
    <w:rsid w:val="0054169E"/>
    <w:rsid w:val="00541CFF"/>
    <w:rsid w:val="005423C3"/>
    <w:rsid w:val="00542B3B"/>
    <w:rsid w:val="0054308D"/>
    <w:rsid w:val="00543975"/>
    <w:rsid w:val="00543CD2"/>
    <w:rsid w:val="0054430D"/>
    <w:rsid w:val="00545498"/>
    <w:rsid w:val="00545DF5"/>
    <w:rsid w:val="0054638D"/>
    <w:rsid w:val="005469FB"/>
    <w:rsid w:val="0054788C"/>
    <w:rsid w:val="00547F95"/>
    <w:rsid w:val="00550F52"/>
    <w:rsid w:val="005518FB"/>
    <w:rsid w:val="00552252"/>
    <w:rsid w:val="005524A8"/>
    <w:rsid w:val="00552FAD"/>
    <w:rsid w:val="0055373D"/>
    <w:rsid w:val="00553CE9"/>
    <w:rsid w:val="00554B2D"/>
    <w:rsid w:val="00554FBA"/>
    <w:rsid w:val="0055634E"/>
    <w:rsid w:val="00557F19"/>
    <w:rsid w:val="005601A3"/>
    <w:rsid w:val="005612DA"/>
    <w:rsid w:val="00561AC0"/>
    <w:rsid w:val="00561C80"/>
    <w:rsid w:val="00561CD0"/>
    <w:rsid w:val="00561D09"/>
    <w:rsid w:val="005621E6"/>
    <w:rsid w:val="005641CD"/>
    <w:rsid w:val="0056432E"/>
    <w:rsid w:val="00564973"/>
    <w:rsid w:val="0056751B"/>
    <w:rsid w:val="00567CEC"/>
    <w:rsid w:val="005702D7"/>
    <w:rsid w:val="00570E26"/>
    <w:rsid w:val="00570E35"/>
    <w:rsid w:val="00571DCB"/>
    <w:rsid w:val="00572970"/>
    <w:rsid w:val="00572B10"/>
    <w:rsid w:val="00574028"/>
    <w:rsid w:val="005743A3"/>
    <w:rsid w:val="005744C7"/>
    <w:rsid w:val="005746BF"/>
    <w:rsid w:val="00575005"/>
    <w:rsid w:val="00576ED1"/>
    <w:rsid w:val="00576EDF"/>
    <w:rsid w:val="00577906"/>
    <w:rsid w:val="00577D0D"/>
    <w:rsid w:val="00580492"/>
    <w:rsid w:val="0058054C"/>
    <w:rsid w:val="005808EF"/>
    <w:rsid w:val="0058139B"/>
    <w:rsid w:val="0058148A"/>
    <w:rsid w:val="00581B11"/>
    <w:rsid w:val="0058273F"/>
    <w:rsid w:val="00583B2B"/>
    <w:rsid w:val="00586C1E"/>
    <w:rsid w:val="00586F25"/>
    <w:rsid w:val="00586F87"/>
    <w:rsid w:val="00590001"/>
    <w:rsid w:val="00590A3A"/>
    <w:rsid w:val="0059113A"/>
    <w:rsid w:val="00591164"/>
    <w:rsid w:val="005915DC"/>
    <w:rsid w:val="00592524"/>
    <w:rsid w:val="00593AF3"/>
    <w:rsid w:val="00594651"/>
    <w:rsid w:val="00595493"/>
    <w:rsid w:val="00595712"/>
    <w:rsid w:val="00595A97"/>
    <w:rsid w:val="00595BFB"/>
    <w:rsid w:val="00595EDE"/>
    <w:rsid w:val="00595F6C"/>
    <w:rsid w:val="00596429"/>
    <w:rsid w:val="00596E7F"/>
    <w:rsid w:val="005A0605"/>
    <w:rsid w:val="005A07C3"/>
    <w:rsid w:val="005A1ACE"/>
    <w:rsid w:val="005A20E6"/>
    <w:rsid w:val="005A220F"/>
    <w:rsid w:val="005A266A"/>
    <w:rsid w:val="005A3532"/>
    <w:rsid w:val="005A4865"/>
    <w:rsid w:val="005A5075"/>
    <w:rsid w:val="005A601F"/>
    <w:rsid w:val="005A7178"/>
    <w:rsid w:val="005A76D1"/>
    <w:rsid w:val="005A7B20"/>
    <w:rsid w:val="005B0393"/>
    <w:rsid w:val="005B0659"/>
    <w:rsid w:val="005B18A0"/>
    <w:rsid w:val="005B1CF9"/>
    <w:rsid w:val="005B32D9"/>
    <w:rsid w:val="005B3BDC"/>
    <w:rsid w:val="005B5335"/>
    <w:rsid w:val="005B56EC"/>
    <w:rsid w:val="005B5C11"/>
    <w:rsid w:val="005B5D54"/>
    <w:rsid w:val="005B705D"/>
    <w:rsid w:val="005B738E"/>
    <w:rsid w:val="005B7801"/>
    <w:rsid w:val="005C0996"/>
    <w:rsid w:val="005C0EAF"/>
    <w:rsid w:val="005C1128"/>
    <w:rsid w:val="005C26B3"/>
    <w:rsid w:val="005C27AA"/>
    <w:rsid w:val="005C2D7E"/>
    <w:rsid w:val="005C2EC5"/>
    <w:rsid w:val="005C30E4"/>
    <w:rsid w:val="005C3245"/>
    <w:rsid w:val="005C37D2"/>
    <w:rsid w:val="005C40A4"/>
    <w:rsid w:val="005C46B9"/>
    <w:rsid w:val="005C4D6F"/>
    <w:rsid w:val="005C54B2"/>
    <w:rsid w:val="005C5732"/>
    <w:rsid w:val="005C5B79"/>
    <w:rsid w:val="005C5CB4"/>
    <w:rsid w:val="005C65C5"/>
    <w:rsid w:val="005C69F1"/>
    <w:rsid w:val="005C6A4C"/>
    <w:rsid w:val="005C6DB9"/>
    <w:rsid w:val="005C7226"/>
    <w:rsid w:val="005C7355"/>
    <w:rsid w:val="005C79C8"/>
    <w:rsid w:val="005C7B73"/>
    <w:rsid w:val="005D03E7"/>
    <w:rsid w:val="005D0813"/>
    <w:rsid w:val="005D4560"/>
    <w:rsid w:val="005D5943"/>
    <w:rsid w:val="005D6602"/>
    <w:rsid w:val="005D728C"/>
    <w:rsid w:val="005D756A"/>
    <w:rsid w:val="005E02A8"/>
    <w:rsid w:val="005E058C"/>
    <w:rsid w:val="005E06AE"/>
    <w:rsid w:val="005E06B8"/>
    <w:rsid w:val="005E0A1D"/>
    <w:rsid w:val="005E2E44"/>
    <w:rsid w:val="005E354C"/>
    <w:rsid w:val="005E3DE7"/>
    <w:rsid w:val="005E4624"/>
    <w:rsid w:val="005E4D16"/>
    <w:rsid w:val="005E4EA8"/>
    <w:rsid w:val="005E5C9D"/>
    <w:rsid w:val="005E5CFE"/>
    <w:rsid w:val="005E5F22"/>
    <w:rsid w:val="005E69CA"/>
    <w:rsid w:val="005E77D6"/>
    <w:rsid w:val="005E785E"/>
    <w:rsid w:val="005E7FD6"/>
    <w:rsid w:val="005F19A2"/>
    <w:rsid w:val="005F1CD0"/>
    <w:rsid w:val="005F21C9"/>
    <w:rsid w:val="005F2285"/>
    <w:rsid w:val="005F35E4"/>
    <w:rsid w:val="005F3997"/>
    <w:rsid w:val="005F3BEC"/>
    <w:rsid w:val="005F4086"/>
    <w:rsid w:val="005F42E9"/>
    <w:rsid w:val="005F46DC"/>
    <w:rsid w:val="005F512A"/>
    <w:rsid w:val="005F54C8"/>
    <w:rsid w:val="005F6087"/>
    <w:rsid w:val="005F6A77"/>
    <w:rsid w:val="005F7656"/>
    <w:rsid w:val="005F78A2"/>
    <w:rsid w:val="00600B65"/>
    <w:rsid w:val="00601774"/>
    <w:rsid w:val="00601839"/>
    <w:rsid w:val="00602164"/>
    <w:rsid w:val="0060255F"/>
    <w:rsid w:val="00602B68"/>
    <w:rsid w:val="00602C82"/>
    <w:rsid w:val="00602F75"/>
    <w:rsid w:val="0060336A"/>
    <w:rsid w:val="00605E1A"/>
    <w:rsid w:val="00606208"/>
    <w:rsid w:val="0060632D"/>
    <w:rsid w:val="00606C38"/>
    <w:rsid w:val="006075FC"/>
    <w:rsid w:val="00607A27"/>
    <w:rsid w:val="00607D64"/>
    <w:rsid w:val="0061000C"/>
    <w:rsid w:val="00610729"/>
    <w:rsid w:val="00610CD0"/>
    <w:rsid w:val="00610D24"/>
    <w:rsid w:val="0061184E"/>
    <w:rsid w:val="00612B88"/>
    <w:rsid w:val="00612F1A"/>
    <w:rsid w:val="00613690"/>
    <w:rsid w:val="00613A34"/>
    <w:rsid w:val="00613A46"/>
    <w:rsid w:val="00615685"/>
    <w:rsid w:val="0062031E"/>
    <w:rsid w:val="00621A08"/>
    <w:rsid w:val="0062362A"/>
    <w:rsid w:val="006241F3"/>
    <w:rsid w:val="00624ED7"/>
    <w:rsid w:val="00625075"/>
    <w:rsid w:val="00625144"/>
    <w:rsid w:val="006259C0"/>
    <w:rsid w:val="00625CA0"/>
    <w:rsid w:val="006263D2"/>
    <w:rsid w:val="006269EE"/>
    <w:rsid w:val="006273E6"/>
    <w:rsid w:val="00627503"/>
    <w:rsid w:val="00627D57"/>
    <w:rsid w:val="00630411"/>
    <w:rsid w:val="00630A63"/>
    <w:rsid w:val="00631106"/>
    <w:rsid w:val="00631B40"/>
    <w:rsid w:val="006326CC"/>
    <w:rsid w:val="006333C4"/>
    <w:rsid w:val="00634439"/>
    <w:rsid w:val="00634ADA"/>
    <w:rsid w:val="00635540"/>
    <w:rsid w:val="00635956"/>
    <w:rsid w:val="006366E7"/>
    <w:rsid w:val="0063673C"/>
    <w:rsid w:val="00636C59"/>
    <w:rsid w:val="00636FD4"/>
    <w:rsid w:val="00637C04"/>
    <w:rsid w:val="00637D25"/>
    <w:rsid w:val="00637E4E"/>
    <w:rsid w:val="00637F34"/>
    <w:rsid w:val="00640460"/>
    <w:rsid w:val="0064068D"/>
    <w:rsid w:val="00640931"/>
    <w:rsid w:val="00641875"/>
    <w:rsid w:val="0064288B"/>
    <w:rsid w:val="006429B7"/>
    <w:rsid w:val="00642A2F"/>
    <w:rsid w:val="00642BD5"/>
    <w:rsid w:val="00645001"/>
    <w:rsid w:val="0064505E"/>
    <w:rsid w:val="006451AF"/>
    <w:rsid w:val="00645487"/>
    <w:rsid w:val="0064754F"/>
    <w:rsid w:val="0064764B"/>
    <w:rsid w:val="00650CD0"/>
    <w:rsid w:val="006515FF"/>
    <w:rsid w:val="00651626"/>
    <w:rsid w:val="006517EC"/>
    <w:rsid w:val="00651B51"/>
    <w:rsid w:val="00651DD6"/>
    <w:rsid w:val="00651E7F"/>
    <w:rsid w:val="006522D2"/>
    <w:rsid w:val="006533F3"/>
    <w:rsid w:val="00653529"/>
    <w:rsid w:val="006546B0"/>
    <w:rsid w:val="00654C17"/>
    <w:rsid w:val="00654E7E"/>
    <w:rsid w:val="00655644"/>
    <w:rsid w:val="00655D0B"/>
    <w:rsid w:val="00655DDE"/>
    <w:rsid w:val="00656C43"/>
    <w:rsid w:val="00656DDE"/>
    <w:rsid w:val="00657184"/>
    <w:rsid w:val="006573AE"/>
    <w:rsid w:val="006574B5"/>
    <w:rsid w:val="00657B62"/>
    <w:rsid w:val="00660FC9"/>
    <w:rsid w:val="00661AF3"/>
    <w:rsid w:val="006624D1"/>
    <w:rsid w:val="006624FA"/>
    <w:rsid w:val="00662CA1"/>
    <w:rsid w:val="00662D0A"/>
    <w:rsid w:val="00662EBD"/>
    <w:rsid w:val="006635C4"/>
    <w:rsid w:val="00664519"/>
    <w:rsid w:val="0066455A"/>
    <w:rsid w:val="0066535D"/>
    <w:rsid w:val="006654B4"/>
    <w:rsid w:val="006654C8"/>
    <w:rsid w:val="006654D4"/>
    <w:rsid w:val="00665D29"/>
    <w:rsid w:val="00666D7D"/>
    <w:rsid w:val="006675F0"/>
    <w:rsid w:val="00667F52"/>
    <w:rsid w:val="00667FA6"/>
    <w:rsid w:val="006701E8"/>
    <w:rsid w:val="006704AB"/>
    <w:rsid w:val="00670580"/>
    <w:rsid w:val="006705CD"/>
    <w:rsid w:val="00671CBA"/>
    <w:rsid w:val="00671FFB"/>
    <w:rsid w:val="00672285"/>
    <w:rsid w:val="006726AF"/>
    <w:rsid w:val="00672934"/>
    <w:rsid w:val="006734D2"/>
    <w:rsid w:val="0067365A"/>
    <w:rsid w:val="00674129"/>
    <w:rsid w:val="006745E7"/>
    <w:rsid w:val="00674B2D"/>
    <w:rsid w:val="006753E7"/>
    <w:rsid w:val="00675424"/>
    <w:rsid w:val="006755F1"/>
    <w:rsid w:val="00675940"/>
    <w:rsid w:val="00675ACE"/>
    <w:rsid w:val="00676B1F"/>
    <w:rsid w:val="00676D58"/>
    <w:rsid w:val="00681186"/>
    <w:rsid w:val="006812B9"/>
    <w:rsid w:val="00681FDD"/>
    <w:rsid w:val="006822F5"/>
    <w:rsid w:val="00682CE5"/>
    <w:rsid w:val="00683650"/>
    <w:rsid w:val="00683D17"/>
    <w:rsid w:val="00684270"/>
    <w:rsid w:val="0068428B"/>
    <w:rsid w:val="006844CF"/>
    <w:rsid w:val="00685EDE"/>
    <w:rsid w:val="00686600"/>
    <w:rsid w:val="00686F23"/>
    <w:rsid w:val="00687703"/>
    <w:rsid w:val="00687F2E"/>
    <w:rsid w:val="0069222D"/>
    <w:rsid w:val="0069238A"/>
    <w:rsid w:val="006932A5"/>
    <w:rsid w:val="0069366F"/>
    <w:rsid w:val="00694E47"/>
    <w:rsid w:val="00695FD6"/>
    <w:rsid w:val="00696378"/>
    <w:rsid w:val="00696705"/>
    <w:rsid w:val="0069673D"/>
    <w:rsid w:val="00697149"/>
    <w:rsid w:val="00697817"/>
    <w:rsid w:val="006A03F3"/>
    <w:rsid w:val="006A071A"/>
    <w:rsid w:val="006A0B2E"/>
    <w:rsid w:val="006A0D18"/>
    <w:rsid w:val="006A14F5"/>
    <w:rsid w:val="006A1D8D"/>
    <w:rsid w:val="006A2440"/>
    <w:rsid w:val="006A38E3"/>
    <w:rsid w:val="006A427A"/>
    <w:rsid w:val="006A4B45"/>
    <w:rsid w:val="006A5338"/>
    <w:rsid w:val="006A5BA0"/>
    <w:rsid w:val="006A5E05"/>
    <w:rsid w:val="006A65CC"/>
    <w:rsid w:val="006A6E54"/>
    <w:rsid w:val="006A7345"/>
    <w:rsid w:val="006A79C2"/>
    <w:rsid w:val="006B0D45"/>
    <w:rsid w:val="006B11F2"/>
    <w:rsid w:val="006B15FB"/>
    <w:rsid w:val="006B18E5"/>
    <w:rsid w:val="006B19A2"/>
    <w:rsid w:val="006B1B74"/>
    <w:rsid w:val="006B2599"/>
    <w:rsid w:val="006B25A3"/>
    <w:rsid w:val="006B2B28"/>
    <w:rsid w:val="006B3670"/>
    <w:rsid w:val="006B3F40"/>
    <w:rsid w:val="006B49A5"/>
    <w:rsid w:val="006B4D4D"/>
    <w:rsid w:val="006B55BC"/>
    <w:rsid w:val="006B5BB2"/>
    <w:rsid w:val="006B75E4"/>
    <w:rsid w:val="006B77C8"/>
    <w:rsid w:val="006B7DC1"/>
    <w:rsid w:val="006C0615"/>
    <w:rsid w:val="006C0CC9"/>
    <w:rsid w:val="006C0FCC"/>
    <w:rsid w:val="006C175C"/>
    <w:rsid w:val="006C1921"/>
    <w:rsid w:val="006C5F57"/>
    <w:rsid w:val="006C6C76"/>
    <w:rsid w:val="006C7CB1"/>
    <w:rsid w:val="006D0433"/>
    <w:rsid w:val="006D0D9E"/>
    <w:rsid w:val="006D135C"/>
    <w:rsid w:val="006D3862"/>
    <w:rsid w:val="006D3ABF"/>
    <w:rsid w:val="006D3E86"/>
    <w:rsid w:val="006D40FE"/>
    <w:rsid w:val="006D52C5"/>
    <w:rsid w:val="006D57DF"/>
    <w:rsid w:val="006D60A0"/>
    <w:rsid w:val="006D6795"/>
    <w:rsid w:val="006E0DB3"/>
    <w:rsid w:val="006E176B"/>
    <w:rsid w:val="006E1787"/>
    <w:rsid w:val="006E1FBD"/>
    <w:rsid w:val="006E29AF"/>
    <w:rsid w:val="006E2AB5"/>
    <w:rsid w:val="006E3222"/>
    <w:rsid w:val="006E324C"/>
    <w:rsid w:val="006E3F95"/>
    <w:rsid w:val="006E424D"/>
    <w:rsid w:val="006E4EDF"/>
    <w:rsid w:val="006E6661"/>
    <w:rsid w:val="006E66BE"/>
    <w:rsid w:val="006E786A"/>
    <w:rsid w:val="006E7B99"/>
    <w:rsid w:val="006F00DF"/>
    <w:rsid w:val="006F082C"/>
    <w:rsid w:val="006F108F"/>
    <w:rsid w:val="006F10F1"/>
    <w:rsid w:val="006F11D5"/>
    <w:rsid w:val="006F1294"/>
    <w:rsid w:val="006F140E"/>
    <w:rsid w:val="006F1F06"/>
    <w:rsid w:val="006F21E4"/>
    <w:rsid w:val="006F2483"/>
    <w:rsid w:val="006F2520"/>
    <w:rsid w:val="006F36E4"/>
    <w:rsid w:val="006F3B14"/>
    <w:rsid w:val="006F3BE1"/>
    <w:rsid w:val="006F4371"/>
    <w:rsid w:val="006F4F23"/>
    <w:rsid w:val="006F50B8"/>
    <w:rsid w:val="006F5783"/>
    <w:rsid w:val="006F5BA7"/>
    <w:rsid w:val="006F65F5"/>
    <w:rsid w:val="006F6A1D"/>
    <w:rsid w:val="006F6BB1"/>
    <w:rsid w:val="006F72AF"/>
    <w:rsid w:val="006F7E55"/>
    <w:rsid w:val="00700625"/>
    <w:rsid w:val="007013DA"/>
    <w:rsid w:val="007020B9"/>
    <w:rsid w:val="00702759"/>
    <w:rsid w:val="00702CFD"/>
    <w:rsid w:val="00702FC4"/>
    <w:rsid w:val="007032AE"/>
    <w:rsid w:val="0070345D"/>
    <w:rsid w:val="007044A7"/>
    <w:rsid w:val="0070505E"/>
    <w:rsid w:val="0070528C"/>
    <w:rsid w:val="007056B4"/>
    <w:rsid w:val="007058F8"/>
    <w:rsid w:val="00705EAC"/>
    <w:rsid w:val="007063FB"/>
    <w:rsid w:val="00706BBB"/>
    <w:rsid w:val="00707A2F"/>
    <w:rsid w:val="00707D72"/>
    <w:rsid w:val="00710899"/>
    <w:rsid w:val="007111A2"/>
    <w:rsid w:val="00711309"/>
    <w:rsid w:val="00712071"/>
    <w:rsid w:val="007124ED"/>
    <w:rsid w:val="00713DE5"/>
    <w:rsid w:val="00714C6E"/>
    <w:rsid w:val="00715147"/>
    <w:rsid w:val="00716429"/>
    <w:rsid w:val="00716F5D"/>
    <w:rsid w:val="00717A28"/>
    <w:rsid w:val="00717E0F"/>
    <w:rsid w:val="00717E68"/>
    <w:rsid w:val="007217CD"/>
    <w:rsid w:val="00721FAE"/>
    <w:rsid w:val="00722E3D"/>
    <w:rsid w:val="007230CD"/>
    <w:rsid w:val="00724298"/>
    <w:rsid w:val="00724F6B"/>
    <w:rsid w:val="0072517D"/>
    <w:rsid w:val="00725A14"/>
    <w:rsid w:val="00726A4C"/>
    <w:rsid w:val="00726B2F"/>
    <w:rsid w:val="00727425"/>
    <w:rsid w:val="00727B48"/>
    <w:rsid w:val="0073002E"/>
    <w:rsid w:val="00730198"/>
    <w:rsid w:val="0073038F"/>
    <w:rsid w:val="00730BF3"/>
    <w:rsid w:val="00730C26"/>
    <w:rsid w:val="00731244"/>
    <w:rsid w:val="00731294"/>
    <w:rsid w:val="00731C7B"/>
    <w:rsid w:val="0073240A"/>
    <w:rsid w:val="0073336B"/>
    <w:rsid w:val="00733B1E"/>
    <w:rsid w:val="00733F9B"/>
    <w:rsid w:val="00734085"/>
    <w:rsid w:val="007341CA"/>
    <w:rsid w:val="007344E8"/>
    <w:rsid w:val="00734A05"/>
    <w:rsid w:val="00734B47"/>
    <w:rsid w:val="00735A82"/>
    <w:rsid w:val="00735ADC"/>
    <w:rsid w:val="00736D58"/>
    <w:rsid w:val="00736D7E"/>
    <w:rsid w:val="00737034"/>
    <w:rsid w:val="0074047B"/>
    <w:rsid w:val="0074099F"/>
    <w:rsid w:val="00740B1F"/>
    <w:rsid w:val="00741775"/>
    <w:rsid w:val="007419B8"/>
    <w:rsid w:val="007425A2"/>
    <w:rsid w:val="00742EDE"/>
    <w:rsid w:val="00743672"/>
    <w:rsid w:val="0074395A"/>
    <w:rsid w:val="00743F71"/>
    <w:rsid w:val="00744AF9"/>
    <w:rsid w:val="00745046"/>
    <w:rsid w:val="007454F9"/>
    <w:rsid w:val="00747359"/>
    <w:rsid w:val="0074742E"/>
    <w:rsid w:val="00747D94"/>
    <w:rsid w:val="00751439"/>
    <w:rsid w:val="0075200F"/>
    <w:rsid w:val="00752173"/>
    <w:rsid w:val="007522EF"/>
    <w:rsid w:val="00753778"/>
    <w:rsid w:val="0075389A"/>
    <w:rsid w:val="00754953"/>
    <w:rsid w:val="00754E5D"/>
    <w:rsid w:val="007550B1"/>
    <w:rsid w:val="00755D9C"/>
    <w:rsid w:val="00756310"/>
    <w:rsid w:val="007601A3"/>
    <w:rsid w:val="0076119F"/>
    <w:rsid w:val="007615ED"/>
    <w:rsid w:val="00761DE8"/>
    <w:rsid w:val="00762079"/>
    <w:rsid w:val="0076261C"/>
    <w:rsid w:val="007627F6"/>
    <w:rsid w:val="00763B1B"/>
    <w:rsid w:val="007645ED"/>
    <w:rsid w:val="00764BAE"/>
    <w:rsid w:val="007659DC"/>
    <w:rsid w:val="00765CCB"/>
    <w:rsid w:val="00765FE9"/>
    <w:rsid w:val="00767AA3"/>
    <w:rsid w:val="00770138"/>
    <w:rsid w:val="0077050A"/>
    <w:rsid w:val="007708C7"/>
    <w:rsid w:val="00770A8A"/>
    <w:rsid w:val="0077145D"/>
    <w:rsid w:val="007714DC"/>
    <w:rsid w:val="00771557"/>
    <w:rsid w:val="007721B8"/>
    <w:rsid w:val="007722B1"/>
    <w:rsid w:val="00773136"/>
    <w:rsid w:val="00773C7A"/>
    <w:rsid w:val="0077467A"/>
    <w:rsid w:val="007746BF"/>
    <w:rsid w:val="00774CA5"/>
    <w:rsid w:val="007768E5"/>
    <w:rsid w:val="0077718A"/>
    <w:rsid w:val="007776F4"/>
    <w:rsid w:val="007813E8"/>
    <w:rsid w:val="00781F69"/>
    <w:rsid w:val="0078321D"/>
    <w:rsid w:val="00783E0F"/>
    <w:rsid w:val="007843B5"/>
    <w:rsid w:val="00784C12"/>
    <w:rsid w:val="0078543E"/>
    <w:rsid w:val="0078557D"/>
    <w:rsid w:val="00785914"/>
    <w:rsid w:val="00785B67"/>
    <w:rsid w:val="00785DAC"/>
    <w:rsid w:val="00786815"/>
    <w:rsid w:val="00786987"/>
    <w:rsid w:val="00787004"/>
    <w:rsid w:val="007875D7"/>
    <w:rsid w:val="00787FBD"/>
    <w:rsid w:val="0079029B"/>
    <w:rsid w:val="00790687"/>
    <w:rsid w:val="0079087F"/>
    <w:rsid w:val="00790B78"/>
    <w:rsid w:val="00790E4F"/>
    <w:rsid w:val="007916B0"/>
    <w:rsid w:val="00792C08"/>
    <w:rsid w:val="00793137"/>
    <w:rsid w:val="007939C0"/>
    <w:rsid w:val="00793A65"/>
    <w:rsid w:val="00793D45"/>
    <w:rsid w:val="007948DF"/>
    <w:rsid w:val="0079520C"/>
    <w:rsid w:val="00795B08"/>
    <w:rsid w:val="00795BE8"/>
    <w:rsid w:val="00795BEB"/>
    <w:rsid w:val="00796182"/>
    <w:rsid w:val="0079653E"/>
    <w:rsid w:val="00796AC0"/>
    <w:rsid w:val="00796BE5"/>
    <w:rsid w:val="007970C8"/>
    <w:rsid w:val="007978D9"/>
    <w:rsid w:val="007A2D9C"/>
    <w:rsid w:val="007A4C54"/>
    <w:rsid w:val="007A4D5A"/>
    <w:rsid w:val="007A536D"/>
    <w:rsid w:val="007A5572"/>
    <w:rsid w:val="007A55FD"/>
    <w:rsid w:val="007A5606"/>
    <w:rsid w:val="007A6660"/>
    <w:rsid w:val="007A7EF7"/>
    <w:rsid w:val="007B098A"/>
    <w:rsid w:val="007B1A1C"/>
    <w:rsid w:val="007B1DBC"/>
    <w:rsid w:val="007B23C7"/>
    <w:rsid w:val="007B2A35"/>
    <w:rsid w:val="007B2F25"/>
    <w:rsid w:val="007B35FF"/>
    <w:rsid w:val="007B3B80"/>
    <w:rsid w:val="007B3CD8"/>
    <w:rsid w:val="007B3E13"/>
    <w:rsid w:val="007B44CF"/>
    <w:rsid w:val="007B49F0"/>
    <w:rsid w:val="007B5676"/>
    <w:rsid w:val="007B5C6D"/>
    <w:rsid w:val="007B69F8"/>
    <w:rsid w:val="007C02B1"/>
    <w:rsid w:val="007C109F"/>
    <w:rsid w:val="007C159A"/>
    <w:rsid w:val="007C276E"/>
    <w:rsid w:val="007C29F3"/>
    <w:rsid w:val="007C2E0B"/>
    <w:rsid w:val="007C305B"/>
    <w:rsid w:val="007C3864"/>
    <w:rsid w:val="007C3930"/>
    <w:rsid w:val="007C40BD"/>
    <w:rsid w:val="007C4C0E"/>
    <w:rsid w:val="007C4E2F"/>
    <w:rsid w:val="007C5A26"/>
    <w:rsid w:val="007C6792"/>
    <w:rsid w:val="007C684F"/>
    <w:rsid w:val="007C75EC"/>
    <w:rsid w:val="007C7D64"/>
    <w:rsid w:val="007D1F09"/>
    <w:rsid w:val="007D2127"/>
    <w:rsid w:val="007D2231"/>
    <w:rsid w:val="007D23E5"/>
    <w:rsid w:val="007D2822"/>
    <w:rsid w:val="007D2D89"/>
    <w:rsid w:val="007D5513"/>
    <w:rsid w:val="007D5649"/>
    <w:rsid w:val="007D5A1A"/>
    <w:rsid w:val="007D6374"/>
    <w:rsid w:val="007D71CD"/>
    <w:rsid w:val="007D7356"/>
    <w:rsid w:val="007D76E6"/>
    <w:rsid w:val="007D7E54"/>
    <w:rsid w:val="007D7FD5"/>
    <w:rsid w:val="007E013C"/>
    <w:rsid w:val="007E0DBC"/>
    <w:rsid w:val="007E146C"/>
    <w:rsid w:val="007E20E1"/>
    <w:rsid w:val="007E21EC"/>
    <w:rsid w:val="007E2EB1"/>
    <w:rsid w:val="007E3AC8"/>
    <w:rsid w:val="007E431F"/>
    <w:rsid w:val="007E45F7"/>
    <w:rsid w:val="007E5C17"/>
    <w:rsid w:val="007E761B"/>
    <w:rsid w:val="007F02DD"/>
    <w:rsid w:val="007F0537"/>
    <w:rsid w:val="007F0CD2"/>
    <w:rsid w:val="007F12A9"/>
    <w:rsid w:val="007F2191"/>
    <w:rsid w:val="007F23AC"/>
    <w:rsid w:val="007F2478"/>
    <w:rsid w:val="007F2C84"/>
    <w:rsid w:val="007F34CB"/>
    <w:rsid w:val="007F3B4C"/>
    <w:rsid w:val="007F3F71"/>
    <w:rsid w:val="007F4B5E"/>
    <w:rsid w:val="007F534F"/>
    <w:rsid w:val="007F53FC"/>
    <w:rsid w:val="007F5713"/>
    <w:rsid w:val="007F59AA"/>
    <w:rsid w:val="007F62FF"/>
    <w:rsid w:val="007F698C"/>
    <w:rsid w:val="007F6E48"/>
    <w:rsid w:val="007F720F"/>
    <w:rsid w:val="007F7C8C"/>
    <w:rsid w:val="00800147"/>
    <w:rsid w:val="008003C9"/>
    <w:rsid w:val="00800984"/>
    <w:rsid w:val="00800BAE"/>
    <w:rsid w:val="0080134A"/>
    <w:rsid w:val="0080188B"/>
    <w:rsid w:val="00801D5F"/>
    <w:rsid w:val="0080220B"/>
    <w:rsid w:val="0080234A"/>
    <w:rsid w:val="00802CC0"/>
    <w:rsid w:val="00803336"/>
    <w:rsid w:val="00803A1E"/>
    <w:rsid w:val="00803AD6"/>
    <w:rsid w:val="008043CE"/>
    <w:rsid w:val="0080442C"/>
    <w:rsid w:val="0080487B"/>
    <w:rsid w:val="00804B30"/>
    <w:rsid w:val="008053B1"/>
    <w:rsid w:val="0080555D"/>
    <w:rsid w:val="00805744"/>
    <w:rsid w:val="00806953"/>
    <w:rsid w:val="00806D2C"/>
    <w:rsid w:val="008070F6"/>
    <w:rsid w:val="0080752E"/>
    <w:rsid w:val="00807BB7"/>
    <w:rsid w:val="00810B1A"/>
    <w:rsid w:val="00810C19"/>
    <w:rsid w:val="00810DE4"/>
    <w:rsid w:val="008116C4"/>
    <w:rsid w:val="008116DA"/>
    <w:rsid w:val="008117D0"/>
    <w:rsid w:val="00811D08"/>
    <w:rsid w:val="00811D77"/>
    <w:rsid w:val="00811ED3"/>
    <w:rsid w:val="008120DC"/>
    <w:rsid w:val="00812378"/>
    <w:rsid w:val="0081280C"/>
    <w:rsid w:val="008128BF"/>
    <w:rsid w:val="0081300B"/>
    <w:rsid w:val="00814529"/>
    <w:rsid w:val="008149AC"/>
    <w:rsid w:val="00814FA0"/>
    <w:rsid w:val="0081644E"/>
    <w:rsid w:val="00817AF4"/>
    <w:rsid w:val="00821D5C"/>
    <w:rsid w:val="00822255"/>
    <w:rsid w:val="00822D86"/>
    <w:rsid w:val="008232FD"/>
    <w:rsid w:val="00823C36"/>
    <w:rsid w:val="00823D5A"/>
    <w:rsid w:val="00824327"/>
    <w:rsid w:val="00824B52"/>
    <w:rsid w:val="00824C69"/>
    <w:rsid w:val="00824D36"/>
    <w:rsid w:val="0082512E"/>
    <w:rsid w:val="00825773"/>
    <w:rsid w:val="00825B86"/>
    <w:rsid w:val="0082631E"/>
    <w:rsid w:val="00826B5B"/>
    <w:rsid w:val="00827182"/>
    <w:rsid w:val="008271D2"/>
    <w:rsid w:val="00827969"/>
    <w:rsid w:val="00827F13"/>
    <w:rsid w:val="008308E9"/>
    <w:rsid w:val="00831B9E"/>
    <w:rsid w:val="00832462"/>
    <w:rsid w:val="00835265"/>
    <w:rsid w:val="008360A7"/>
    <w:rsid w:val="0083637E"/>
    <w:rsid w:val="008369A7"/>
    <w:rsid w:val="00836A0D"/>
    <w:rsid w:val="0083760B"/>
    <w:rsid w:val="00840001"/>
    <w:rsid w:val="00840003"/>
    <w:rsid w:val="00841205"/>
    <w:rsid w:val="00841262"/>
    <w:rsid w:val="008417A8"/>
    <w:rsid w:val="00841BD4"/>
    <w:rsid w:val="008423B7"/>
    <w:rsid w:val="0084368E"/>
    <w:rsid w:val="0084388F"/>
    <w:rsid w:val="00843EE0"/>
    <w:rsid w:val="00843F6C"/>
    <w:rsid w:val="008441A2"/>
    <w:rsid w:val="00845E7B"/>
    <w:rsid w:val="00846D0B"/>
    <w:rsid w:val="00847E8D"/>
    <w:rsid w:val="00850BE6"/>
    <w:rsid w:val="00851A8D"/>
    <w:rsid w:val="00851AF9"/>
    <w:rsid w:val="0085236E"/>
    <w:rsid w:val="0085282A"/>
    <w:rsid w:val="0085596D"/>
    <w:rsid w:val="00855EC6"/>
    <w:rsid w:val="008566B8"/>
    <w:rsid w:val="00856854"/>
    <w:rsid w:val="00857C81"/>
    <w:rsid w:val="00857EDA"/>
    <w:rsid w:val="0086089E"/>
    <w:rsid w:val="0086094A"/>
    <w:rsid w:val="00860D6B"/>
    <w:rsid w:val="00863204"/>
    <w:rsid w:val="0086328A"/>
    <w:rsid w:val="00863441"/>
    <w:rsid w:val="00864319"/>
    <w:rsid w:val="00864813"/>
    <w:rsid w:val="00864EB4"/>
    <w:rsid w:val="00865087"/>
    <w:rsid w:val="00865A9C"/>
    <w:rsid w:val="00865E88"/>
    <w:rsid w:val="00866070"/>
    <w:rsid w:val="00866886"/>
    <w:rsid w:val="0086743E"/>
    <w:rsid w:val="00867463"/>
    <w:rsid w:val="00867C0B"/>
    <w:rsid w:val="00872724"/>
    <w:rsid w:val="00872A8A"/>
    <w:rsid w:val="00872CC0"/>
    <w:rsid w:val="00872CC7"/>
    <w:rsid w:val="0087398B"/>
    <w:rsid w:val="00874386"/>
    <w:rsid w:val="00874A92"/>
    <w:rsid w:val="00875030"/>
    <w:rsid w:val="00875345"/>
    <w:rsid w:val="0087555A"/>
    <w:rsid w:val="00877714"/>
    <w:rsid w:val="008802B0"/>
    <w:rsid w:val="008814B2"/>
    <w:rsid w:val="00881B16"/>
    <w:rsid w:val="00882541"/>
    <w:rsid w:val="0088321B"/>
    <w:rsid w:val="00883688"/>
    <w:rsid w:val="00883C27"/>
    <w:rsid w:val="008841EF"/>
    <w:rsid w:val="008843E7"/>
    <w:rsid w:val="00884ADE"/>
    <w:rsid w:val="00885391"/>
    <w:rsid w:val="008856E5"/>
    <w:rsid w:val="008875BE"/>
    <w:rsid w:val="00890072"/>
    <w:rsid w:val="008905B6"/>
    <w:rsid w:val="00890E12"/>
    <w:rsid w:val="00891110"/>
    <w:rsid w:val="008915EC"/>
    <w:rsid w:val="00891894"/>
    <w:rsid w:val="00892C0C"/>
    <w:rsid w:val="0089335E"/>
    <w:rsid w:val="008936F0"/>
    <w:rsid w:val="00893A82"/>
    <w:rsid w:val="00893FFD"/>
    <w:rsid w:val="008941A6"/>
    <w:rsid w:val="00894D32"/>
    <w:rsid w:val="00894E16"/>
    <w:rsid w:val="008966AE"/>
    <w:rsid w:val="008976C6"/>
    <w:rsid w:val="00897778"/>
    <w:rsid w:val="008978B2"/>
    <w:rsid w:val="00897A75"/>
    <w:rsid w:val="00897C65"/>
    <w:rsid w:val="00897D9A"/>
    <w:rsid w:val="008A1669"/>
    <w:rsid w:val="008A1E20"/>
    <w:rsid w:val="008A23C9"/>
    <w:rsid w:val="008A2F6E"/>
    <w:rsid w:val="008A4016"/>
    <w:rsid w:val="008A4522"/>
    <w:rsid w:val="008A46AA"/>
    <w:rsid w:val="008A4EDE"/>
    <w:rsid w:val="008A4FDF"/>
    <w:rsid w:val="008A53DE"/>
    <w:rsid w:val="008A6428"/>
    <w:rsid w:val="008A794C"/>
    <w:rsid w:val="008A79B6"/>
    <w:rsid w:val="008B036B"/>
    <w:rsid w:val="008B04AF"/>
    <w:rsid w:val="008B1540"/>
    <w:rsid w:val="008B1FD4"/>
    <w:rsid w:val="008B22B5"/>
    <w:rsid w:val="008B261D"/>
    <w:rsid w:val="008B2C36"/>
    <w:rsid w:val="008B315A"/>
    <w:rsid w:val="008B3F03"/>
    <w:rsid w:val="008B4C87"/>
    <w:rsid w:val="008B5D66"/>
    <w:rsid w:val="008B62BC"/>
    <w:rsid w:val="008B6BC2"/>
    <w:rsid w:val="008B6FE9"/>
    <w:rsid w:val="008B7340"/>
    <w:rsid w:val="008B765A"/>
    <w:rsid w:val="008B7838"/>
    <w:rsid w:val="008B7AE3"/>
    <w:rsid w:val="008B7B80"/>
    <w:rsid w:val="008C04F9"/>
    <w:rsid w:val="008C0E8D"/>
    <w:rsid w:val="008C2558"/>
    <w:rsid w:val="008C301D"/>
    <w:rsid w:val="008C32EB"/>
    <w:rsid w:val="008C3AFF"/>
    <w:rsid w:val="008C4692"/>
    <w:rsid w:val="008C497F"/>
    <w:rsid w:val="008C60CE"/>
    <w:rsid w:val="008C6952"/>
    <w:rsid w:val="008C6A05"/>
    <w:rsid w:val="008C70A5"/>
    <w:rsid w:val="008C7724"/>
    <w:rsid w:val="008C78F5"/>
    <w:rsid w:val="008C7970"/>
    <w:rsid w:val="008C7A47"/>
    <w:rsid w:val="008D0583"/>
    <w:rsid w:val="008D0971"/>
    <w:rsid w:val="008D0B1E"/>
    <w:rsid w:val="008D0BD8"/>
    <w:rsid w:val="008D0DAE"/>
    <w:rsid w:val="008D17B1"/>
    <w:rsid w:val="008D1B97"/>
    <w:rsid w:val="008D1E29"/>
    <w:rsid w:val="008D22D5"/>
    <w:rsid w:val="008D24F5"/>
    <w:rsid w:val="008D2864"/>
    <w:rsid w:val="008D2F8A"/>
    <w:rsid w:val="008D313E"/>
    <w:rsid w:val="008D333A"/>
    <w:rsid w:val="008D34AF"/>
    <w:rsid w:val="008D34C1"/>
    <w:rsid w:val="008D3A48"/>
    <w:rsid w:val="008D4DA4"/>
    <w:rsid w:val="008D636F"/>
    <w:rsid w:val="008D6E52"/>
    <w:rsid w:val="008D715C"/>
    <w:rsid w:val="008D7181"/>
    <w:rsid w:val="008D7186"/>
    <w:rsid w:val="008D7526"/>
    <w:rsid w:val="008D766B"/>
    <w:rsid w:val="008E09A2"/>
    <w:rsid w:val="008E0B0C"/>
    <w:rsid w:val="008E1932"/>
    <w:rsid w:val="008E2A94"/>
    <w:rsid w:val="008E2EAD"/>
    <w:rsid w:val="008E2F35"/>
    <w:rsid w:val="008E3646"/>
    <w:rsid w:val="008E43A0"/>
    <w:rsid w:val="008E43F2"/>
    <w:rsid w:val="008E4B35"/>
    <w:rsid w:val="008E5A24"/>
    <w:rsid w:val="008E5CBA"/>
    <w:rsid w:val="008E7018"/>
    <w:rsid w:val="008E72E7"/>
    <w:rsid w:val="008E7630"/>
    <w:rsid w:val="008E7A1F"/>
    <w:rsid w:val="008E7CBA"/>
    <w:rsid w:val="008F1003"/>
    <w:rsid w:val="008F11C9"/>
    <w:rsid w:val="008F152E"/>
    <w:rsid w:val="008F19E1"/>
    <w:rsid w:val="008F1D13"/>
    <w:rsid w:val="008F1D8F"/>
    <w:rsid w:val="008F2344"/>
    <w:rsid w:val="008F25E4"/>
    <w:rsid w:val="008F275F"/>
    <w:rsid w:val="008F2979"/>
    <w:rsid w:val="008F2AFE"/>
    <w:rsid w:val="008F2EF1"/>
    <w:rsid w:val="008F3A6A"/>
    <w:rsid w:val="008F3FF6"/>
    <w:rsid w:val="008F4514"/>
    <w:rsid w:val="008F45DC"/>
    <w:rsid w:val="008F46EF"/>
    <w:rsid w:val="008F5305"/>
    <w:rsid w:val="008F5925"/>
    <w:rsid w:val="008F65CD"/>
    <w:rsid w:val="008F6685"/>
    <w:rsid w:val="008F66D2"/>
    <w:rsid w:val="008F6BFF"/>
    <w:rsid w:val="008F7056"/>
    <w:rsid w:val="008F7079"/>
    <w:rsid w:val="0090026A"/>
    <w:rsid w:val="00900276"/>
    <w:rsid w:val="009009E3"/>
    <w:rsid w:val="00900D27"/>
    <w:rsid w:val="00900F62"/>
    <w:rsid w:val="009010F9"/>
    <w:rsid w:val="00901345"/>
    <w:rsid w:val="00901842"/>
    <w:rsid w:val="009020C3"/>
    <w:rsid w:val="00902530"/>
    <w:rsid w:val="00902C39"/>
    <w:rsid w:val="00902C4B"/>
    <w:rsid w:val="00902EE0"/>
    <w:rsid w:val="009036ED"/>
    <w:rsid w:val="00903806"/>
    <w:rsid w:val="009040D8"/>
    <w:rsid w:val="00904203"/>
    <w:rsid w:val="0090739A"/>
    <w:rsid w:val="0090747E"/>
    <w:rsid w:val="00907553"/>
    <w:rsid w:val="0090760E"/>
    <w:rsid w:val="00910251"/>
    <w:rsid w:val="0091035B"/>
    <w:rsid w:val="00910B32"/>
    <w:rsid w:val="00910EF2"/>
    <w:rsid w:val="009112D4"/>
    <w:rsid w:val="00911448"/>
    <w:rsid w:val="00911FA1"/>
    <w:rsid w:val="00912197"/>
    <w:rsid w:val="00912418"/>
    <w:rsid w:val="00912BB2"/>
    <w:rsid w:val="00913636"/>
    <w:rsid w:val="00913946"/>
    <w:rsid w:val="00913C9A"/>
    <w:rsid w:val="00913F43"/>
    <w:rsid w:val="00915BF0"/>
    <w:rsid w:val="00915EED"/>
    <w:rsid w:val="00916151"/>
    <w:rsid w:val="0091694A"/>
    <w:rsid w:val="00917227"/>
    <w:rsid w:val="00917661"/>
    <w:rsid w:val="00917C1B"/>
    <w:rsid w:val="009203E6"/>
    <w:rsid w:val="009206A1"/>
    <w:rsid w:val="00920893"/>
    <w:rsid w:val="00921FAA"/>
    <w:rsid w:val="00922027"/>
    <w:rsid w:val="009229AC"/>
    <w:rsid w:val="009233F7"/>
    <w:rsid w:val="00924129"/>
    <w:rsid w:val="0092447B"/>
    <w:rsid w:val="00924867"/>
    <w:rsid w:val="00925035"/>
    <w:rsid w:val="009250F9"/>
    <w:rsid w:val="00926BA3"/>
    <w:rsid w:val="00926BCD"/>
    <w:rsid w:val="00927818"/>
    <w:rsid w:val="00930AC2"/>
    <w:rsid w:val="00931B3D"/>
    <w:rsid w:val="00931EC6"/>
    <w:rsid w:val="00932578"/>
    <w:rsid w:val="009339D3"/>
    <w:rsid w:val="00933F1A"/>
    <w:rsid w:val="00934C15"/>
    <w:rsid w:val="00935281"/>
    <w:rsid w:val="009357EA"/>
    <w:rsid w:val="00935F72"/>
    <w:rsid w:val="00936209"/>
    <w:rsid w:val="00936AD8"/>
    <w:rsid w:val="009373C0"/>
    <w:rsid w:val="00937731"/>
    <w:rsid w:val="00940391"/>
    <w:rsid w:val="00940C55"/>
    <w:rsid w:val="00941201"/>
    <w:rsid w:val="009419CC"/>
    <w:rsid w:val="0094236F"/>
    <w:rsid w:val="0094261D"/>
    <w:rsid w:val="00942FC9"/>
    <w:rsid w:val="009433B4"/>
    <w:rsid w:val="00943749"/>
    <w:rsid w:val="0094405D"/>
    <w:rsid w:val="009441C9"/>
    <w:rsid w:val="00944497"/>
    <w:rsid w:val="009445E0"/>
    <w:rsid w:val="00944EA3"/>
    <w:rsid w:val="009458C5"/>
    <w:rsid w:val="009476D1"/>
    <w:rsid w:val="00950B9D"/>
    <w:rsid w:val="009517F7"/>
    <w:rsid w:val="009525C8"/>
    <w:rsid w:val="009534CD"/>
    <w:rsid w:val="00953A50"/>
    <w:rsid w:val="00953AB0"/>
    <w:rsid w:val="00954002"/>
    <w:rsid w:val="0095492B"/>
    <w:rsid w:val="00956DD3"/>
    <w:rsid w:val="00956F35"/>
    <w:rsid w:val="00957184"/>
    <w:rsid w:val="009571A8"/>
    <w:rsid w:val="009574C0"/>
    <w:rsid w:val="00957A44"/>
    <w:rsid w:val="00957D35"/>
    <w:rsid w:val="00957D7F"/>
    <w:rsid w:val="009601D9"/>
    <w:rsid w:val="00960618"/>
    <w:rsid w:val="00960E02"/>
    <w:rsid w:val="00960E91"/>
    <w:rsid w:val="00961050"/>
    <w:rsid w:val="009612F1"/>
    <w:rsid w:val="00961388"/>
    <w:rsid w:val="00961401"/>
    <w:rsid w:val="00961B30"/>
    <w:rsid w:val="00961CFA"/>
    <w:rsid w:val="00961EE8"/>
    <w:rsid w:val="0096212F"/>
    <w:rsid w:val="00962450"/>
    <w:rsid w:val="009627A7"/>
    <w:rsid w:val="00963154"/>
    <w:rsid w:val="009635EE"/>
    <w:rsid w:val="0096440B"/>
    <w:rsid w:val="009649F7"/>
    <w:rsid w:val="00965675"/>
    <w:rsid w:val="00966087"/>
    <w:rsid w:val="009672F2"/>
    <w:rsid w:val="0097078F"/>
    <w:rsid w:val="00971496"/>
    <w:rsid w:val="00971981"/>
    <w:rsid w:val="00971EBD"/>
    <w:rsid w:val="009720D9"/>
    <w:rsid w:val="009727D9"/>
    <w:rsid w:val="00972EDF"/>
    <w:rsid w:val="00973421"/>
    <w:rsid w:val="009737BC"/>
    <w:rsid w:val="00973A0A"/>
    <w:rsid w:val="00974113"/>
    <w:rsid w:val="009743F2"/>
    <w:rsid w:val="009753A2"/>
    <w:rsid w:val="00975AA3"/>
    <w:rsid w:val="00976A99"/>
    <w:rsid w:val="00977B50"/>
    <w:rsid w:val="00981178"/>
    <w:rsid w:val="0098186D"/>
    <w:rsid w:val="0098251B"/>
    <w:rsid w:val="0098261C"/>
    <w:rsid w:val="009829FC"/>
    <w:rsid w:val="009840F1"/>
    <w:rsid w:val="00985A89"/>
    <w:rsid w:val="0098636E"/>
    <w:rsid w:val="009875EF"/>
    <w:rsid w:val="00987B1F"/>
    <w:rsid w:val="00987FDB"/>
    <w:rsid w:val="0099006A"/>
    <w:rsid w:val="009908CB"/>
    <w:rsid w:val="00990E3D"/>
    <w:rsid w:val="00991123"/>
    <w:rsid w:val="00991855"/>
    <w:rsid w:val="00991A63"/>
    <w:rsid w:val="00991C43"/>
    <w:rsid w:val="00991CC7"/>
    <w:rsid w:val="00992B19"/>
    <w:rsid w:val="00992B21"/>
    <w:rsid w:val="00992F00"/>
    <w:rsid w:val="009933B3"/>
    <w:rsid w:val="0099394D"/>
    <w:rsid w:val="00993AE6"/>
    <w:rsid w:val="0099409B"/>
    <w:rsid w:val="00994366"/>
    <w:rsid w:val="0099447B"/>
    <w:rsid w:val="009946BF"/>
    <w:rsid w:val="00995394"/>
    <w:rsid w:val="0099603A"/>
    <w:rsid w:val="0099612B"/>
    <w:rsid w:val="00996647"/>
    <w:rsid w:val="00996BFF"/>
    <w:rsid w:val="0099721B"/>
    <w:rsid w:val="0099750E"/>
    <w:rsid w:val="0099756D"/>
    <w:rsid w:val="00997858"/>
    <w:rsid w:val="00997C1D"/>
    <w:rsid w:val="00997E95"/>
    <w:rsid w:val="009A036C"/>
    <w:rsid w:val="009A098D"/>
    <w:rsid w:val="009A1202"/>
    <w:rsid w:val="009A194E"/>
    <w:rsid w:val="009A20A2"/>
    <w:rsid w:val="009A2246"/>
    <w:rsid w:val="009A28A4"/>
    <w:rsid w:val="009A3A9C"/>
    <w:rsid w:val="009A3E51"/>
    <w:rsid w:val="009A486A"/>
    <w:rsid w:val="009A4A02"/>
    <w:rsid w:val="009A4D9F"/>
    <w:rsid w:val="009A5B91"/>
    <w:rsid w:val="009A5E5F"/>
    <w:rsid w:val="009A6619"/>
    <w:rsid w:val="009A6702"/>
    <w:rsid w:val="009A67E4"/>
    <w:rsid w:val="009A68C1"/>
    <w:rsid w:val="009A7DD3"/>
    <w:rsid w:val="009B02BA"/>
    <w:rsid w:val="009B03B6"/>
    <w:rsid w:val="009B0E87"/>
    <w:rsid w:val="009B18F9"/>
    <w:rsid w:val="009B195B"/>
    <w:rsid w:val="009B31C0"/>
    <w:rsid w:val="009B45A6"/>
    <w:rsid w:val="009B549B"/>
    <w:rsid w:val="009B562F"/>
    <w:rsid w:val="009B63E5"/>
    <w:rsid w:val="009B6A5F"/>
    <w:rsid w:val="009B6E0C"/>
    <w:rsid w:val="009B71E8"/>
    <w:rsid w:val="009B7846"/>
    <w:rsid w:val="009C1CE1"/>
    <w:rsid w:val="009C2A22"/>
    <w:rsid w:val="009C2A4F"/>
    <w:rsid w:val="009C3089"/>
    <w:rsid w:val="009C3833"/>
    <w:rsid w:val="009C3E71"/>
    <w:rsid w:val="009C40C5"/>
    <w:rsid w:val="009D003E"/>
    <w:rsid w:val="009D01AE"/>
    <w:rsid w:val="009D0928"/>
    <w:rsid w:val="009D1B05"/>
    <w:rsid w:val="009D2101"/>
    <w:rsid w:val="009D21FB"/>
    <w:rsid w:val="009D3568"/>
    <w:rsid w:val="009D3B8B"/>
    <w:rsid w:val="009D5DF0"/>
    <w:rsid w:val="009E04DB"/>
    <w:rsid w:val="009E19A5"/>
    <w:rsid w:val="009E1A5C"/>
    <w:rsid w:val="009E2036"/>
    <w:rsid w:val="009E2E49"/>
    <w:rsid w:val="009E3374"/>
    <w:rsid w:val="009E3C9C"/>
    <w:rsid w:val="009E408C"/>
    <w:rsid w:val="009E43AA"/>
    <w:rsid w:val="009E48E7"/>
    <w:rsid w:val="009E5259"/>
    <w:rsid w:val="009E54FF"/>
    <w:rsid w:val="009E5641"/>
    <w:rsid w:val="009E578F"/>
    <w:rsid w:val="009E6310"/>
    <w:rsid w:val="009E66D1"/>
    <w:rsid w:val="009E697F"/>
    <w:rsid w:val="009F09D9"/>
    <w:rsid w:val="009F0BC6"/>
    <w:rsid w:val="009F0EF8"/>
    <w:rsid w:val="009F1069"/>
    <w:rsid w:val="009F13C0"/>
    <w:rsid w:val="009F1523"/>
    <w:rsid w:val="009F28E3"/>
    <w:rsid w:val="009F4962"/>
    <w:rsid w:val="009F49CF"/>
    <w:rsid w:val="009F4E76"/>
    <w:rsid w:val="009F548C"/>
    <w:rsid w:val="009F5FE9"/>
    <w:rsid w:val="009F69F8"/>
    <w:rsid w:val="009F6E6F"/>
    <w:rsid w:val="009F7823"/>
    <w:rsid w:val="00A0043B"/>
    <w:rsid w:val="00A009FE"/>
    <w:rsid w:val="00A01D4D"/>
    <w:rsid w:val="00A02944"/>
    <w:rsid w:val="00A029FB"/>
    <w:rsid w:val="00A02B76"/>
    <w:rsid w:val="00A02CD6"/>
    <w:rsid w:val="00A03AC2"/>
    <w:rsid w:val="00A049CA"/>
    <w:rsid w:val="00A04B20"/>
    <w:rsid w:val="00A05459"/>
    <w:rsid w:val="00A05920"/>
    <w:rsid w:val="00A05C8A"/>
    <w:rsid w:val="00A06239"/>
    <w:rsid w:val="00A06A85"/>
    <w:rsid w:val="00A06AF7"/>
    <w:rsid w:val="00A108E3"/>
    <w:rsid w:val="00A1098A"/>
    <w:rsid w:val="00A10E8E"/>
    <w:rsid w:val="00A10ED2"/>
    <w:rsid w:val="00A11C87"/>
    <w:rsid w:val="00A11D74"/>
    <w:rsid w:val="00A11F20"/>
    <w:rsid w:val="00A12685"/>
    <w:rsid w:val="00A13789"/>
    <w:rsid w:val="00A13A2C"/>
    <w:rsid w:val="00A146C3"/>
    <w:rsid w:val="00A1598A"/>
    <w:rsid w:val="00A1640E"/>
    <w:rsid w:val="00A1643D"/>
    <w:rsid w:val="00A1681B"/>
    <w:rsid w:val="00A17421"/>
    <w:rsid w:val="00A176BC"/>
    <w:rsid w:val="00A17847"/>
    <w:rsid w:val="00A17A4E"/>
    <w:rsid w:val="00A17AE3"/>
    <w:rsid w:val="00A203ED"/>
    <w:rsid w:val="00A20805"/>
    <w:rsid w:val="00A20B20"/>
    <w:rsid w:val="00A20D17"/>
    <w:rsid w:val="00A22727"/>
    <w:rsid w:val="00A233D8"/>
    <w:rsid w:val="00A2372C"/>
    <w:rsid w:val="00A23E4F"/>
    <w:rsid w:val="00A26A90"/>
    <w:rsid w:val="00A3007D"/>
    <w:rsid w:val="00A3036F"/>
    <w:rsid w:val="00A30A01"/>
    <w:rsid w:val="00A319F9"/>
    <w:rsid w:val="00A323A7"/>
    <w:rsid w:val="00A32514"/>
    <w:rsid w:val="00A32A5F"/>
    <w:rsid w:val="00A34AB8"/>
    <w:rsid w:val="00A34BC4"/>
    <w:rsid w:val="00A34C23"/>
    <w:rsid w:val="00A34FA1"/>
    <w:rsid w:val="00A3503E"/>
    <w:rsid w:val="00A362E5"/>
    <w:rsid w:val="00A36560"/>
    <w:rsid w:val="00A36B27"/>
    <w:rsid w:val="00A36CFF"/>
    <w:rsid w:val="00A36DA2"/>
    <w:rsid w:val="00A37215"/>
    <w:rsid w:val="00A37E7F"/>
    <w:rsid w:val="00A401BD"/>
    <w:rsid w:val="00A4083F"/>
    <w:rsid w:val="00A41034"/>
    <w:rsid w:val="00A4218D"/>
    <w:rsid w:val="00A42FC6"/>
    <w:rsid w:val="00A43171"/>
    <w:rsid w:val="00A43BDA"/>
    <w:rsid w:val="00A4470C"/>
    <w:rsid w:val="00A449FC"/>
    <w:rsid w:val="00A44EF8"/>
    <w:rsid w:val="00A44FA4"/>
    <w:rsid w:val="00A460E2"/>
    <w:rsid w:val="00A46EB3"/>
    <w:rsid w:val="00A5032B"/>
    <w:rsid w:val="00A50706"/>
    <w:rsid w:val="00A51043"/>
    <w:rsid w:val="00A51124"/>
    <w:rsid w:val="00A51C14"/>
    <w:rsid w:val="00A52287"/>
    <w:rsid w:val="00A53407"/>
    <w:rsid w:val="00A53C43"/>
    <w:rsid w:val="00A561EF"/>
    <w:rsid w:val="00A569E3"/>
    <w:rsid w:val="00A56EED"/>
    <w:rsid w:val="00A576CE"/>
    <w:rsid w:val="00A5783C"/>
    <w:rsid w:val="00A62235"/>
    <w:rsid w:val="00A62FFA"/>
    <w:rsid w:val="00A63AC9"/>
    <w:rsid w:val="00A63BC4"/>
    <w:rsid w:val="00A63C7D"/>
    <w:rsid w:val="00A65247"/>
    <w:rsid w:val="00A65FC5"/>
    <w:rsid w:val="00A6601C"/>
    <w:rsid w:val="00A663BD"/>
    <w:rsid w:val="00A6691C"/>
    <w:rsid w:val="00A675A7"/>
    <w:rsid w:val="00A67FB5"/>
    <w:rsid w:val="00A7164D"/>
    <w:rsid w:val="00A71837"/>
    <w:rsid w:val="00A71C80"/>
    <w:rsid w:val="00A72EE2"/>
    <w:rsid w:val="00A735F5"/>
    <w:rsid w:val="00A741E4"/>
    <w:rsid w:val="00A742EA"/>
    <w:rsid w:val="00A7545A"/>
    <w:rsid w:val="00A757D1"/>
    <w:rsid w:val="00A75D71"/>
    <w:rsid w:val="00A76035"/>
    <w:rsid w:val="00A77D21"/>
    <w:rsid w:val="00A80D03"/>
    <w:rsid w:val="00A82388"/>
    <w:rsid w:val="00A83279"/>
    <w:rsid w:val="00A8392A"/>
    <w:rsid w:val="00A8398A"/>
    <w:rsid w:val="00A846AF"/>
    <w:rsid w:val="00A8523F"/>
    <w:rsid w:val="00A8583B"/>
    <w:rsid w:val="00A85B86"/>
    <w:rsid w:val="00A85CCB"/>
    <w:rsid w:val="00A86431"/>
    <w:rsid w:val="00A86D8E"/>
    <w:rsid w:val="00A875D5"/>
    <w:rsid w:val="00A87DAA"/>
    <w:rsid w:val="00A90558"/>
    <w:rsid w:val="00A90C51"/>
    <w:rsid w:val="00A90F82"/>
    <w:rsid w:val="00A91666"/>
    <w:rsid w:val="00A91744"/>
    <w:rsid w:val="00A91FD2"/>
    <w:rsid w:val="00A91FE5"/>
    <w:rsid w:val="00A93725"/>
    <w:rsid w:val="00A93A2E"/>
    <w:rsid w:val="00A9600A"/>
    <w:rsid w:val="00A96B03"/>
    <w:rsid w:val="00A96B49"/>
    <w:rsid w:val="00AA011D"/>
    <w:rsid w:val="00AA04B1"/>
    <w:rsid w:val="00AA080B"/>
    <w:rsid w:val="00AA107C"/>
    <w:rsid w:val="00AA10B8"/>
    <w:rsid w:val="00AA184B"/>
    <w:rsid w:val="00AA1ACC"/>
    <w:rsid w:val="00AA2158"/>
    <w:rsid w:val="00AA345D"/>
    <w:rsid w:val="00AA3B2F"/>
    <w:rsid w:val="00AA3F0B"/>
    <w:rsid w:val="00AA6119"/>
    <w:rsid w:val="00AA6714"/>
    <w:rsid w:val="00AA744E"/>
    <w:rsid w:val="00AB0FBD"/>
    <w:rsid w:val="00AB11E8"/>
    <w:rsid w:val="00AB1362"/>
    <w:rsid w:val="00AB1BBD"/>
    <w:rsid w:val="00AB2553"/>
    <w:rsid w:val="00AB271B"/>
    <w:rsid w:val="00AB2857"/>
    <w:rsid w:val="00AB28BC"/>
    <w:rsid w:val="00AB3ADE"/>
    <w:rsid w:val="00AB3F5A"/>
    <w:rsid w:val="00AB41E8"/>
    <w:rsid w:val="00AB4982"/>
    <w:rsid w:val="00AB5E07"/>
    <w:rsid w:val="00AB7295"/>
    <w:rsid w:val="00AB7711"/>
    <w:rsid w:val="00AC0272"/>
    <w:rsid w:val="00AC087F"/>
    <w:rsid w:val="00AC172E"/>
    <w:rsid w:val="00AC17ED"/>
    <w:rsid w:val="00AC183C"/>
    <w:rsid w:val="00AC2B65"/>
    <w:rsid w:val="00AC2B78"/>
    <w:rsid w:val="00AC449A"/>
    <w:rsid w:val="00AC4E3C"/>
    <w:rsid w:val="00AC5561"/>
    <w:rsid w:val="00AC6C40"/>
    <w:rsid w:val="00AC7B19"/>
    <w:rsid w:val="00AD0905"/>
    <w:rsid w:val="00AD25DA"/>
    <w:rsid w:val="00AD2AFF"/>
    <w:rsid w:val="00AD3A23"/>
    <w:rsid w:val="00AD5870"/>
    <w:rsid w:val="00AD5DBC"/>
    <w:rsid w:val="00AD5DD8"/>
    <w:rsid w:val="00AD5ED7"/>
    <w:rsid w:val="00AD6B91"/>
    <w:rsid w:val="00AD6F8E"/>
    <w:rsid w:val="00AD74C4"/>
    <w:rsid w:val="00AD757C"/>
    <w:rsid w:val="00AD7634"/>
    <w:rsid w:val="00AD7C37"/>
    <w:rsid w:val="00AE03EF"/>
    <w:rsid w:val="00AE0AE8"/>
    <w:rsid w:val="00AE182C"/>
    <w:rsid w:val="00AE24E9"/>
    <w:rsid w:val="00AE3642"/>
    <w:rsid w:val="00AE4165"/>
    <w:rsid w:val="00AE4AE4"/>
    <w:rsid w:val="00AE4CF5"/>
    <w:rsid w:val="00AE4E88"/>
    <w:rsid w:val="00AE519B"/>
    <w:rsid w:val="00AE526B"/>
    <w:rsid w:val="00AE5284"/>
    <w:rsid w:val="00AE637B"/>
    <w:rsid w:val="00AE7A1C"/>
    <w:rsid w:val="00AE7AC1"/>
    <w:rsid w:val="00AE7C69"/>
    <w:rsid w:val="00AF05FB"/>
    <w:rsid w:val="00AF076A"/>
    <w:rsid w:val="00AF13D3"/>
    <w:rsid w:val="00AF1B44"/>
    <w:rsid w:val="00AF2406"/>
    <w:rsid w:val="00AF2491"/>
    <w:rsid w:val="00AF2C2C"/>
    <w:rsid w:val="00AF37A9"/>
    <w:rsid w:val="00AF39E1"/>
    <w:rsid w:val="00AF40CA"/>
    <w:rsid w:val="00AF47BE"/>
    <w:rsid w:val="00AF4E3D"/>
    <w:rsid w:val="00AF520E"/>
    <w:rsid w:val="00AF5502"/>
    <w:rsid w:val="00AF5788"/>
    <w:rsid w:val="00AF57DE"/>
    <w:rsid w:val="00AF5C79"/>
    <w:rsid w:val="00AF6272"/>
    <w:rsid w:val="00AF64D0"/>
    <w:rsid w:val="00AF7403"/>
    <w:rsid w:val="00AF79C7"/>
    <w:rsid w:val="00AF7F1F"/>
    <w:rsid w:val="00AF7F9A"/>
    <w:rsid w:val="00B0020A"/>
    <w:rsid w:val="00B003D8"/>
    <w:rsid w:val="00B00715"/>
    <w:rsid w:val="00B00EB8"/>
    <w:rsid w:val="00B01003"/>
    <w:rsid w:val="00B01D5A"/>
    <w:rsid w:val="00B021F3"/>
    <w:rsid w:val="00B02DEF"/>
    <w:rsid w:val="00B0411F"/>
    <w:rsid w:val="00B04703"/>
    <w:rsid w:val="00B05CF4"/>
    <w:rsid w:val="00B05E1C"/>
    <w:rsid w:val="00B06983"/>
    <w:rsid w:val="00B0716A"/>
    <w:rsid w:val="00B10086"/>
    <w:rsid w:val="00B10CE5"/>
    <w:rsid w:val="00B11673"/>
    <w:rsid w:val="00B120D1"/>
    <w:rsid w:val="00B12A98"/>
    <w:rsid w:val="00B136FA"/>
    <w:rsid w:val="00B13E0B"/>
    <w:rsid w:val="00B14400"/>
    <w:rsid w:val="00B156B0"/>
    <w:rsid w:val="00B157B5"/>
    <w:rsid w:val="00B16803"/>
    <w:rsid w:val="00B16B46"/>
    <w:rsid w:val="00B16CD8"/>
    <w:rsid w:val="00B1754E"/>
    <w:rsid w:val="00B178F3"/>
    <w:rsid w:val="00B2091D"/>
    <w:rsid w:val="00B20D1E"/>
    <w:rsid w:val="00B2105D"/>
    <w:rsid w:val="00B2171A"/>
    <w:rsid w:val="00B21AFD"/>
    <w:rsid w:val="00B226B7"/>
    <w:rsid w:val="00B2280F"/>
    <w:rsid w:val="00B22823"/>
    <w:rsid w:val="00B22970"/>
    <w:rsid w:val="00B22E94"/>
    <w:rsid w:val="00B23DC3"/>
    <w:rsid w:val="00B240BD"/>
    <w:rsid w:val="00B2439B"/>
    <w:rsid w:val="00B2618F"/>
    <w:rsid w:val="00B26F1B"/>
    <w:rsid w:val="00B26FFE"/>
    <w:rsid w:val="00B270A3"/>
    <w:rsid w:val="00B27140"/>
    <w:rsid w:val="00B27836"/>
    <w:rsid w:val="00B27888"/>
    <w:rsid w:val="00B27DC4"/>
    <w:rsid w:val="00B3000C"/>
    <w:rsid w:val="00B30DED"/>
    <w:rsid w:val="00B31CDF"/>
    <w:rsid w:val="00B32962"/>
    <w:rsid w:val="00B32BE8"/>
    <w:rsid w:val="00B32D67"/>
    <w:rsid w:val="00B331FD"/>
    <w:rsid w:val="00B3396E"/>
    <w:rsid w:val="00B34114"/>
    <w:rsid w:val="00B34DD0"/>
    <w:rsid w:val="00B358A3"/>
    <w:rsid w:val="00B35959"/>
    <w:rsid w:val="00B35C77"/>
    <w:rsid w:val="00B364EC"/>
    <w:rsid w:val="00B3681B"/>
    <w:rsid w:val="00B36838"/>
    <w:rsid w:val="00B372EC"/>
    <w:rsid w:val="00B37314"/>
    <w:rsid w:val="00B3764F"/>
    <w:rsid w:val="00B37B04"/>
    <w:rsid w:val="00B4022D"/>
    <w:rsid w:val="00B40814"/>
    <w:rsid w:val="00B40AA4"/>
    <w:rsid w:val="00B40D4E"/>
    <w:rsid w:val="00B41347"/>
    <w:rsid w:val="00B41675"/>
    <w:rsid w:val="00B41E86"/>
    <w:rsid w:val="00B42137"/>
    <w:rsid w:val="00B43287"/>
    <w:rsid w:val="00B44D26"/>
    <w:rsid w:val="00B45437"/>
    <w:rsid w:val="00B45ABF"/>
    <w:rsid w:val="00B4650C"/>
    <w:rsid w:val="00B477D4"/>
    <w:rsid w:val="00B47C1F"/>
    <w:rsid w:val="00B50023"/>
    <w:rsid w:val="00B5051E"/>
    <w:rsid w:val="00B50800"/>
    <w:rsid w:val="00B51B87"/>
    <w:rsid w:val="00B51DDC"/>
    <w:rsid w:val="00B52E89"/>
    <w:rsid w:val="00B5323E"/>
    <w:rsid w:val="00B53250"/>
    <w:rsid w:val="00B53A3E"/>
    <w:rsid w:val="00B56253"/>
    <w:rsid w:val="00B56947"/>
    <w:rsid w:val="00B578AA"/>
    <w:rsid w:val="00B579F3"/>
    <w:rsid w:val="00B57A90"/>
    <w:rsid w:val="00B60852"/>
    <w:rsid w:val="00B60BD6"/>
    <w:rsid w:val="00B60DD6"/>
    <w:rsid w:val="00B6116A"/>
    <w:rsid w:val="00B612AE"/>
    <w:rsid w:val="00B6144D"/>
    <w:rsid w:val="00B61BAE"/>
    <w:rsid w:val="00B61BEC"/>
    <w:rsid w:val="00B622B0"/>
    <w:rsid w:val="00B63C7D"/>
    <w:rsid w:val="00B6536E"/>
    <w:rsid w:val="00B655D3"/>
    <w:rsid w:val="00B656A6"/>
    <w:rsid w:val="00B65E44"/>
    <w:rsid w:val="00B6614F"/>
    <w:rsid w:val="00B66607"/>
    <w:rsid w:val="00B66A03"/>
    <w:rsid w:val="00B67267"/>
    <w:rsid w:val="00B6757D"/>
    <w:rsid w:val="00B6759A"/>
    <w:rsid w:val="00B70A08"/>
    <w:rsid w:val="00B726CB"/>
    <w:rsid w:val="00B7336E"/>
    <w:rsid w:val="00B735CE"/>
    <w:rsid w:val="00B7390A"/>
    <w:rsid w:val="00B73D8C"/>
    <w:rsid w:val="00B74B85"/>
    <w:rsid w:val="00B74E86"/>
    <w:rsid w:val="00B74FDD"/>
    <w:rsid w:val="00B752D3"/>
    <w:rsid w:val="00B7594C"/>
    <w:rsid w:val="00B75C8B"/>
    <w:rsid w:val="00B76490"/>
    <w:rsid w:val="00B7692C"/>
    <w:rsid w:val="00B77352"/>
    <w:rsid w:val="00B802B4"/>
    <w:rsid w:val="00B80FFA"/>
    <w:rsid w:val="00B81AD4"/>
    <w:rsid w:val="00B81F56"/>
    <w:rsid w:val="00B829C0"/>
    <w:rsid w:val="00B832A3"/>
    <w:rsid w:val="00B832CC"/>
    <w:rsid w:val="00B84138"/>
    <w:rsid w:val="00B85081"/>
    <w:rsid w:val="00B85BBF"/>
    <w:rsid w:val="00B8682D"/>
    <w:rsid w:val="00B86C85"/>
    <w:rsid w:val="00B874C6"/>
    <w:rsid w:val="00B87BDF"/>
    <w:rsid w:val="00B87F76"/>
    <w:rsid w:val="00B91336"/>
    <w:rsid w:val="00B91A61"/>
    <w:rsid w:val="00B91FBC"/>
    <w:rsid w:val="00B922DA"/>
    <w:rsid w:val="00B9261A"/>
    <w:rsid w:val="00B92770"/>
    <w:rsid w:val="00B94425"/>
    <w:rsid w:val="00B9465F"/>
    <w:rsid w:val="00B94791"/>
    <w:rsid w:val="00B9479C"/>
    <w:rsid w:val="00B9481F"/>
    <w:rsid w:val="00B9603F"/>
    <w:rsid w:val="00B974CF"/>
    <w:rsid w:val="00B9750C"/>
    <w:rsid w:val="00BA0F22"/>
    <w:rsid w:val="00BA171F"/>
    <w:rsid w:val="00BA1AA1"/>
    <w:rsid w:val="00BA1B22"/>
    <w:rsid w:val="00BA1BAB"/>
    <w:rsid w:val="00BA1BE5"/>
    <w:rsid w:val="00BA1CA5"/>
    <w:rsid w:val="00BA1F55"/>
    <w:rsid w:val="00BA25A8"/>
    <w:rsid w:val="00BA314F"/>
    <w:rsid w:val="00BA34DB"/>
    <w:rsid w:val="00BA3634"/>
    <w:rsid w:val="00BA39DE"/>
    <w:rsid w:val="00BA43CB"/>
    <w:rsid w:val="00BA475E"/>
    <w:rsid w:val="00BA4D31"/>
    <w:rsid w:val="00BA4E8A"/>
    <w:rsid w:val="00BA5074"/>
    <w:rsid w:val="00BA5ADB"/>
    <w:rsid w:val="00BA624B"/>
    <w:rsid w:val="00BA6538"/>
    <w:rsid w:val="00BA67C3"/>
    <w:rsid w:val="00BA735F"/>
    <w:rsid w:val="00BA775E"/>
    <w:rsid w:val="00BB12C3"/>
    <w:rsid w:val="00BB272D"/>
    <w:rsid w:val="00BB2796"/>
    <w:rsid w:val="00BB3292"/>
    <w:rsid w:val="00BB32C5"/>
    <w:rsid w:val="00BB3B43"/>
    <w:rsid w:val="00BB46D8"/>
    <w:rsid w:val="00BB4E13"/>
    <w:rsid w:val="00BB50D7"/>
    <w:rsid w:val="00BB54E5"/>
    <w:rsid w:val="00BB5BEB"/>
    <w:rsid w:val="00BB5E06"/>
    <w:rsid w:val="00BB7127"/>
    <w:rsid w:val="00BB71DB"/>
    <w:rsid w:val="00BC04EC"/>
    <w:rsid w:val="00BC1FDF"/>
    <w:rsid w:val="00BC1FF6"/>
    <w:rsid w:val="00BC2621"/>
    <w:rsid w:val="00BC280E"/>
    <w:rsid w:val="00BC2893"/>
    <w:rsid w:val="00BC2DF8"/>
    <w:rsid w:val="00BC2EA0"/>
    <w:rsid w:val="00BC30C9"/>
    <w:rsid w:val="00BC3562"/>
    <w:rsid w:val="00BC359C"/>
    <w:rsid w:val="00BC4028"/>
    <w:rsid w:val="00BC4090"/>
    <w:rsid w:val="00BC4601"/>
    <w:rsid w:val="00BC4FF8"/>
    <w:rsid w:val="00BC5522"/>
    <w:rsid w:val="00BC5B91"/>
    <w:rsid w:val="00BC5D29"/>
    <w:rsid w:val="00BC6849"/>
    <w:rsid w:val="00BC78B2"/>
    <w:rsid w:val="00BC7E88"/>
    <w:rsid w:val="00BC7F2F"/>
    <w:rsid w:val="00BD01D8"/>
    <w:rsid w:val="00BD080B"/>
    <w:rsid w:val="00BD0D7A"/>
    <w:rsid w:val="00BD14DF"/>
    <w:rsid w:val="00BD190F"/>
    <w:rsid w:val="00BD2671"/>
    <w:rsid w:val="00BD384D"/>
    <w:rsid w:val="00BD3A76"/>
    <w:rsid w:val="00BD4404"/>
    <w:rsid w:val="00BD563F"/>
    <w:rsid w:val="00BD5669"/>
    <w:rsid w:val="00BD5CE6"/>
    <w:rsid w:val="00BD5E99"/>
    <w:rsid w:val="00BD772E"/>
    <w:rsid w:val="00BE0670"/>
    <w:rsid w:val="00BE16C4"/>
    <w:rsid w:val="00BE1A15"/>
    <w:rsid w:val="00BE2698"/>
    <w:rsid w:val="00BE275A"/>
    <w:rsid w:val="00BE2DCD"/>
    <w:rsid w:val="00BE382B"/>
    <w:rsid w:val="00BE3AD9"/>
    <w:rsid w:val="00BE3B31"/>
    <w:rsid w:val="00BE404C"/>
    <w:rsid w:val="00BE4A95"/>
    <w:rsid w:val="00BE4D44"/>
    <w:rsid w:val="00BE6393"/>
    <w:rsid w:val="00BE641A"/>
    <w:rsid w:val="00BE647D"/>
    <w:rsid w:val="00BE65BD"/>
    <w:rsid w:val="00BE65F4"/>
    <w:rsid w:val="00BE6946"/>
    <w:rsid w:val="00BE720B"/>
    <w:rsid w:val="00BF0487"/>
    <w:rsid w:val="00BF1291"/>
    <w:rsid w:val="00BF133D"/>
    <w:rsid w:val="00BF1940"/>
    <w:rsid w:val="00BF2015"/>
    <w:rsid w:val="00BF246A"/>
    <w:rsid w:val="00BF2DBE"/>
    <w:rsid w:val="00BF2F75"/>
    <w:rsid w:val="00BF333D"/>
    <w:rsid w:val="00BF3EAB"/>
    <w:rsid w:val="00BF4169"/>
    <w:rsid w:val="00BF4979"/>
    <w:rsid w:val="00BF50C7"/>
    <w:rsid w:val="00BF54DB"/>
    <w:rsid w:val="00BF5F7C"/>
    <w:rsid w:val="00BF68B4"/>
    <w:rsid w:val="00BF6B52"/>
    <w:rsid w:val="00BF7F91"/>
    <w:rsid w:val="00C00072"/>
    <w:rsid w:val="00C002C8"/>
    <w:rsid w:val="00C00664"/>
    <w:rsid w:val="00C00696"/>
    <w:rsid w:val="00C00F6D"/>
    <w:rsid w:val="00C020BF"/>
    <w:rsid w:val="00C023BD"/>
    <w:rsid w:val="00C030AF"/>
    <w:rsid w:val="00C03983"/>
    <w:rsid w:val="00C03AA5"/>
    <w:rsid w:val="00C04BB9"/>
    <w:rsid w:val="00C05EA4"/>
    <w:rsid w:val="00C0617B"/>
    <w:rsid w:val="00C06B08"/>
    <w:rsid w:val="00C06B0A"/>
    <w:rsid w:val="00C077F1"/>
    <w:rsid w:val="00C07943"/>
    <w:rsid w:val="00C10192"/>
    <w:rsid w:val="00C10200"/>
    <w:rsid w:val="00C10E02"/>
    <w:rsid w:val="00C1159C"/>
    <w:rsid w:val="00C12075"/>
    <w:rsid w:val="00C12DAB"/>
    <w:rsid w:val="00C135D8"/>
    <w:rsid w:val="00C1360E"/>
    <w:rsid w:val="00C137DC"/>
    <w:rsid w:val="00C14566"/>
    <w:rsid w:val="00C147DE"/>
    <w:rsid w:val="00C14FD4"/>
    <w:rsid w:val="00C15ACE"/>
    <w:rsid w:val="00C15C1F"/>
    <w:rsid w:val="00C15E61"/>
    <w:rsid w:val="00C1635C"/>
    <w:rsid w:val="00C213A1"/>
    <w:rsid w:val="00C2147D"/>
    <w:rsid w:val="00C236AC"/>
    <w:rsid w:val="00C23D44"/>
    <w:rsid w:val="00C24A0A"/>
    <w:rsid w:val="00C24BAF"/>
    <w:rsid w:val="00C25378"/>
    <w:rsid w:val="00C253F1"/>
    <w:rsid w:val="00C25B2F"/>
    <w:rsid w:val="00C25B58"/>
    <w:rsid w:val="00C261E8"/>
    <w:rsid w:val="00C273DF"/>
    <w:rsid w:val="00C27466"/>
    <w:rsid w:val="00C27F3B"/>
    <w:rsid w:val="00C3031C"/>
    <w:rsid w:val="00C3070F"/>
    <w:rsid w:val="00C30C08"/>
    <w:rsid w:val="00C30D12"/>
    <w:rsid w:val="00C30DE4"/>
    <w:rsid w:val="00C30FE3"/>
    <w:rsid w:val="00C31FB2"/>
    <w:rsid w:val="00C3381F"/>
    <w:rsid w:val="00C33B66"/>
    <w:rsid w:val="00C33DE9"/>
    <w:rsid w:val="00C34063"/>
    <w:rsid w:val="00C34F32"/>
    <w:rsid w:val="00C3526C"/>
    <w:rsid w:val="00C35667"/>
    <w:rsid w:val="00C35A3E"/>
    <w:rsid w:val="00C35A84"/>
    <w:rsid w:val="00C36AFE"/>
    <w:rsid w:val="00C401C1"/>
    <w:rsid w:val="00C40F65"/>
    <w:rsid w:val="00C42927"/>
    <w:rsid w:val="00C43239"/>
    <w:rsid w:val="00C432E6"/>
    <w:rsid w:val="00C43962"/>
    <w:rsid w:val="00C441EC"/>
    <w:rsid w:val="00C46064"/>
    <w:rsid w:val="00C46C0B"/>
    <w:rsid w:val="00C471C4"/>
    <w:rsid w:val="00C511C1"/>
    <w:rsid w:val="00C51906"/>
    <w:rsid w:val="00C52170"/>
    <w:rsid w:val="00C52252"/>
    <w:rsid w:val="00C52A57"/>
    <w:rsid w:val="00C52FFB"/>
    <w:rsid w:val="00C5335A"/>
    <w:rsid w:val="00C53DCA"/>
    <w:rsid w:val="00C54A05"/>
    <w:rsid w:val="00C555FC"/>
    <w:rsid w:val="00C5575C"/>
    <w:rsid w:val="00C5648C"/>
    <w:rsid w:val="00C56D7F"/>
    <w:rsid w:val="00C56F0E"/>
    <w:rsid w:val="00C5749A"/>
    <w:rsid w:val="00C61825"/>
    <w:rsid w:val="00C61D04"/>
    <w:rsid w:val="00C62013"/>
    <w:rsid w:val="00C62F2D"/>
    <w:rsid w:val="00C632AF"/>
    <w:rsid w:val="00C6433F"/>
    <w:rsid w:val="00C64563"/>
    <w:rsid w:val="00C655C8"/>
    <w:rsid w:val="00C656D4"/>
    <w:rsid w:val="00C669DC"/>
    <w:rsid w:val="00C66DB7"/>
    <w:rsid w:val="00C6719A"/>
    <w:rsid w:val="00C67208"/>
    <w:rsid w:val="00C67D02"/>
    <w:rsid w:val="00C70672"/>
    <w:rsid w:val="00C7098D"/>
    <w:rsid w:val="00C70EA9"/>
    <w:rsid w:val="00C7119D"/>
    <w:rsid w:val="00C713F7"/>
    <w:rsid w:val="00C71B01"/>
    <w:rsid w:val="00C72344"/>
    <w:rsid w:val="00C72C30"/>
    <w:rsid w:val="00C72ED8"/>
    <w:rsid w:val="00C7359B"/>
    <w:rsid w:val="00C738E0"/>
    <w:rsid w:val="00C73A40"/>
    <w:rsid w:val="00C74F4D"/>
    <w:rsid w:val="00C758C1"/>
    <w:rsid w:val="00C76308"/>
    <w:rsid w:val="00C767D8"/>
    <w:rsid w:val="00C769D2"/>
    <w:rsid w:val="00C76D7C"/>
    <w:rsid w:val="00C77090"/>
    <w:rsid w:val="00C773AE"/>
    <w:rsid w:val="00C77457"/>
    <w:rsid w:val="00C77934"/>
    <w:rsid w:val="00C80A43"/>
    <w:rsid w:val="00C80F1E"/>
    <w:rsid w:val="00C81110"/>
    <w:rsid w:val="00C813A6"/>
    <w:rsid w:val="00C82990"/>
    <w:rsid w:val="00C8375D"/>
    <w:rsid w:val="00C83767"/>
    <w:rsid w:val="00C837D5"/>
    <w:rsid w:val="00C83A47"/>
    <w:rsid w:val="00C84257"/>
    <w:rsid w:val="00C8435D"/>
    <w:rsid w:val="00C85410"/>
    <w:rsid w:val="00C861C3"/>
    <w:rsid w:val="00C86CE2"/>
    <w:rsid w:val="00C87310"/>
    <w:rsid w:val="00C87693"/>
    <w:rsid w:val="00C876F4"/>
    <w:rsid w:val="00C87E1D"/>
    <w:rsid w:val="00C90705"/>
    <w:rsid w:val="00C90D66"/>
    <w:rsid w:val="00C910C7"/>
    <w:rsid w:val="00C912EE"/>
    <w:rsid w:val="00C91617"/>
    <w:rsid w:val="00C92CBE"/>
    <w:rsid w:val="00C92E0B"/>
    <w:rsid w:val="00C93D13"/>
    <w:rsid w:val="00C95702"/>
    <w:rsid w:val="00C95829"/>
    <w:rsid w:val="00C95A72"/>
    <w:rsid w:val="00C95F41"/>
    <w:rsid w:val="00C9635A"/>
    <w:rsid w:val="00C966B3"/>
    <w:rsid w:val="00C971B6"/>
    <w:rsid w:val="00C97CF5"/>
    <w:rsid w:val="00CA0D4D"/>
    <w:rsid w:val="00CA0DA7"/>
    <w:rsid w:val="00CA0EEA"/>
    <w:rsid w:val="00CA27D2"/>
    <w:rsid w:val="00CA287C"/>
    <w:rsid w:val="00CA33C5"/>
    <w:rsid w:val="00CA3A9A"/>
    <w:rsid w:val="00CA3B6F"/>
    <w:rsid w:val="00CA3F1F"/>
    <w:rsid w:val="00CA54C7"/>
    <w:rsid w:val="00CA56EB"/>
    <w:rsid w:val="00CA59C7"/>
    <w:rsid w:val="00CA5DB0"/>
    <w:rsid w:val="00CA63DF"/>
    <w:rsid w:val="00CA6976"/>
    <w:rsid w:val="00CA6B90"/>
    <w:rsid w:val="00CA74EA"/>
    <w:rsid w:val="00CA75E2"/>
    <w:rsid w:val="00CA7816"/>
    <w:rsid w:val="00CB098A"/>
    <w:rsid w:val="00CB11A0"/>
    <w:rsid w:val="00CB11EA"/>
    <w:rsid w:val="00CB1EB0"/>
    <w:rsid w:val="00CB2266"/>
    <w:rsid w:val="00CB3234"/>
    <w:rsid w:val="00CB35DF"/>
    <w:rsid w:val="00CB3854"/>
    <w:rsid w:val="00CB419C"/>
    <w:rsid w:val="00CB54A1"/>
    <w:rsid w:val="00CB54E5"/>
    <w:rsid w:val="00CB5873"/>
    <w:rsid w:val="00CB5B66"/>
    <w:rsid w:val="00CB6884"/>
    <w:rsid w:val="00CB7095"/>
    <w:rsid w:val="00CC11E1"/>
    <w:rsid w:val="00CC1449"/>
    <w:rsid w:val="00CC1520"/>
    <w:rsid w:val="00CC183F"/>
    <w:rsid w:val="00CC1EB4"/>
    <w:rsid w:val="00CC21D0"/>
    <w:rsid w:val="00CC29D9"/>
    <w:rsid w:val="00CC2CB1"/>
    <w:rsid w:val="00CC306E"/>
    <w:rsid w:val="00CC4046"/>
    <w:rsid w:val="00CC48EF"/>
    <w:rsid w:val="00CC49C1"/>
    <w:rsid w:val="00CC4F5B"/>
    <w:rsid w:val="00CC677F"/>
    <w:rsid w:val="00CC6850"/>
    <w:rsid w:val="00CC7425"/>
    <w:rsid w:val="00CC7CDA"/>
    <w:rsid w:val="00CD028F"/>
    <w:rsid w:val="00CD0449"/>
    <w:rsid w:val="00CD1A60"/>
    <w:rsid w:val="00CD1AA1"/>
    <w:rsid w:val="00CD1CA4"/>
    <w:rsid w:val="00CD23BC"/>
    <w:rsid w:val="00CD290F"/>
    <w:rsid w:val="00CD2C1A"/>
    <w:rsid w:val="00CD2FF3"/>
    <w:rsid w:val="00CD343C"/>
    <w:rsid w:val="00CD3A9B"/>
    <w:rsid w:val="00CD3D7D"/>
    <w:rsid w:val="00CD4A24"/>
    <w:rsid w:val="00CD509B"/>
    <w:rsid w:val="00CD544B"/>
    <w:rsid w:val="00CD54C8"/>
    <w:rsid w:val="00CD56CD"/>
    <w:rsid w:val="00CD57CF"/>
    <w:rsid w:val="00CD599B"/>
    <w:rsid w:val="00CD6AF9"/>
    <w:rsid w:val="00CD6C01"/>
    <w:rsid w:val="00CD7AEA"/>
    <w:rsid w:val="00CD7B65"/>
    <w:rsid w:val="00CE0758"/>
    <w:rsid w:val="00CE0EC4"/>
    <w:rsid w:val="00CE21CC"/>
    <w:rsid w:val="00CE27FC"/>
    <w:rsid w:val="00CE2A8E"/>
    <w:rsid w:val="00CE33F2"/>
    <w:rsid w:val="00CE3888"/>
    <w:rsid w:val="00CE3B7F"/>
    <w:rsid w:val="00CE4292"/>
    <w:rsid w:val="00CE46FC"/>
    <w:rsid w:val="00CE4D24"/>
    <w:rsid w:val="00CE50F1"/>
    <w:rsid w:val="00CE62EE"/>
    <w:rsid w:val="00CE6B78"/>
    <w:rsid w:val="00CE6EE1"/>
    <w:rsid w:val="00CF010C"/>
    <w:rsid w:val="00CF0610"/>
    <w:rsid w:val="00CF0A9B"/>
    <w:rsid w:val="00CF1221"/>
    <w:rsid w:val="00CF170E"/>
    <w:rsid w:val="00CF1C2A"/>
    <w:rsid w:val="00CF1FAF"/>
    <w:rsid w:val="00CF25A6"/>
    <w:rsid w:val="00CF3D5B"/>
    <w:rsid w:val="00CF3FCF"/>
    <w:rsid w:val="00CF4B88"/>
    <w:rsid w:val="00CF5887"/>
    <w:rsid w:val="00CF5D94"/>
    <w:rsid w:val="00CF5E2B"/>
    <w:rsid w:val="00CF5ED6"/>
    <w:rsid w:val="00CF6577"/>
    <w:rsid w:val="00CF699C"/>
    <w:rsid w:val="00CF6DBA"/>
    <w:rsid w:val="00CF7B88"/>
    <w:rsid w:val="00CF7E43"/>
    <w:rsid w:val="00CF7E9F"/>
    <w:rsid w:val="00CF7F31"/>
    <w:rsid w:val="00D01094"/>
    <w:rsid w:val="00D017EF"/>
    <w:rsid w:val="00D01D07"/>
    <w:rsid w:val="00D02353"/>
    <w:rsid w:val="00D027BE"/>
    <w:rsid w:val="00D02A53"/>
    <w:rsid w:val="00D02C3E"/>
    <w:rsid w:val="00D047C7"/>
    <w:rsid w:val="00D049E7"/>
    <w:rsid w:val="00D059E7"/>
    <w:rsid w:val="00D06648"/>
    <w:rsid w:val="00D074C0"/>
    <w:rsid w:val="00D07905"/>
    <w:rsid w:val="00D07A00"/>
    <w:rsid w:val="00D07A6D"/>
    <w:rsid w:val="00D1109D"/>
    <w:rsid w:val="00D115F5"/>
    <w:rsid w:val="00D11D47"/>
    <w:rsid w:val="00D12749"/>
    <w:rsid w:val="00D1301D"/>
    <w:rsid w:val="00D1379C"/>
    <w:rsid w:val="00D1399A"/>
    <w:rsid w:val="00D13DD3"/>
    <w:rsid w:val="00D15AE4"/>
    <w:rsid w:val="00D15CEC"/>
    <w:rsid w:val="00D16046"/>
    <w:rsid w:val="00D165C7"/>
    <w:rsid w:val="00D177BE"/>
    <w:rsid w:val="00D20143"/>
    <w:rsid w:val="00D21C2E"/>
    <w:rsid w:val="00D2254C"/>
    <w:rsid w:val="00D2356F"/>
    <w:rsid w:val="00D240E0"/>
    <w:rsid w:val="00D2443D"/>
    <w:rsid w:val="00D2488F"/>
    <w:rsid w:val="00D24CB4"/>
    <w:rsid w:val="00D24DD6"/>
    <w:rsid w:val="00D25472"/>
    <w:rsid w:val="00D256A4"/>
    <w:rsid w:val="00D25BB6"/>
    <w:rsid w:val="00D263CD"/>
    <w:rsid w:val="00D27434"/>
    <w:rsid w:val="00D27715"/>
    <w:rsid w:val="00D30EFF"/>
    <w:rsid w:val="00D31C4C"/>
    <w:rsid w:val="00D32001"/>
    <w:rsid w:val="00D32741"/>
    <w:rsid w:val="00D332B7"/>
    <w:rsid w:val="00D347F5"/>
    <w:rsid w:val="00D3521F"/>
    <w:rsid w:val="00D353DE"/>
    <w:rsid w:val="00D3558E"/>
    <w:rsid w:val="00D35B54"/>
    <w:rsid w:val="00D35BE3"/>
    <w:rsid w:val="00D3779B"/>
    <w:rsid w:val="00D406C6"/>
    <w:rsid w:val="00D40D9F"/>
    <w:rsid w:val="00D41109"/>
    <w:rsid w:val="00D411FB"/>
    <w:rsid w:val="00D41581"/>
    <w:rsid w:val="00D41955"/>
    <w:rsid w:val="00D41E67"/>
    <w:rsid w:val="00D42B3A"/>
    <w:rsid w:val="00D42D95"/>
    <w:rsid w:val="00D448A9"/>
    <w:rsid w:val="00D45E93"/>
    <w:rsid w:val="00D462B0"/>
    <w:rsid w:val="00D463CF"/>
    <w:rsid w:val="00D46B83"/>
    <w:rsid w:val="00D46CEA"/>
    <w:rsid w:val="00D4716E"/>
    <w:rsid w:val="00D473A0"/>
    <w:rsid w:val="00D47C28"/>
    <w:rsid w:val="00D504E3"/>
    <w:rsid w:val="00D505D5"/>
    <w:rsid w:val="00D51270"/>
    <w:rsid w:val="00D51303"/>
    <w:rsid w:val="00D51CF9"/>
    <w:rsid w:val="00D51E51"/>
    <w:rsid w:val="00D51FAA"/>
    <w:rsid w:val="00D52723"/>
    <w:rsid w:val="00D52AD8"/>
    <w:rsid w:val="00D52DEF"/>
    <w:rsid w:val="00D5400B"/>
    <w:rsid w:val="00D54122"/>
    <w:rsid w:val="00D54927"/>
    <w:rsid w:val="00D55806"/>
    <w:rsid w:val="00D55C47"/>
    <w:rsid w:val="00D56335"/>
    <w:rsid w:val="00D56C50"/>
    <w:rsid w:val="00D5725F"/>
    <w:rsid w:val="00D60D40"/>
    <w:rsid w:val="00D61144"/>
    <w:rsid w:val="00D62326"/>
    <w:rsid w:val="00D6245C"/>
    <w:rsid w:val="00D624BF"/>
    <w:rsid w:val="00D62712"/>
    <w:rsid w:val="00D627EA"/>
    <w:rsid w:val="00D628CF"/>
    <w:rsid w:val="00D629DA"/>
    <w:rsid w:val="00D6402D"/>
    <w:rsid w:val="00D64124"/>
    <w:rsid w:val="00D65D61"/>
    <w:rsid w:val="00D65E7E"/>
    <w:rsid w:val="00D66604"/>
    <w:rsid w:val="00D667C6"/>
    <w:rsid w:val="00D66DF1"/>
    <w:rsid w:val="00D676E7"/>
    <w:rsid w:val="00D67A7A"/>
    <w:rsid w:val="00D67EC0"/>
    <w:rsid w:val="00D70371"/>
    <w:rsid w:val="00D70395"/>
    <w:rsid w:val="00D7053C"/>
    <w:rsid w:val="00D705EB"/>
    <w:rsid w:val="00D70BAF"/>
    <w:rsid w:val="00D7125B"/>
    <w:rsid w:val="00D7173B"/>
    <w:rsid w:val="00D71C2C"/>
    <w:rsid w:val="00D7239B"/>
    <w:rsid w:val="00D7331F"/>
    <w:rsid w:val="00D733D9"/>
    <w:rsid w:val="00D73670"/>
    <w:rsid w:val="00D7547D"/>
    <w:rsid w:val="00D769E1"/>
    <w:rsid w:val="00D775C9"/>
    <w:rsid w:val="00D81EA5"/>
    <w:rsid w:val="00D8228A"/>
    <w:rsid w:val="00D82A68"/>
    <w:rsid w:val="00D82B78"/>
    <w:rsid w:val="00D83229"/>
    <w:rsid w:val="00D83DBF"/>
    <w:rsid w:val="00D84673"/>
    <w:rsid w:val="00D8496D"/>
    <w:rsid w:val="00D84F93"/>
    <w:rsid w:val="00D85892"/>
    <w:rsid w:val="00D85C26"/>
    <w:rsid w:val="00D85CA8"/>
    <w:rsid w:val="00D86B2B"/>
    <w:rsid w:val="00D8753F"/>
    <w:rsid w:val="00D875A0"/>
    <w:rsid w:val="00D876C2"/>
    <w:rsid w:val="00D87BE9"/>
    <w:rsid w:val="00D90187"/>
    <w:rsid w:val="00D907B9"/>
    <w:rsid w:val="00D9243F"/>
    <w:rsid w:val="00D9261E"/>
    <w:rsid w:val="00D926B3"/>
    <w:rsid w:val="00D929C3"/>
    <w:rsid w:val="00D932DA"/>
    <w:rsid w:val="00D939D4"/>
    <w:rsid w:val="00D939DE"/>
    <w:rsid w:val="00D94884"/>
    <w:rsid w:val="00D953F1"/>
    <w:rsid w:val="00D956FF"/>
    <w:rsid w:val="00D95839"/>
    <w:rsid w:val="00D9693E"/>
    <w:rsid w:val="00D97957"/>
    <w:rsid w:val="00D97ED4"/>
    <w:rsid w:val="00DA0729"/>
    <w:rsid w:val="00DA0776"/>
    <w:rsid w:val="00DA1420"/>
    <w:rsid w:val="00DA266A"/>
    <w:rsid w:val="00DA2F82"/>
    <w:rsid w:val="00DA312E"/>
    <w:rsid w:val="00DA3CFE"/>
    <w:rsid w:val="00DA3F3D"/>
    <w:rsid w:val="00DA5067"/>
    <w:rsid w:val="00DA5099"/>
    <w:rsid w:val="00DA59E3"/>
    <w:rsid w:val="00DA5BAC"/>
    <w:rsid w:val="00DA61D1"/>
    <w:rsid w:val="00DA6760"/>
    <w:rsid w:val="00DA71A1"/>
    <w:rsid w:val="00DA71B6"/>
    <w:rsid w:val="00DA7415"/>
    <w:rsid w:val="00DA7E77"/>
    <w:rsid w:val="00DB061D"/>
    <w:rsid w:val="00DB10E5"/>
    <w:rsid w:val="00DB2887"/>
    <w:rsid w:val="00DB2DCF"/>
    <w:rsid w:val="00DB32BD"/>
    <w:rsid w:val="00DB3AC1"/>
    <w:rsid w:val="00DB3FFD"/>
    <w:rsid w:val="00DB41B7"/>
    <w:rsid w:val="00DB58D9"/>
    <w:rsid w:val="00DB7812"/>
    <w:rsid w:val="00DB7D2F"/>
    <w:rsid w:val="00DC0FF6"/>
    <w:rsid w:val="00DC17B6"/>
    <w:rsid w:val="00DC376D"/>
    <w:rsid w:val="00DC3A73"/>
    <w:rsid w:val="00DC45A4"/>
    <w:rsid w:val="00DC4796"/>
    <w:rsid w:val="00DC547A"/>
    <w:rsid w:val="00DC552E"/>
    <w:rsid w:val="00DC568C"/>
    <w:rsid w:val="00DC59E8"/>
    <w:rsid w:val="00DC727A"/>
    <w:rsid w:val="00DC76E3"/>
    <w:rsid w:val="00DC797B"/>
    <w:rsid w:val="00DD007A"/>
    <w:rsid w:val="00DD048E"/>
    <w:rsid w:val="00DD05FE"/>
    <w:rsid w:val="00DD19BA"/>
    <w:rsid w:val="00DD1AB3"/>
    <w:rsid w:val="00DD2194"/>
    <w:rsid w:val="00DD3326"/>
    <w:rsid w:val="00DD393E"/>
    <w:rsid w:val="00DD3C5D"/>
    <w:rsid w:val="00DD43BA"/>
    <w:rsid w:val="00DD45F7"/>
    <w:rsid w:val="00DD472A"/>
    <w:rsid w:val="00DD50D1"/>
    <w:rsid w:val="00DD5AA1"/>
    <w:rsid w:val="00DD5B63"/>
    <w:rsid w:val="00DD65F5"/>
    <w:rsid w:val="00DD721E"/>
    <w:rsid w:val="00DD76EC"/>
    <w:rsid w:val="00DE0154"/>
    <w:rsid w:val="00DE0ABE"/>
    <w:rsid w:val="00DE12A2"/>
    <w:rsid w:val="00DE15B8"/>
    <w:rsid w:val="00DE199A"/>
    <w:rsid w:val="00DE246F"/>
    <w:rsid w:val="00DE4AB3"/>
    <w:rsid w:val="00DE5006"/>
    <w:rsid w:val="00DE5081"/>
    <w:rsid w:val="00DE54F0"/>
    <w:rsid w:val="00DE555A"/>
    <w:rsid w:val="00DE5C1C"/>
    <w:rsid w:val="00DE600C"/>
    <w:rsid w:val="00DE6770"/>
    <w:rsid w:val="00DE67FB"/>
    <w:rsid w:val="00DE6C6C"/>
    <w:rsid w:val="00DE74EB"/>
    <w:rsid w:val="00DE751F"/>
    <w:rsid w:val="00DE76F3"/>
    <w:rsid w:val="00DE7A91"/>
    <w:rsid w:val="00DE7CA0"/>
    <w:rsid w:val="00DE7F76"/>
    <w:rsid w:val="00DF0012"/>
    <w:rsid w:val="00DF0469"/>
    <w:rsid w:val="00DF07EC"/>
    <w:rsid w:val="00DF0BB5"/>
    <w:rsid w:val="00DF0E65"/>
    <w:rsid w:val="00DF0F93"/>
    <w:rsid w:val="00DF1014"/>
    <w:rsid w:val="00DF205A"/>
    <w:rsid w:val="00DF307B"/>
    <w:rsid w:val="00DF4A8F"/>
    <w:rsid w:val="00DF4BC2"/>
    <w:rsid w:val="00DF528D"/>
    <w:rsid w:val="00DF5BEE"/>
    <w:rsid w:val="00DF5CD3"/>
    <w:rsid w:val="00DF5DF1"/>
    <w:rsid w:val="00DF5F6C"/>
    <w:rsid w:val="00DF6CAC"/>
    <w:rsid w:val="00DF749B"/>
    <w:rsid w:val="00DF79E2"/>
    <w:rsid w:val="00E00560"/>
    <w:rsid w:val="00E00AFD"/>
    <w:rsid w:val="00E01A77"/>
    <w:rsid w:val="00E023CD"/>
    <w:rsid w:val="00E0290D"/>
    <w:rsid w:val="00E02F0C"/>
    <w:rsid w:val="00E03907"/>
    <w:rsid w:val="00E03AE6"/>
    <w:rsid w:val="00E03D03"/>
    <w:rsid w:val="00E05190"/>
    <w:rsid w:val="00E05550"/>
    <w:rsid w:val="00E05731"/>
    <w:rsid w:val="00E05A9D"/>
    <w:rsid w:val="00E06217"/>
    <w:rsid w:val="00E077F6"/>
    <w:rsid w:val="00E07C8F"/>
    <w:rsid w:val="00E104E8"/>
    <w:rsid w:val="00E10E82"/>
    <w:rsid w:val="00E10EA3"/>
    <w:rsid w:val="00E10F67"/>
    <w:rsid w:val="00E1177D"/>
    <w:rsid w:val="00E12022"/>
    <w:rsid w:val="00E127B3"/>
    <w:rsid w:val="00E1366F"/>
    <w:rsid w:val="00E143AA"/>
    <w:rsid w:val="00E14F67"/>
    <w:rsid w:val="00E17030"/>
    <w:rsid w:val="00E1716D"/>
    <w:rsid w:val="00E17A4C"/>
    <w:rsid w:val="00E17FD5"/>
    <w:rsid w:val="00E22D67"/>
    <w:rsid w:val="00E22F7D"/>
    <w:rsid w:val="00E2334F"/>
    <w:rsid w:val="00E244A3"/>
    <w:rsid w:val="00E24838"/>
    <w:rsid w:val="00E24B50"/>
    <w:rsid w:val="00E24DEB"/>
    <w:rsid w:val="00E2583A"/>
    <w:rsid w:val="00E2629E"/>
    <w:rsid w:val="00E27360"/>
    <w:rsid w:val="00E30212"/>
    <w:rsid w:val="00E304D8"/>
    <w:rsid w:val="00E30CF8"/>
    <w:rsid w:val="00E32E54"/>
    <w:rsid w:val="00E33A5D"/>
    <w:rsid w:val="00E33CBF"/>
    <w:rsid w:val="00E347EC"/>
    <w:rsid w:val="00E34813"/>
    <w:rsid w:val="00E34FF5"/>
    <w:rsid w:val="00E354E8"/>
    <w:rsid w:val="00E36BE3"/>
    <w:rsid w:val="00E37FD2"/>
    <w:rsid w:val="00E40D01"/>
    <w:rsid w:val="00E40DD5"/>
    <w:rsid w:val="00E41863"/>
    <w:rsid w:val="00E41E14"/>
    <w:rsid w:val="00E41F99"/>
    <w:rsid w:val="00E421DD"/>
    <w:rsid w:val="00E43313"/>
    <w:rsid w:val="00E435CD"/>
    <w:rsid w:val="00E440BC"/>
    <w:rsid w:val="00E441E8"/>
    <w:rsid w:val="00E44D84"/>
    <w:rsid w:val="00E45040"/>
    <w:rsid w:val="00E45141"/>
    <w:rsid w:val="00E45526"/>
    <w:rsid w:val="00E45563"/>
    <w:rsid w:val="00E4676A"/>
    <w:rsid w:val="00E46BF8"/>
    <w:rsid w:val="00E46DE9"/>
    <w:rsid w:val="00E46EEA"/>
    <w:rsid w:val="00E474E7"/>
    <w:rsid w:val="00E50069"/>
    <w:rsid w:val="00E50A4C"/>
    <w:rsid w:val="00E53FCE"/>
    <w:rsid w:val="00E54C54"/>
    <w:rsid w:val="00E54F8F"/>
    <w:rsid w:val="00E5574C"/>
    <w:rsid w:val="00E55E1D"/>
    <w:rsid w:val="00E566B1"/>
    <w:rsid w:val="00E566E6"/>
    <w:rsid w:val="00E56B0E"/>
    <w:rsid w:val="00E573CB"/>
    <w:rsid w:val="00E576D6"/>
    <w:rsid w:val="00E601B2"/>
    <w:rsid w:val="00E6041A"/>
    <w:rsid w:val="00E6042A"/>
    <w:rsid w:val="00E6059B"/>
    <w:rsid w:val="00E61211"/>
    <w:rsid w:val="00E61602"/>
    <w:rsid w:val="00E61C40"/>
    <w:rsid w:val="00E61F36"/>
    <w:rsid w:val="00E6296D"/>
    <w:rsid w:val="00E62A2A"/>
    <w:rsid w:val="00E63CCF"/>
    <w:rsid w:val="00E63DD1"/>
    <w:rsid w:val="00E6416A"/>
    <w:rsid w:val="00E65927"/>
    <w:rsid w:val="00E66212"/>
    <w:rsid w:val="00E6697A"/>
    <w:rsid w:val="00E66B67"/>
    <w:rsid w:val="00E670A7"/>
    <w:rsid w:val="00E701FE"/>
    <w:rsid w:val="00E70495"/>
    <w:rsid w:val="00E7084B"/>
    <w:rsid w:val="00E70B76"/>
    <w:rsid w:val="00E70F11"/>
    <w:rsid w:val="00E71497"/>
    <w:rsid w:val="00E72396"/>
    <w:rsid w:val="00E72604"/>
    <w:rsid w:val="00E72B10"/>
    <w:rsid w:val="00E72C37"/>
    <w:rsid w:val="00E73218"/>
    <w:rsid w:val="00E73704"/>
    <w:rsid w:val="00E73825"/>
    <w:rsid w:val="00E73B35"/>
    <w:rsid w:val="00E74400"/>
    <w:rsid w:val="00E74B24"/>
    <w:rsid w:val="00E7507C"/>
    <w:rsid w:val="00E7528F"/>
    <w:rsid w:val="00E75DDF"/>
    <w:rsid w:val="00E76134"/>
    <w:rsid w:val="00E76DC2"/>
    <w:rsid w:val="00E7719F"/>
    <w:rsid w:val="00E772DF"/>
    <w:rsid w:val="00E803E6"/>
    <w:rsid w:val="00E81070"/>
    <w:rsid w:val="00E811DD"/>
    <w:rsid w:val="00E825A1"/>
    <w:rsid w:val="00E8314D"/>
    <w:rsid w:val="00E83828"/>
    <w:rsid w:val="00E83B34"/>
    <w:rsid w:val="00E83D62"/>
    <w:rsid w:val="00E83DC2"/>
    <w:rsid w:val="00E843F4"/>
    <w:rsid w:val="00E85026"/>
    <w:rsid w:val="00E870CA"/>
    <w:rsid w:val="00E9113D"/>
    <w:rsid w:val="00E91333"/>
    <w:rsid w:val="00E91967"/>
    <w:rsid w:val="00E92F80"/>
    <w:rsid w:val="00E9440E"/>
    <w:rsid w:val="00E94C04"/>
    <w:rsid w:val="00E950EA"/>
    <w:rsid w:val="00E952A2"/>
    <w:rsid w:val="00E95C1E"/>
    <w:rsid w:val="00E964A6"/>
    <w:rsid w:val="00E964D6"/>
    <w:rsid w:val="00E966C4"/>
    <w:rsid w:val="00E972CF"/>
    <w:rsid w:val="00EA0E6E"/>
    <w:rsid w:val="00EA0EC7"/>
    <w:rsid w:val="00EA10F6"/>
    <w:rsid w:val="00EA2111"/>
    <w:rsid w:val="00EA2129"/>
    <w:rsid w:val="00EA2176"/>
    <w:rsid w:val="00EA2B10"/>
    <w:rsid w:val="00EA2E55"/>
    <w:rsid w:val="00EA36CE"/>
    <w:rsid w:val="00EA3D1C"/>
    <w:rsid w:val="00EA3E24"/>
    <w:rsid w:val="00EA5D6C"/>
    <w:rsid w:val="00EA6757"/>
    <w:rsid w:val="00EA67D8"/>
    <w:rsid w:val="00EA6BCD"/>
    <w:rsid w:val="00EA74CF"/>
    <w:rsid w:val="00EA7781"/>
    <w:rsid w:val="00EA778F"/>
    <w:rsid w:val="00EB00BA"/>
    <w:rsid w:val="00EB01ED"/>
    <w:rsid w:val="00EB151B"/>
    <w:rsid w:val="00EB291D"/>
    <w:rsid w:val="00EB2FBB"/>
    <w:rsid w:val="00EB47B5"/>
    <w:rsid w:val="00EB4DDE"/>
    <w:rsid w:val="00EB4E6B"/>
    <w:rsid w:val="00EB5599"/>
    <w:rsid w:val="00EB580D"/>
    <w:rsid w:val="00EB590B"/>
    <w:rsid w:val="00EB5F0F"/>
    <w:rsid w:val="00EB64A1"/>
    <w:rsid w:val="00EB6B95"/>
    <w:rsid w:val="00EB6EE0"/>
    <w:rsid w:val="00EB7046"/>
    <w:rsid w:val="00EB7204"/>
    <w:rsid w:val="00EB75F6"/>
    <w:rsid w:val="00EB7BEB"/>
    <w:rsid w:val="00EB7E1F"/>
    <w:rsid w:val="00EB7F04"/>
    <w:rsid w:val="00EC0675"/>
    <w:rsid w:val="00EC0F1E"/>
    <w:rsid w:val="00EC0F66"/>
    <w:rsid w:val="00EC168D"/>
    <w:rsid w:val="00EC1F5F"/>
    <w:rsid w:val="00EC323C"/>
    <w:rsid w:val="00EC32AC"/>
    <w:rsid w:val="00EC34FE"/>
    <w:rsid w:val="00EC380A"/>
    <w:rsid w:val="00EC3BB3"/>
    <w:rsid w:val="00EC4181"/>
    <w:rsid w:val="00EC4FEF"/>
    <w:rsid w:val="00EC521B"/>
    <w:rsid w:val="00EC528B"/>
    <w:rsid w:val="00EC52E6"/>
    <w:rsid w:val="00EC5A41"/>
    <w:rsid w:val="00EC5CB1"/>
    <w:rsid w:val="00EC6A95"/>
    <w:rsid w:val="00EC6F18"/>
    <w:rsid w:val="00ED060B"/>
    <w:rsid w:val="00ED0A22"/>
    <w:rsid w:val="00ED0ADD"/>
    <w:rsid w:val="00ED10CF"/>
    <w:rsid w:val="00ED1380"/>
    <w:rsid w:val="00ED1959"/>
    <w:rsid w:val="00ED1C77"/>
    <w:rsid w:val="00ED27D2"/>
    <w:rsid w:val="00ED3D66"/>
    <w:rsid w:val="00ED4E75"/>
    <w:rsid w:val="00ED4FFF"/>
    <w:rsid w:val="00ED50D8"/>
    <w:rsid w:val="00ED5AC7"/>
    <w:rsid w:val="00ED624D"/>
    <w:rsid w:val="00ED71B2"/>
    <w:rsid w:val="00EE03E1"/>
    <w:rsid w:val="00EE0564"/>
    <w:rsid w:val="00EE0A22"/>
    <w:rsid w:val="00EE0E87"/>
    <w:rsid w:val="00EE1557"/>
    <w:rsid w:val="00EE25D9"/>
    <w:rsid w:val="00EE319F"/>
    <w:rsid w:val="00EE4875"/>
    <w:rsid w:val="00EE4971"/>
    <w:rsid w:val="00EE4E85"/>
    <w:rsid w:val="00EE4F51"/>
    <w:rsid w:val="00EE520F"/>
    <w:rsid w:val="00EE616B"/>
    <w:rsid w:val="00EE642A"/>
    <w:rsid w:val="00EE679A"/>
    <w:rsid w:val="00EE6A92"/>
    <w:rsid w:val="00EE703E"/>
    <w:rsid w:val="00EE72A7"/>
    <w:rsid w:val="00EE7F64"/>
    <w:rsid w:val="00EF0915"/>
    <w:rsid w:val="00EF0C53"/>
    <w:rsid w:val="00EF0E22"/>
    <w:rsid w:val="00EF13D2"/>
    <w:rsid w:val="00EF146E"/>
    <w:rsid w:val="00EF3FCA"/>
    <w:rsid w:val="00EF42D4"/>
    <w:rsid w:val="00EF4315"/>
    <w:rsid w:val="00EF54A7"/>
    <w:rsid w:val="00EF58F1"/>
    <w:rsid w:val="00EF6C2C"/>
    <w:rsid w:val="00EF6EC4"/>
    <w:rsid w:val="00EF73A9"/>
    <w:rsid w:val="00F0041A"/>
    <w:rsid w:val="00F00423"/>
    <w:rsid w:val="00F00894"/>
    <w:rsid w:val="00F00B3D"/>
    <w:rsid w:val="00F00B47"/>
    <w:rsid w:val="00F01AEC"/>
    <w:rsid w:val="00F02463"/>
    <w:rsid w:val="00F02B43"/>
    <w:rsid w:val="00F02C9C"/>
    <w:rsid w:val="00F030EF"/>
    <w:rsid w:val="00F03609"/>
    <w:rsid w:val="00F04843"/>
    <w:rsid w:val="00F0491E"/>
    <w:rsid w:val="00F0520D"/>
    <w:rsid w:val="00F05555"/>
    <w:rsid w:val="00F058C1"/>
    <w:rsid w:val="00F059E4"/>
    <w:rsid w:val="00F07EE7"/>
    <w:rsid w:val="00F10005"/>
    <w:rsid w:val="00F10476"/>
    <w:rsid w:val="00F10BE0"/>
    <w:rsid w:val="00F1182A"/>
    <w:rsid w:val="00F11F6E"/>
    <w:rsid w:val="00F122CE"/>
    <w:rsid w:val="00F1346E"/>
    <w:rsid w:val="00F137F1"/>
    <w:rsid w:val="00F14B56"/>
    <w:rsid w:val="00F1557C"/>
    <w:rsid w:val="00F156B6"/>
    <w:rsid w:val="00F16458"/>
    <w:rsid w:val="00F1659A"/>
    <w:rsid w:val="00F167ED"/>
    <w:rsid w:val="00F172B6"/>
    <w:rsid w:val="00F178C2"/>
    <w:rsid w:val="00F20855"/>
    <w:rsid w:val="00F21093"/>
    <w:rsid w:val="00F21144"/>
    <w:rsid w:val="00F21B6C"/>
    <w:rsid w:val="00F2282E"/>
    <w:rsid w:val="00F23338"/>
    <w:rsid w:val="00F239BD"/>
    <w:rsid w:val="00F24A73"/>
    <w:rsid w:val="00F25099"/>
    <w:rsid w:val="00F25DC9"/>
    <w:rsid w:val="00F25F34"/>
    <w:rsid w:val="00F26237"/>
    <w:rsid w:val="00F27B5A"/>
    <w:rsid w:val="00F27E3B"/>
    <w:rsid w:val="00F30C38"/>
    <w:rsid w:val="00F30C85"/>
    <w:rsid w:val="00F319B5"/>
    <w:rsid w:val="00F319D5"/>
    <w:rsid w:val="00F31B74"/>
    <w:rsid w:val="00F31BB6"/>
    <w:rsid w:val="00F31FAA"/>
    <w:rsid w:val="00F332F4"/>
    <w:rsid w:val="00F339A8"/>
    <w:rsid w:val="00F33FFA"/>
    <w:rsid w:val="00F366D2"/>
    <w:rsid w:val="00F36835"/>
    <w:rsid w:val="00F36EE1"/>
    <w:rsid w:val="00F379F9"/>
    <w:rsid w:val="00F37A62"/>
    <w:rsid w:val="00F416FC"/>
    <w:rsid w:val="00F4249B"/>
    <w:rsid w:val="00F42EA2"/>
    <w:rsid w:val="00F435DD"/>
    <w:rsid w:val="00F45C97"/>
    <w:rsid w:val="00F4630D"/>
    <w:rsid w:val="00F46580"/>
    <w:rsid w:val="00F46FA1"/>
    <w:rsid w:val="00F474EB"/>
    <w:rsid w:val="00F47648"/>
    <w:rsid w:val="00F508FE"/>
    <w:rsid w:val="00F52D58"/>
    <w:rsid w:val="00F545E9"/>
    <w:rsid w:val="00F55003"/>
    <w:rsid w:val="00F55217"/>
    <w:rsid w:val="00F5633B"/>
    <w:rsid w:val="00F56EB8"/>
    <w:rsid w:val="00F57799"/>
    <w:rsid w:val="00F57AF4"/>
    <w:rsid w:val="00F601B7"/>
    <w:rsid w:val="00F60E1D"/>
    <w:rsid w:val="00F60F2B"/>
    <w:rsid w:val="00F61196"/>
    <w:rsid w:val="00F61B2D"/>
    <w:rsid w:val="00F64894"/>
    <w:rsid w:val="00F64935"/>
    <w:rsid w:val="00F64BB0"/>
    <w:rsid w:val="00F65672"/>
    <w:rsid w:val="00F65676"/>
    <w:rsid w:val="00F65A5A"/>
    <w:rsid w:val="00F65DC8"/>
    <w:rsid w:val="00F661D9"/>
    <w:rsid w:val="00F663CD"/>
    <w:rsid w:val="00F665C7"/>
    <w:rsid w:val="00F66723"/>
    <w:rsid w:val="00F67EC7"/>
    <w:rsid w:val="00F7031D"/>
    <w:rsid w:val="00F7079E"/>
    <w:rsid w:val="00F70EFF"/>
    <w:rsid w:val="00F71B0E"/>
    <w:rsid w:val="00F72D02"/>
    <w:rsid w:val="00F7312B"/>
    <w:rsid w:val="00F738E2"/>
    <w:rsid w:val="00F73B4E"/>
    <w:rsid w:val="00F74089"/>
    <w:rsid w:val="00F74E69"/>
    <w:rsid w:val="00F76E47"/>
    <w:rsid w:val="00F77F89"/>
    <w:rsid w:val="00F80F2F"/>
    <w:rsid w:val="00F80F78"/>
    <w:rsid w:val="00F8108F"/>
    <w:rsid w:val="00F81ED9"/>
    <w:rsid w:val="00F8279F"/>
    <w:rsid w:val="00F82952"/>
    <w:rsid w:val="00F83280"/>
    <w:rsid w:val="00F83838"/>
    <w:rsid w:val="00F83B5F"/>
    <w:rsid w:val="00F84404"/>
    <w:rsid w:val="00F844B4"/>
    <w:rsid w:val="00F844FC"/>
    <w:rsid w:val="00F84BB4"/>
    <w:rsid w:val="00F84EB0"/>
    <w:rsid w:val="00F85F78"/>
    <w:rsid w:val="00F85FC9"/>
    <w:rsid w:val="00F862A5"/>
    <w:rsid w:val="00F867FC"/>
    <w:rsid w:val="00F86916"/>
    <w:rsid w:val="00F87FEC"/>
    <w:rsid w:val="00F90691"/>
    <w:rsid w:val="00F90778"/>
    <w:rsid w:val="00F91108"/>
    <w:rsid w:val="00F916FF"/>
    <w:rsid w:val="00F9363D"/>
    <w:rsid w:val="00F93A18"/>
    <w:rsid w:val="00F9487C"/>
    <w:rsid w:val="00F9515C"/>
    <w:rsid w:val="00F95F6B"/>
    <w:rsid w:val="00F969B0"/>
    <w:rsid w:val="00F977D3"/>
    <w:rsid w:val="00FA0114"/>
    <w:rsid w:val="00FA0163"/>
    <w:rsid w:val="00FA0439"/>
    <w:rsid w:val="00FA126C"/>
    <w:rsid w:val="00FA15DF"/>
    <w:rsid w:val="00FA17BC"/>
    <w:rsid w:val="00FA1899"/>
    <w:rsid w:val="00FA18B2"/>
    <w:rsid w:val="00FA1AFC"/>
    <w:rsid w:val="00FA32B5"/>
    <w:rsid w:val="00FA3A2B"/>
    <w:rsid w:val="00FA3DCB"/>
    <w:rsid w:val="00FA477B"/>
    <w:rsid w:val="00FA56F8"/>
    <w:rsid w:val="00FA5C44"/>
    <w:rsid w:val="00FA5E3E"/>
    <w:rsid w:val="00FA5F83"/>
    <w:rsid w:val="00FA5FAA"/>
    <w:rsid w:val="00FA6D5E"/>
    <w:rsid w:val="00FA732B"/>
    <w:rsid w:val="00FA7671"/>
    <w:rsid w:val="00FB0092"/>
    <w:rsid w:val="00FB08C5"/>
    <w:rsid w:val="00FB0958"/>
    <w:rsid w:val="00FB0C38"/>
    <w:rsid w:val="00FB1B72"/>
    <w:rsid w:val="00FB4D33"/>
    <w:rsid w:val="00FB575E"/>
    <w:rsid w:val="00FB731C"/>
    <w:rsid w:val="00FB74EA"/>
    <w:rsid w:val="00FB75EC"/>
    <w:rsid w:val="00FB7B42"/>
    <w:rsid w:val="00FC069E"/>
    <w:rsid w:val="00FC0A07"/>
    <w:rsid w:val="00FC0D2D"/>
    <w:rsid w:val="00FC0F73"/>
    <w:rsid w:val="00FC0FF6"/>
    <w:rsid w:val="00FC145C"/>
    <w:rsid w:val="00FC175F"/>
    <w:rsid w:val="00FC1C5E"/>
    <w:rsid w:val="00FC25AE"/>
    <w:rsid w:val="00FC2C4C"/>
    <w:rsid w:val="00FC3184"/>
    <w:rsid w:val="00FC457C"/>
    <w:rsid w:val="00FC4D9F"/>
    <w:rsid w:val="00FC5076"/>
    <w:rsid w:val="00FC5149"/>
    <w:rsid w:val="00FC53B7"/>
    <w:rsid w:val="00FC5718"/>
    <w:rsid w:val="00FC6EF8"/>
    <w:rsid w:val="00FC6FC0"/>
    <w:rsid w:val="00FC7568"/>
    <w:rsid w:val="00FC7B01"/>
    <w:rsid w:val="00FC7B88"/>
    <w:rsid w:val="00FD1207"/>
    <w:rsid w:val="00FD17D4"/>
    <w:rsid w:val="00FD1D93"/>
    <w:rsid w:val="00FD238D"/>
    <w:rsid w:val="00FD297F"/>
    <w:rsid w:val="00FD2A34"/>
    <w:rsid w:val="00FD309D"/>
    <w:rsid w:val="00FD39CB"/>
    <w:rsid w:val="00FD3C70"/>
    <w:rsid w:val="00FD44D0"/>
    <w:rsid w:val="00FD4D5C"/>
    <w:rsid w:val="00FD4E48"/>
    <w:rsid w:val="00FD5329"/>
    <w:rsid w:val="00FD5602"/>
    <w:rsid w:val="00FD5B92"/>
    <w:rsid w:val="00FD5CE6"/>
    <w:rsid w:val="00FD6580"/>
    <w:rsid w:val="00FD6C22"/>
    <w:rsid w:val="00FD73C6"/>
    <w:rsid w:val="00FD7427"/>
    <w:rsid w:val="00FE0A79"/>
    <w:rsid w:val="00FE1404"/>
    <w:rsid w:val="00FE25BE"/>
    <w:rsid w:val="00FE2AF5"/>
    <w:rsid w:val="00FE2E0E"/>
    <w:rsid w:val="00FE2E1E"/>
    <w:rsid w:val="00FE48BB"/>
    <w:rsid w:val="00FE4F42"/>
    <w:rsid w:val="00FE739C"/>
    <w:rsid w:val="00FE76E5"/>
    <w:rsid w:val="00FE7E2E"/>
    <w:rsid w:val="00FF0046"/>
    <w:rsid w:val="00FF0335"/>
    <w:rsid w:val="00FF07CE"/>
    <w:rsid w:val="00FF0AFF"/>
    <w:rsid w:val="00FF187F"/>
    <w:rsid w:val="00FF1970"/>
    <w:rsid w:val="00FF1AF7"/>
    <w:rsid w:val="00FF22C1"/>
    <w:rsid w:val="00FF2B1C"/>
    <w:rsid w:val="00FF4C8A"/>
    <w:rsid w:val="00FF4E68"/>
    <w:rsid w:val="00FF5600"/>
    <w:rsid w:val="00FF59C4"/>
    <w:rsid w:val="00FF6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ED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217"/>
    <w:pPr>
      <w:autoSpaceDE w:val="0"/>
      <w:autoSpaceDN w:val="0"/>
    </w:pPr>
    <w:rPr>
      <w:lang w:eastAsia="en-US"/>
    </w:rPr>
  </w:style>
  <w:style w:type="paragraph" w:styleId="Heading1">
    <w:name w:val="heading 1"/>
    <w:basedOn w:val="Normal"/>
    <w:next w:val="Normal"/>
    <w:qFormat/>
    <w:rsid w:val="00F55217"/>
    <w:pPr>
      <w:keepNext/>
      <w:numPr>
        <w:numId w:val="1"/>
      </w:numPr>
      <w:spacing w:before="240" w:after="80"/>
      <w:jc w:val="center"/>
      <w:outlineLvl w:val="0"/>
    </w:pPr>
    <w:rPr>
      <w:smallCaps/>
      <w:kern w:val="28"/>
    </w:rPr>
  </w:style>
  <w:style w:type="paragraph" w:styleId="Heading2">
    <w:name w:val="heading 2"/>
    <w:basedOn w:val="Normal"/>
    <w:next w:val="Normal"/>
    <w:qFormat/>
    <w:rsid w:val="00F55217"/>
    <w:pPr>
      <w:keepNext/>
      <w:numPr>
        <w:ilvl w:val="1"/>
        <w:numId w:val="1"/>
      </w:numPr>
      <w:spacing w:before="120" w:after="60"/>
      <w:outlineLvl w:val="1"/>
    </w:pPr>
    <w:rPr>
      <w:i/>
      <w:iCs/>
    </w:rPr>
  </w:style>
  <w:style w:type="paragraph" w:styleId="Heading3">
    <w:name w:val="heading 3"/>
    <w:basedOn w:val="Normal"/>
    <w:next w:val="Normal"/>
    <w:qFormat/>
    <w:rsid w:val="00F55217"/>
    <w:pPr>
      <w:keepNext/>
      <w:numPr>
        <w:ilvl w:val="2"/>
        <w:numId w:val="1"/>
      </w:numPr>
      <w:ind w:left="288"/>
      <w:outlineLvl w:val="2"/>
    </w:pPr>
    <w:rPr>
      <w:i/>
      <w:iCs/>
    </w:rPr>
  </w:style>
  <w:style w:type="paragraph" w:styleId="Heading4">
    <w:name w:val="heading 4"/>
    <w:basedOn w:val="Normal"/>
    <w:next w:val="Normal"/>
    <w:qFormat/>
    <w:rsid w:val="00F55217"/>
    <w:pPr>
      <w:keepNext/>
      <w:numPr>
        <w:ilvl w:val="3"/>
        <w:numId w:val="1"/>
      </w:numPr>
      <w:spacing w:before="240" w:after="60"/>
      <w:ind w:left="1152"/>
      <w:outlineLvl w:val="3"/>
    </w:pPr>
    <w:rPr>
      <w:i/>
      <w:iCs/>
      <w:sz w:val="18"/>
      <w:szCs w:val="18"/>
    </w:rPr>
  </w:style>
  <w:style w:type="paragraph" w:styleId="Heading5">
    <w:name w:val="heading 5"/>
    <w:basedOn w:val="Normal"/>
    <w:next w:val="Normal"/>
    <w:qFormat/>
    <w:rsid w:val="00F55217"/>
    <w:pPr>
      <w:numPr>
        <w:ilvl w:val="4"/>
        <w:numId w:val="1"/>
      </w:numPr>
      <w:spacing w:before="240" w:after="60"/>
      <w:ind w:left="1872"/>
      <w:outlineLvl w:val="4"/>
    </w:pPr>
    <w:rPr>
      <w:sz w:val="18"/>
      <w:szCs w:val="18"/>
    </w:rPr>
  </w:style>
  <w:style w:type="paragraph" w:styleId="Heading6">
    <w:name w:val="heading 6"/>
    <w:basedOn w:val="Normal"/>
    <w:next w:val="Normal"/>
    <w:qFormat/>
    <w:rsid w:val="00F55217"/>
    <w:pPr>
      <w:numPr>
        <w:ilvl w:val="5"/>
        <w:numId w:val="1"/>
      </w:numPr>
      <w:spacing w:before="240" w:after="60"/>
      <w:outlineLvl w:val="5"/>
    </w:pPr>
    <w:rPr>
      <w:i/>
      <w:iCs/>
      <w:sz w:val="16"/>
      <w:szCs w:val="16"/>
    </w:rPr>
  </w:style>
  <w:style w:type="paragraph" w:styleId="Heading7">
    <w:name w:val="heading 7"/>
    <w:basedOn w:val="Normal"/>
    <w:next w:val="Normal"/>
    <w:qFormat/>
    <w:rsid w:val="00F55217"/>
    <w:pPr>
      <w:numPr>
        <w:ilvl w:val="6"/>
        <w:numId w:val="1"/>
      </w:numPr>
      <w:spacing w:before="240" w:after="60"/>
      <w:ind w:left="3312"/>
      <w:outlineLvl w:val="6"/>
    </w:pPr>
    <w:rPr>
      <w:sz w:val="16"/>
      <w:szCs w:val="16"/>
    </w:rPr>
  </w:style>
  <w:style w:type="paragraph" w:styleId="Heading8">
    <w:name w:val="heading 8"/>
    <w:basedOn w:val="Normal"/>
    <w:next w:val="Normal"/>
    <w:qFormat/>
    <w:rsid w:val="00F55217"/>
    <w:pPr>
      <w:numPr>
        <w:ilvl w:val="7"/>
        <w:numId w:val="1"/>
      </w:numPr>
      <w:spacing w:before="240" w:after="60"/>
      <w:ind w:left="4032"/>
      <w:outlineLvl w:val="7"/>
    </w:pPr>
    <w:rPr>
      <w:i/>
      <w:iCs/>
      <w:sz w:val="16"/>
      <w:szCs w:val="16"/>
    </w:rPr>
  </w:style>
  <w:style w:type="paragraph" w:styleId="Heading9">
    <w:name w:val="heading 9"/>
    <w:basedOn w:val="Normal"/>
    <w:next w:val="Normal"/>
    <w:qFormat/>
    <w:rsid w:val="00F55217"/>
    <w:pPr>
      <w:numPr>
        <w:ilvl w:val="8"/>
        <w:numId w:val="1"/>
      </w:numPr>
      <w:spacing w:before="240" w:after="60"/>
      <w:ind w:left="4752"/>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F55217"/>
    <w:pPr>
      <w:spacing w:before="20"/>
      <w:ind w:firstLine="202"/>
      <w:jc w:val="both"/>
    </w:pPr>
    <w:rPr>
      <w:b/>
      <w:bCs/>
      <w:sz w:val="18"/>
      <w:szCs w:val="18"/>
    </w:rPr>
  </w:style>
  <w:style w:type="paragraph" w:customStyle="1" w:styleId="Authors">
    <w:name w:val="Authors"/>
    <w:basedOn w:val="Normal"/>
    <w:next w:val="Normal"/>
    <w:rsid w:val="00F55217"/>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F55217"/>
    <w:rPr>
      <w:rFonts w:ascii="Times New Roman" w:hAnsi="Times New Roman" w:cs="Times New Roman"/>
      <w:i/>
      <w:iCs/>
      <w:sz w:val="22"/>
      <w:szCs w:val="22"/>
    </w:rPr>
  </w:style>
  <w:style w:type="paragraph" w:styleId="Title">
    <w:name w:val="Title"/>
    <w:basedOn w:val="Normal"/>
    <w:next w:val="Normal"/>
    <w:qFormat/>
    <w:rsid w:val="00F55217"/>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F55217"/>
    <w:pPr>
      <w:ind w:firstLine="202"/>
      <w:jc w:val="both"/>
    </w:pPr>
    <w:rPr>
      <w:sz w:val="16"/>
      <w:szCs w:val="16"/>
    </w:rPr>
  </w:style>
  <w:style w:type="paragraph" w:customStyle="1" w:styleId="References">
    <w:name w:val="References"/>
    <w:basedOn w:val="Normal"/>
    <w:rsid w:val="00F55217"/>
    <w:pPr>
      <w:numPr>
        <w:numId w:val="2"/>
      </w:numPr>
      <w:jc w:val="both"/>
    </w:pPr>
    <w:rPr>
      <w:sz w:val="16"/>
      <w:szCs w:val="16"/>
    </w:rPr>
  </w:style>
  <w:style w:type="paragraph" w:customStyle="1" w:styleId="IndexTerms">
    <w:name w:val="IndexTerms"/>
    <w:basedOn w:val="Normal"/>
    <w:next w:val="Normal"/>
    <w:rsid w:val="00F55217"/>
    <w:pPr>
      <w:ind w:firstLine="202"/>
      <w:jc w:val="both"/>
    </w:pPr>
    <w:rPr>
      <w:b/>
      <w:bCs/>
      <w:sz w:val="18"/>
      <w:szCs w:val="18"/>
    </w:rPr>
  </w:style>
  <w:style w:type="character" w:styleId="FootnoteReference">
    <w:name w:val="footnote reference"/>
    <w:basedOn w:val="DefaultParagraphFont"/>
    <w:semiHidden/>
    <w:rsid w:val="00F55217"/>
    <w:rPr>
      <w:vertAlign w:val="superscript"/>
    </w:rPr>
  </w:style>
  <w:style w:type="paragraph" w:styleId="Footer">
    <w:name w:val="footer"/>
    <w:basedOn w:val="Normal"/>
    <w:link w:val="FooterChar"/>
    <w:uiPriority w:val="99"/>
    <w:rsid w:val="00F55217"/>
    <w:pPr>
      <w:tabs>
        <w:tab w:val="center" w:pos="4320"/>
        <w:tab w:val="right" w:pos="8640"/>
      </w:tabs>
    </w:pPr>
  </w:style>
  <w:style w:type="paragraph" w:customStyle="1" w:styleId="Text">
    <w:name w:val="Text"/>
    <w:basedOn w:val="Normal"/>
    <w:rsid w:val="00F55217"/>
    <w:pPr>
      <w:widowControl w:val="0"/>
      <w:spacing w:line="252" w:lineRule="auto"/>
      <w:ind w:firstLine="202"/>
      <w:jc w:val="both"/>
    </w:pPr>
  </w:style>
  <w:style w:type="paragraph" w:customStyle="1" w:styleId="FigureCaption">
    <w:name w:val="Figure Caption"/>
    <w:basedOn w:val="Normal"/>
    <w:rsid w:val="00F55217"/>
    <w:pPr>
      <w:jc w:val="both"/>
    </w:pPr>
    <w:rPr>
      <w:sz w:val="16"/>
      <w:szCs w:val="16"/>
    </w:rPr>
  </w:style>
  <w:style w:type="paragraph" w:customStyle="1" w:styleId="TableTitle">
    <w:name w:val="Table Title"/>
    <w:basedOn w:val="Normal"/>
    <w:rsid w:val="00F55217"/>
    <w:pPr>
      <w:jc w:val="center"/>
    </w:pPr>
    <w:rPr>
      <w:smallCaps/>
      <w:sz w:val="16"/>
      <w:szCs w:val="16"/>
    </w:rPr>
  </w:style>
  <w:style w:type="paragraph" w:customStyle="1" w:styleId="ReferenceHead">
    <w:name w:val="Reference Head"/>
    <w:basedOn w:val="Heading1"/>
    <w:rsid w:val="00F55217"/>
    <w:pPr>
      <w:numPr>
        <w:numId w:val="0"/>
      </w:numPr>
    </w:pPr>
  </w:style>
  <w:style w:type="paragraph" w:styleId="Header">
    <w:name w:val="header"/>
    <w:basedOn w:val="Normal"/>
    <w:link w:val="HeaderChar"/>
    <w:uiPriority w:val="99"/>
    <w:rsid w:val="00F55217"/>
    <w:pPr>
      <w:tabs>
        <w:tab w:val="center" w:pos="4320"/>
        <w:tab w:val="right" w:pos="8640"/>
      </w:tabs>
    </w:pPr>
  </w:style>
  <w:style w:type="paragraph" w:customStyle="1" w:styleId="Equation">
    <w:name w:val="Equation"/>
    <w:basedOn w:val="Normal"/>
    <w:next w:val="Normal"/>
    <w:rsid w:val="00F55217"/>
    <w:pPr>
      <w:widowControl w:val="0"/>
      <w:tabs>
        <w:tab w:val="right" w:pos="5040"/>
      </w:tabs>
      <w:spacing w:line="252" w:lineRule="auto"/>
      <w:jc w:val="both"/>
    </w:pPr>
  </w:style>
  <w:style w:type="character" w:styleId="Hyperlink">
    <w:name w:val="Hyperlink"/>
    <w:basedOn w:val="DefaultParagraphFont"/>
    <w:rsid w:val="00F55217"/>
    <w:rPr>
      <w:color w:val="0000FF"/>
      <w:u w:val="single"/>
    </w:rPr>
  </w:style>
  <w:style w:type="character" w:styleId="FollowedHyperlink">
    <w:name w:val="FollowedHyperlink"/>
    <w:basedOn w:val="DefaultParagraphFont"/>
    <w:rsid w:val="00F55217"/>
    <w:rPr>
      <w:color w:val="800080"/>
      <w:u w:val="single"/>
    </w:rPr>
  </w:style>
  <w:style w:type="paragraph" w:styleId="BodyTextIndent">
    <w:name w:val="Body Text Indent"/>
    <w:basedOn w:val="Normal"/>
    <w:rsid w:val="00F55217"/>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table" w:styleId="TableGrid">
    <w:name w:val="Table Grid"/>
    <w:basedOn w:val="TableNormal"/>
    <w:uiPriority w:val="59"/>
    <w:rsid w:val="0071387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713879"/>
    <w:pPr>
      <w:autoSpaceDE w:val="0"/>
      <w:autoSpaceDN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713879"/>
    <w:pPr>
      <w:autoSpaceDE w:val="0"/>
      <w:autoSpaceDN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rsid w:val="00713879"/>
    <w:pPr>
      <w:autoSpaceDE w:val="0"/>
      <w:autoSpaceDN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
    <w:name w:val="Body Text"/>
    <w:basedOn w:val="Normal"/>
    <w:link w:val="BodyTextChar"/>
    <w:rsid w:val="00795BE8"/>
    <w:pPr>
      <w:autoSpaceDE/>
      <w:autoSpaceDN/>
      <w:spacing w:line="480" w:lineRule="auto"/>
    </w:pPr>
    <w:rPr>
      <w:rFonts w:eastAsia="Times New Roman"/>
      <w:sz w:val="24"/>
    </w:rPr>
  </w:style>
  <w:style w:type="character" w:customStyle="1" w:styleId="BodyTextChar">
    <w:name w:val="Body Text Char"/>
    <w:basedOn w:val="DefaultParagraphFont"/>
    <w:link w:val="BodyText"/>
    <w:rsid w:val="00795BE8"/>
    <w:rPr>
      <w:rFonts w:eastAsia="Times New Roman"/>
      <w:sz w:val="24"/>
    </w:rPr>
  </w:style>
  <w:style w:type="paragraph" w:styleId="BalloonText">
    <w:name w:val="Balloon Text"/>
    <w:basedOn w:val="Normal"/>
    <w:link w:val="BalloonTextChar"/>
    <w:uiPriority w:val="99"/>
    <w:rsid w:val="00E601B2"/>
    <w:rPr>
      <w:rFonts w:ascii="Tahoma" w:hAnsi="Tahoma" w:cs="Tahoma"/>
      <w:sz w:val="16"/>
      <w:szCs w:val="16"/>
    </w:rPr>
  </w:style>
  <w:style w:type="character" w:customStyle="1" w:styleId="BalloonTextChar">
    <w:name w:val="Balloon Text Char"/>
    <w:basedOn w:val="DefaultParagraphFont"/>
    <w:link w:val="BalloonText"/>
    <w:uiPriority w:val="99"/>
    <w:rsid w:val="00E601B2"/>
    <w:rPr>
      <w:rFonts w:ascii="Tahoma" w:hAnsi="Tahoma" w:cs="Tahoma"/>
      <w:sz w:val="16"/>
      <w:szCs w:val="16"/>
      <w:lang w:eastAsia="en-US"/>
    </w:rPr>
  </w:style>
  <w:style w:type="paragraph" w:styleId="ListParagraph">
    <w:name w:val="List Paragraph"/>
    <w:basedOn w:val="Normal"/>
    <w:uiPriority w:val="34"/>
    <w:qFormat/>
    <w:rsid w:val="00AC7B19"/>
    <w:pPr>
      <w:autoSpaceDE/>
      <w:autoSpaceDN/>
      <w:ind w:left="720"/>
      <w:contextualSpacing/>
    </w:pPr>
    <w:rPr>
      <w:rFonts w:eastAsia="Times New Roman"/>
      <w:sz w:val="24"/>
      <w:szCs w:val="24"/>
      <w:lang w:eastAsia="zh-CN"/>
    </w:rPr>
  </w:style>
  <w:style w:type="character" w:customStyle="1" w:styleId="bps-topic-ident">
    <w:name w:val="bps-topic-ident"/>
    <w:basedOn w:val="DefaultParagraphFont"/>
    <w:rsid w:val="004F31D7"/>
  </w:style>
  <w:style w:type="character" w:customStyle="1" w:styleId="citation">
    <w:name w:val="citation"/>
    <w:basedOn w:val="DefaultParagraphFont"/>
    <w:rsid w:val="00FC7568"/>
  </w:style>
  <w:style w:type="character" w:customStyle="1" w:styleId="z3988">
    <w:name w:val="z3988"/>
    <w:basedOn w:val="DefaultParagraphFont"/>
    <w:rsid w:val="005A3532"/>
  </w:style>
  <w:style w:type="paragraph" w:styleId="Caption">
    <w:name w:val="caption"/>
    <w:basedOn w:val="Normal"/>
    <w:next w:val="Normal"/>
    <w:unhideWhenUsed/>
    <w:qFormat/>
    <w:rsid w:val="007A5606"/>
    <w:pPr>
      <w:spacing w:after="200"/>
    </w:pPr>
    <w:rPr>
      <w:b/>
      <w:bCs/>
      <w:color w:val="4F81BD" w:themeColor="accent1"/>
      <w:sz w:val="18"/>
      <w:szCs w:val="18"/>
    </w:rPr>
  </w:style>
  <w:style w:type="character" w:styleId="PlaceholderText">
    <w:name w:val="Placeholder Text"/>
    <w:basedOn w:val="DefaultParagraphFont"/>
    <w:uiPriority w:val="99"/>
    <w:semiHidden/>
    <w:rsid w:val="007A5606"/>
    <w:rPr>
      <w:color w:val="808080"/>
    </w:rPr>
  </w:style>
  <w:style w:type="paragraph" w:styleId="NormalWeb">
    <w:name w:val="Normal (Web)"/>
    <w:basedOn w:val="Normal"/>
    <w:uiPriority w:val="99"/>
    <w:unhideWhenUsed/>
    <w:rsid w:val="007A5606"/>
    <w:pPr>
      <w:autoSpaceDE/>
      <w:autoSpaceDN/>
      <w:spacing w:before="100" w:beforeAutospacing="1" w:after="100" w:afterAutospacing="1"/>
    </w:pPr>
    <w:rPr>
      <w:rFonts w:eastAsiaTheme="minorEastAsia"/>
      <w:sz w:val="24"/>
      <w:szCs w:val="24"/>
      <w:lang w:eastAsia="zh-CN"/>
    </w:rPr>
  </w:style>
  <w:style w:type="character" w:customStyle="1" w:styleId="apple-converted-space">
    <w:name w:val="apple-converted-space"/>
    <w:basedOn w:val="DefaultParagraphFont"/>
    <w:rsid w:val="007A5606"/>
  </w:style>
  <w:style w:type="character" w:customStyle="1" w:styleId="reference-text">
    <w:name w:val="reference-text"/>
    <w:basedOn w:val="DefaultParagraphFont"/>
    <w:rsid w:val="006704AB"/>
  </w:style>
  <w:style w:type="character" w:styleId="CommentReference">
    <w:name w:val="annotation reference"/>
    <w:basedOn w:val="DefaultParagraphFont"/>
    <w:semiHidden/>
    <w:unhideWhenUsed/>
    <w:rsid w:val="00DA7E77"/>
    <w:rPr>
      <w:sz w:val="16"/>
      <w:szCs w:val="16"/>
    </w:rPr>
  </w:style>
  <w:style w:type="paragraph" w:styleId="CommentText">
    <w:name w:val="annotation text"/>
    <w:basedOn w:val="Normal"/>
    <w:link w:val="CommentTextChar"/>
    <w:semiHidden/>
    <w:unhideWhenUsed/>
    <w:rsid w:val="00DA7E77"/>
  </w:style>
  <w:style w:type="character" w:customStyle="1" w:styleId="CommentTextChar">
    <w:name w:val="Comment Text Char"/>
    <w:basedOn w:val="DefaultParagraphFont"/>
    <w:link w:val="CommentText"/>
    <w:semiHidden/>
    <w:rsid w:val="00DA7E77"/>
    <w:rPr>
      <w:lang w:eastAsia="en-US"/>
    </w:rPr>
  </w:style>
  <w:style w:type="paragraph" w:styleId="CommentSubject">
    <w:name w:val="annotation subject"/>
    <w:basedOn w:val="CommentText"/>
    <w:next w:val="CommentText"/>
    <w:link w:val="CommentSubjectChar"/>
    <w:semiHidden/>
    <w:unhideWhenUsed/>
    <w:rsid w:val="00DA7E77"/>
    <w:rPr>
      <w:b/>
      <w:bCs/>
    </w:rPr>
  </w:style>
  <w:style w:type="character" w:customStyle="1" w:styleId="CommentSubjectChar">
    <w:name w:val="Comment Subject Char"/>
    <w:basedOn w:val="CommentTextChar"/>
    <w:link w:val="CommentSubject"/>
    <w:semiHidden/>
    <w:rsid w:val="00DA7E77"/>
    <w:rPr>
      <w:b/>
      <w:bCs/>
      <w:lang w:eastAsia="en-US"/>
    </w:rPr>
  </w:style>
  <w:style w:type="character" w:customStyle="1" w:styleId="HeaderChar">
    <w:name w:val="Header Char"/>
    <w:basedOn w:val="DefaultParagraphFont"/>
    <w:link w:val="Header"/>
    <w:uiPriority w:val="99"/>
    <w:rsid w:val="0028728B"/>
    <w:rPr>
      <w:lang w:eastAsia="en-US"/>
    </w:rPr>
  </w:style>
  <w:style w:type="character" w:customStyle="1" w:styleId="FooterChar">
    <w:name w:val="Footer Char"/>
    <w:basedOn w:val="DefaultParagraphFont"/>
    <w:link w:val="Footer"/>
    <w:uiPriority w:val="99"/>
    <w:rsid w:val="0028728B"/>
    <w:rPr>
      <w:lang w:eastAsia="en-US"/>
    </w:rPr>
  </w:style>
  <w:style w:type="paragraph" w:styleId="PlainText">
    <w:name w:val="Plain Text"/>
    <w:basedOn w:val="Normal"/>
    <w:link w:val="PlainTextChar"/>
    <w:uiPriority w:val="99"/>
    <w:unhideWhenUsed/>
    <w:rsid w:val="0028728B"/>
    <w:pPr>
      <w:autoSpaceDE/>
      <w:autoSpaceDN/>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28728B"/>
    <w:rPr>
      <w:rFonts w:ascii="Calibri" w:eastAsiaTheme="minorEastAsia" w:hAnsi="Calibri" w:cstheme="minorBidi"/>
      <w:sz w:val="22"/>
      <w:szCs w:val="21"/>
    </w:rPr>
  </w:style>
  <w:style w:type="table" w:customStyle="1" w:styleId="TableGrid1">
    <w:name w:val="Table Grid1"/>
    <w:basedOn w:val="TableNormal"/>
    <w:next w:val="TableGrid"/>
    <w:uiPriority w:val="59"/>
    <w:rsid w:val="0028728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28728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28728B"/>
    <w:rPr>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217"/>
    <w:pPr>
      <w:autoSpaceDE w:val="0"/>
      <w:autoSpaceDN w:val="0"/>
    </w:pPr>
    <w:rPr>
      <w:lang w:eastAsia="en-US"/>
    </w:rPr>
  </w:style>
  <w:style w:type="paragraph" w:styleId="Heading1">
    <w:name w:val="heading 1"/>
    <w:basedOn w:val="Normal"/>
    <w:next w:val="Normal"/>
    <w:qFormat/>
    <w:rsid w:val="00F55217"/>
    <w:pPr>
      <w:keepNext/>
      <w:numPr>
        <w:numId w:val="1"/>
      </w:numPr>
      <w:spacing w:before="240" w:after="80"/>
      <w:jc w:val="center"/>
      <w:outlineLvl w:val="0"/>
    </w:pPr>
    <w:rPr>
      <w:smallCaps/>
      <w:kern w:val="28"/>
    </w:rPr>
  </w:style>
  <w:style w:type="paragraph" w:styleId="Heading2">
    <w:name w:val="heading 2"/>
    <w:basedOn w:val="Normal"/>
    <w:next w:val="Normal"/>
    <w:qFormat/>
    <w:rsid w:val="00F55217"/>
    <w:pPr>
      <w:keepNext/>
      <w:numPr>
        <w:ilvl w:val="1"/>
        <w:numId w:val="1"/>
      </w:numPr>
      <w:spacing w:before="120" w:after="60"/>
      <w:outlineLvl w:val="1"/>
    </w:pPr>
    <w:rPr>
      <w:i/>
      <w:iCs/>
    </w:rPr>
  </w:style>
  <w:style w:type="paragraph" w:styleId="Heading3">
    <w:name w:val="heading 3"/>
    <w:basedOn w:val="Normal"/>
    <w:next w:val="Normal"/>
    <w:qFormat/>
    <w:rsid w:val="00F55217"/>
    <w:pPr>
      <w:keepNext/>
      <w:numPr>
        <w:ilvl w:val="2"/>
        <w:numId w:val="1"/>
      </w:numPr>
      <w:ind w:left="288"/>
      <w:outlineLvl w:val="2"/>
    </w:pPr>
    <w:rPr>
      <w:i/>
      <w:iCs/>
    </w:rPr>
  </w:style>
  <w:style w:type="paragraph" w:styleId="Heading4">
    <w:name w:val="heading 4"/>
    <w:basedOn w:val="Normal"/>
    <w:next w:val="Normal"/>
    <w:qFormat/>
    <w:rsid w:val="00F55217"/>
    <w:pPr>
      <w:keepNext/>
      <w:numPr>
        <w:ilvl w:val="3"/>
        <w:numId w:val="1"/>
      </w:numPr>
      <w:spacing w:before="240" w:after="60"/>
      <w:ind w:left="1152"/>
      <w:outlineLvl w:val="3"/>
    </w:pPr>
    <w:rPr>
      <w:i/>
      <w:iCs/>
      <w:sz w:val="18"/>
      <w:szCs w:val="18"/>
    </w:rPr>
  </w:style>
  <w:style w:type="paragraph" w:styleId="Heading5">
    <w:name w:val="heading 5"/>
    <w:basedOn w:val="Normal"/>
    <w:next w:val="Normal"/>
    <w:qFormat/>
    <w:rsid w:val="00F55217"/>
    <w:pPr>
      <w:numPr>
        <w:ilvl w:val="4"/>
        <w:numId w:val="1"/>
      </w:numPr>
      <w:spacing w:before="240" w:after="60"/>
      <w:ind w:left="1872"/>
      <w:outlineLvl w:val="4"/>
    </w:pPr>
    <w:rPr>
      <w:sz w:val="18"/>
      <w:szCs w:val="18"/>
    </w:rPr>
  </w:style>
  <w:style w:type="paragraph" w:styleId="Heading6">
    <w:name w:val="heading 6"/>
    <w:basedOn w:val="Normal"/>
    <w:next w:val="Normal"/>
    <w:qFormat/>
    <w:rsid w:val="00F55217"/>
    <w:pPr>
      <w:numPr>
        <w:ilvl w:val="5"/>
        <w:numId w:val="1"/>
      </w:numPr>
      <w:spacing w:before="240" w:after="60"/>
      <w:outlineLvl w:val="5"/>
    </w:pPr>
    <w:rPr>
      <w:i/>
      <w:iCs/>
      <w:sz w:val="16"/>
      <w:szCs w:val="16"/>
    </w:rPr>
  </w:style>
  <w:style w:type="paragraph" w:styleId="Heading7">
    <w:name w:val="heading 7"/>
    <w:basedOn w:val="Normal"/>
    <w:next w:val="Normal"/>
    <w:qFormat/>
    <w:rsid w:val="00F55217"/>
    <w:pPr>
      <w:numPr>
        <w:ilvl w:val="6"/>
        <w:numId w:val="1"/>
      </w:numPr>
      <w:spacing w:before="240" w:after="60"/>
      <w:ind w:left="3312"/>
      <w:outlineLvl w:val="6"/>
    </w:pPr>
    <w:rPr>
      <w:sz w:val="16"/>
      <w:szCs w:val="16"/>
    </w:rPr>
  </w:style>
  <w:style w:type="paragraph" w:styleId="Heading8">
    <w:name w:val="heading 8"/>
    <w:basedOn w:val="Normal"/>
    <w:next w:val="Normal"/>
    <w:qFormat/>
    <w:rsid w:val="00F55217"/>
    <w:pPr>
      <w:numPr>
        <w:ilvl w:val="7"/>
        <w:numId w:val="1"/>
      </w:numPr>
      <w:spacing w:before="240" w:after="60"/>
      <w:ind w:left="4032"/>
      <w:outlineLvl w:val="7"/>
    </w:pPr>
    <w:rPr>
      <w:i/>
      <w:iCs/>
      <w:sz w:val="16"/>
      <w:szCs w:val="16"/>
    </w:rPr>
  </w:style>
  <w:style w:type="paragraph" w:styleId="Heading9">
    <w:name w:val="heading 9"/>
    <w:basedOn w:val="Normal"/>
    <w:next w:val="Normal"/>
    <w:qFormat/>
    <w:rsid w:val="00F55217"/>
    <w:pPr>
      <w:numPr>
        <w:ilvl w:val="8"/>
        <w:numId w:val="1"/>
      </w:numPr>
      <w:spacing w:before="240" w:after="60"/>
      <w:ind w:left="4752"/>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F55217"/>
    <w:pPr>
      <w:spacing w:before="20"/>
      <w:ind w:firstLine="202"/>
      <w:jc w:val="both"/>
    </w:pPr>
    <w:rPr>
      <w:b/>
      <w:bCs/>
      <w:sz w:val="18"/>
      <w:szCs w:val="18"/>
    </w:rPr>
  </w:style>
  <w:style w:type="paragraph" w:customStyle="1" w:styleId="Authors">
    <w:name w:val="Authors"/>
    <w:basedOn w:val="Normal"/>
    <w:next w:val="Normal"/>
    <w:rsid w:val="00F55217"/>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F55217"/>
    <w:rPr>
      <w:rFonts w:ascii="Times New Roman" w:hAnsi="Times New Roman" w:cs="Times New Roman"/>
      <w:i/>
      <w:iCs/>
      <w:sz w:val="22"/>
      <w:szCs w:val="22"/>
    </w:rPr>
  </w:style>
  <w:style w:type="paragraph" w:styleId="Title">
    <w:name w:val="Title"/>
    <w:basedOn w:val="Normal"/>
    <w:next w:val="Normal"/>
    <w:qFormat/>
    <w:rsid w:val="00F55217"/>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F55217"/>
    <w:pPr>
      <w:ind w:firstLine="202"/>
      <w:jc w:val="both"/>
    </w:pPr>
    <w:rPr>
      <w:sz w:val="16"/>
      <w:szCs w:val="16"/>
    </w:rPr>
  </w:style>
  <w:style w:type="paragraph" w:customStyle="1" w:styleId="References">
    <w:name w:val="References"/>
    <w:basedOn w:val="Normal"/>
    <w:rsid w:val="00F55217"/>
    <w:pPr>
      <w:numPr>
        <w:numId w:val="2"/>
      </w:numPr>
      <w:jc w:val="both"/>
    </w:pPr>
    <w:rPr>
      <w:sz w:val="16"/>
      <w:szCs w:val="16"/>
    </w:rPr>
  </w:style>
  <w:style w:type="paragraph" w:customStyle="1" w:styleId="IndexTerms">
    <w:name w:val="IndexTerms"/>
    <w:basedOn w:val="Normal"/>
    <w:next w:val="Normal"/>
    <w:rsid w:val="00F55217"/>
    <w:pPr>
      <w:ind w:firstLine="202"/>
      <w:jc w:val="both"/>
    </w:pPr>
    <w:rPr>
      <w:b/>
      <w:bCs/>
      <w:sz w:val="18"/>
      <w:szCs w:val="18"/>
    </w:rPr>
  </w:style>
  <w:style w:type="character" w:styleId="FootnoteReference">
    <w:name w:val="footnote reference"/>
    <w:basedOn w:val="DefaultParagraphFont"/>
    <w:semiHidden/>
    <w:rsid w:val="00F55217"/>
    <w:rPr>
      <w:vertAlign w:val="superscript"/>
    </w:rPr>
  </w:style>
  <w:style w:type="paragraph" w:styleId="Footer">
    <w:name w:val="footer"/>
    <w:basedOn w:val="Normal"/>
    <w:link w:val="FooterChar"/>
    <w:uiPriority w:val="99"/>
    <w:rsid w:val="00F55217"/>
    <w:pPr>
      <w:tabs>
        <w:tab w:val="center" w:pos="4320"/>
        <w:tab w:val="right" w:pos="8640"/>
      </w:tabs>
    </w:pPr>
  </w:style>
  <w:style w:type="paragraph" w:customStyle="1" w:styleId="Text">
    <w:name w:val="Text"/>
    <w:basedOn w:val="Normal"/>
    <w:rsid w:val="00F55217"/>
    <w:pPr>
      <w:widowControl w:val="0"/>
      <w:spacing w:line="252" w:lineRule="auto"/>
      <w:ind w:firstLine="202"/>
      <w:jc w:val="both"/>
    </w:pPr>
  </w:style>
  <w:style w:type="paragraph" w:customStyle="1" w:styleId="FigureCaption">
    <w:name w:val="Figure Caption"/>
    <w:basedOn w:val="Normal"/>
    <w:rsid w:val="00F55217"/>
    <w:pPr>
      <w:jc w:val="both"/>
    </w:pPr>
    <w:rPr>
      <w:sz w:val="16"/>
      <w:szCs w:val="16"/>
    </w:rPr>
  </w:style>
  <w:style w:type="paragraph" w:customStyle="1" w:styleId="TableTitle">
    <w:name w:val="Table Title"/>
    <w:basedOn w:val="Normal"/>
    <w:rsid w:val="00F55217"/>
    <w:pPr>
      <w:jc w:val="center"/>
    </w:pPr>
    <w:rPr>
      <w:smallCaps/>
      <w:sz w:val="16"/>
      <w:szCs w:val="16"/>
    </w:rPr>
  </w:style>
  <w:style w:type="paragraph" w:customStyle="1" w:styleId="ReferenceHead">
    <w:name w:val="Reference Head"/>
    <w:basedOn w:val="Heading1"/>
    <w:rsid w:val="00F55217"/>
    <w:pPr>
      <w:numPr>
        <w:numId w:val="0"/>
      </w:numPr>
    </w:pPr>
  </w:style>
  <w:style w:type="paragraph" w:styleId="Header">
    <w:name w:val="header"/>
    <w:basedOn w:val="Normal"/>
    <w:link w:val="HeaderChar"/>
    <w:uiPriority w:val="99"/>
    <w:rsid w:val="00F55217"/>
    <w:pPr>
      <w:tabs>
        <w:tab w:val="center" w:pos="4320"/>
        <w:tab w:val="right" w:pos="8640"/>
      </w:tabs>
    </w:pPr>
  </w:style>
  <w:style w:type="paragraph" w:customStyle="1" w:styleId="Equation">
    <w:name w:val="Equation"/>
    <w:basedOn w:val="Normal"/>
    <w:next w:val="Normal"/>
    <w:rsid w:val="00F55217"/>
    <w:pPr>
      <w:widowControl w:val="0"/>
      <w:tabs>
        <w:tab w:val="right" w:pos="5040"/>
      </w:tabs>
      <w:spacing w:line="252" w:lineRule="auto"/>
      <w:jc w:val="both"/>
    </w:pPr>
  </w:style>
  <w:style w:type="character" w:styleId="Hyperlink">
    <w:name w:val="Hyperlink"/>
    <w:basedOn w:val="DefaultParagraphFont"/>
    <w:rsid w:val="00F55217"/>
    <w:rPr>
      <w:color w:val="0000FF"/>
      <w:u w:val="single"/>
    </w:rPr>
  </w:style>
  <w:style w:type="character" w:styleId="FollowedHyperlink">
    <w:name w:val="FollowedHyperlink"/>
    <w:basedOn w:val="DefaultParagraphFont"/>
    <w:rsid w:val="00F55217"/>
    <w:rPr>
      <w:color w:val="800080"/>
      <w:u w:val="single"/>
    </w:rPr>
  </w:style>
  <w:style w:type="paragraph" w:styleId="BodyTextIndent">
    <w:name w:val="Body Text Indent"/>
    <w:basedOn w:val="Normal"/>
    <w:rsid w:val="00F55217"/>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table" w:styleId="TableGrid">
    <w:name w:val="Table Grid"/>
    <w:basedOn w:val="TableNormal"/>
    <w:uiPriority w:val="59"/>
    <w:rsid w:val="00713879"/>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713879"/>
    <w:pPr>
      <w:autoSpaceDE w:val="0"/>
      <w:autoSpaceDN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713879"/>
    <w:pPr>
      <w:autoSpaceDE w:val="0"/>
      <w:autoSpaceDN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rsid w:val="00713879"/>
    <w:pPr>
      <w:autoSpaceDE w:val="0"/>
      <w:autoSpaceDN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BodyText">
    <w:name w:val="Body Text"/>
    <w:basedOn w:val="Normal"/>
    <w:link w:val="BodyTextChar"/>
    <w:rsid w:val="00795BE8"/>
    <w:pPr>
      <w:autoSpaceDE/>
      <w:autoSpaceDN/>
      <w:spacing w:line="480" w:lineRule="auto"/>
    </w:pPr>
    <w:rPr>
      <w:rFonts w:eastAsia="Times New Roman"/>
      <w:sz w:val="24"/>
    </w:rPr>
  </w:style>
  <w:style w:type="character" w:customStyle="1" w:styleId="BodyTextChar">
    <w:name w:val="Body Text Char"/>
    <w:basedOn w:val="DefaultParagraphFont"/>
    <w:link w:val="BodyText"/>
    <w:rsid w:val="00795BE8"/>
    <w:rPr>
      <w:rFonts w:eastAsia="Times New Roman"/>
      <w:sz w:val="24"/>
    </w:rPr>
  </w:style>
  <w:style w:type="paragraph" w:styleId="BalloonText">
    <w:name w:val="Balloon Text"/>
    <w:basedOn w:val="Normal"/>
    <w:link w:val="BalloonTextChar"/>
    <w:uiPriority w:val="99"/>
    <w:rsid w:val="00E601B2"/>
    <w:rPr>
      <w:rFonts w:ascii="Tahoma" w:hAnsi="Tahoma" w:cs="Tahoma"/>
      <w:sz w:val="16"/>
      <w:szCs w:val="16"/>
    </w:rPr>
  </w:style>
  <w:style w:type="character" w:customStyle="1" w:styleId="BalloonTextChar">
    <w:name w:val="Balloon Text Char"/>
    <w:basedOn w:val="DefaultParagraphFont"/>
    <w:link w:val="BalloonText"/>
    <w:uiPriority w:val="99"/>
    <w:rsid w:val="00E601B2"/>
    <w:rPr>
      <w:rFonts w:ascii="Tahoma" w:hAnsi="Tahoma" w:cs="Tahoma"/>
      <w:sz w:val="16"/>
      <w:szCs w:val="16"/>
      <w:lang w:eastAsia="en-US"/>
    </w:rPr>
  </w:style>
  <w:style w:type="paragraph" w:styleId="ListParagraph">
    <w:name w:val="List Paragraph"/>
    <w:basedOn w:val="Normal"/>
    <w:uiPriority w:val="34"/>
    <w:qFormat/>
    <w:rsid w:val="00AC7B19"/>
    <w:pPr>
      <w:autoSpaceDE/>
      <w:autoSpaceDN/>
      <w:ind w:left="720"/>
      <w:contextualSpacing/>
    </w:pPr>
    <w:rPr>
      <w:rFonts w:eastAsia="Times New Roman"/>
      <w:sz w:val="24"/>
      <w:szCs w:val="24"/>
      <w:lang w:eastAsia="zh-CN"/>
    </w:rPr>
  </w:style>
  <w:style w:type="character" w:customStyle="1" w:styleId="bps-topic-ident">
    <w:name w:val="bps-topic-ident"/>
    <w:basedOn w:val="DefaultParagraphFont"/>
    <w:rsid w:val="004F31D7"/>
  </w:style>
  <w:style w:type="character" w:customStyle="1" w:styleId="citation">
    <w:name w:val="citation"/>
    <w:basedOn w:val="DefaultParagraphFont"/>
    <w:rsid w:val="00FC7568"/>
  </w:style>
  <w:style w:type="character" w:customStyle="1" w:styleId="z3988">
    <w:name w:val="z3988"/>
    <w:basedOn w:val="DefaultParagraphFont"/>
    <w:rsid w:val="005A3532"/>
  </w:style>
  <w:style w:type="paragraph" w:styleId="Caption">
    <w:name w:val="caption"/>
    <w:basedOn w:val="Normal"/>
    <w:next w:val="Normal"/>
    <w:unhideWhenUsed/>
    <w:qFormat/>
    <w:rsid w:val="007A5606"/>
    <w:pPr>
      <w:spacing w:after="200"/>
    </w:pPr>
    <w:rPr>
      <w:b/>
      <w:bCs/>
      <w:color w:val="4F81BD" w:themeColor="accent1"/>
      <w:sz w:val="18"/>
      <w:szCs w:val="18"/>
    </w:rPr>
  </w:style>
  <w:style w:type="character" w:styleId="PlaceholderText">
    <w:name w:val="Placeholder Text"/>
    <w:basedOn w:val="DefaultParagraphFont"/>
    <w:uiPriority w:val="99"/>
    <w:semiHidden/>
    <w:rsid w:val="007A5606"/>
    <w:rPr>
      <w:color w:val="808080"/>
    </w:rPr>
  </w:style>
  <w:style w:type="paragraph" w:styleId="NormalWeb">
    <w:name w:val="Normal (Web)"/>
    <w:basedOn w:val="Normal"/>
    <w:uiPriority w:val="99"/>
    <w:unhideWhenUsed/>
    <w:rsid w:val="007A5606"/>
    <w:pPr>
      <w:autoSpaceDE/>
      <w:autoSpaceDN/>
      <w:spacing w:before="100" w:beforeAutospacing="1" w:after="100" w:afterAutospacing="1"/>
    </w:pPr>
    <w:rPr>
      <w:rFonts w:eastAsiaTheme="minorEastAsia"/>
      <w:sz w:val="24"/>
      <w:szCs w:val="24"/>
      <w:lang w:eastAsia="zh-CN"/>
    </w:rPr>
  </w:style>
  <w:style w:type="character" w:customStyle="1" w:styleId="apple-converted-space">
    <w:name w:val="apple-converted-space"/>
    <w:basedOn w:val="DefaultParagraphFont"/>
    <w:rsid w:val="007A5606"/>
  </w:style>
  <w:style w:type="character" w:customStyle="1" w:styleId="reference-text">
    <w:name w:val="reference-text"/>
    <w:basedOn w:val="DefaultParagraphFont"/>
    <w:rsid w:val="006704AB"/>
  </w:style>
  <w:style w:type="character" w:styleId="CommentReference">
    <w:name w:val="annotation reference"/>
    <w:basedOn w:val="DefaultParagraphFont"/>
    <w:semiHidden/>
    <w:unhideWhenUsed/>
    <w:rsid w:val="00DA7E77"/>
    <w:rPr>
      <w:sz w:val="16"/>
      <w:szCs w:val="16"/>
    </w:rPr>
  </w:style>
  <w:style w:type="paragraph" w:styleId="CommentText">
    <w:name w:val="annotation text"/>
    <w:basedOn w:val="Normal"/>
    <w:link w:val="CommentTextChar"/>
    <w:semiHidden/>
    <w:unhideWhenUsed/>
    <w:rsid w:val="00DA7E77"/>
  </w:style>
  <w:style w:type="character" w:customStyle="1" w:styleId="CommentTextChar">
    <w:name w:val="Comment Text Char"/>
    <w:basedOn w:val="DefaultParagraphFont"/>
    <w:link w:val="CommentText"/>
    <w:semiHidden/>
    <w:rsid w:val="00DA7E77"/>
    <w:rPr>
      <w:lang w:eastAsia="en-US"/>
    </w:rPr>
  </w:style>
  <w:style w:type="paragraph" w:styleId="CommentSubject">
    <w:name w:val="annotation subject"/>
    <w:basedOn w:val="CommentText"/>
    <w:next w:val="CommentText"/>
    <w:link w:val="CommentSubjectChar"/>
    <w:semiHidden/>
    <w:unhideWhenUsed/>
    <w:rsid w:val="00DA7E77"/>
    <w:rPr>
      <w:b/>
      <w:bCs/>
    </w:rPr>
  </w:style>
  <w:style w:type="character" w:customStyle="1" w:styleId="CommentSubjectChar">
    <w:name w:val="Comment Subject Char"/>
    <w:basedOn w:val="CommentTextChar"/>
    <w:link w:val="CommentSubject"/>
    <w:semiHidden/>
    <w:rsid w:val="00DA7E77"/>
    <w:rPr>
      <w:b/>
      <w:bCs/>
      <w:lang w:eastAsia="en-US"/>
    </w:rPr>
  </w:style>
  <w:style w:type="character" w:customStyle="1" w:styleId="HeaderChar">
    <w:name w:val="Header Char"/>
    <w:basedOn w:val="DefaultParagraphFont"/>
    <w:link w:val="Header"/>
    <w:uiPriority w:val="99"/>
    <w:rsid w:val="0028728B"/>
    <w:rPr>
      <w:lang w:eastAsia="en-US"/>
    </w:rPr>
  </w:style>
  <w:style w:type="character" w:customStyle="1" w:styleId="FooterChar">
    <w:name w:val="Footer Char"/>
    <w:basedOn w:val="DefaultParagraphFont"/>
    <w:link w:val="Footer"/>
    <w:uiPriority w:val="99"/>
    <w:rsid w:val="0028728B"/>
    <w:rPr>
      <w:lang w:eastAsia="en-US"/>
    </w:rPr>
  </w:style>
  <w:style w:type="paragraph" w:styleId="PlainText">
    <w:name w:val="Plain Text"/>
    <w:basedOn w:val="Normal"/>
    <w:link w:val="PlainTextChar"/>
    <w:uiPriority w:val="99"/>
    <w:unhideWhenUsed/>
    <w:rsid w:val="0028728B"/>
    <w:pPr>
      <w:autoSpaceDE/>
      <w:autoSpaceDN/>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28728B"/>
    <w:rPr>
      <w:rFonts w:ascii="Calibri" w:eastAsiaTheme="minorEastAsia" w:hAnsi="Calibri" w:cstheme="minorBidi"/>
      <w:sz w:val="22"/>
      <w:szCs w:val="21"/>
    </w:rPr>
  </w:style>
  <w:style w:type="table" w:customStyle="1" w:styleId="TableGrid1">
    <w:name w:val="Table Grid1"/>
    <w:basedOn w:val="TableNormal"/>
    <w:next w:val="TableGrid"/>
    <w:uiPriority w:val="59"/>
    <w:rsid w:val="0028728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28728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28728B"/>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873917">
      <w:bodyDiv w:val="1"/>
      <w:marLeft w:val="0"/>
      <w:marRight w:val="0"/>
      <w:marTop w:val="0"/>
      <w:marBottom w:val="0"/>
      <w:divBdr>
        <w:top w:val="none" w:sz="0" w:space="0" w:color="auto"/>
        <w:left w:val="none" w:sz="0" w:space="0" w:color="auto"/>
        <w:bottom w:val="none" w:sz="0" w:space="0" w:color="auto"/>
        <w:right w:val="none" w:sz="0" w:space="0" w:color="auto"/>
      </w:divBdr>
    </w:div>
    <w:div w:id="588782423">
      <w:bodyDiv w:val="1"/>
      <w:marLeft w:val="0"/>
      <w:marRight w:val="0"/>
      <w:marTop w:val="0"/>
      <w:marBottom w:val="0"/>
      <w:divBdr>
        <w:top w:val="none" w:sz="0" w:space="0" w:color="auto"/>
        <w:left w:val="none" w:sz="0" w:space="0" w:color="auto"/>
        <w:bottom w:val="none" w:sz="0" w:space="0" w:color="auto"/>
        <w:right w:val="none" w:sz="0" w:space="0" w:color="auto"/>
      </w:divBdr>
    </w:div>
    <w:div w:id="683438114">
      <w:bodyDiv w:val="1"/>
      <w:marLeft w:val="0"/>
      <w:marRight w:val="0"/>
      <w:marTop w:val="0"/>
      <w:marBottom w:val="0"/>
      <w:divBdr>
        <w:top w:val="none" w:sz="0" w:space="0" w:color="auto"/>
        <w:left w:val="none" w:sz="0" w:space="0" w:color="auto"/>
        <w:bottom w:val="none" w:sz="0" w:space="0" w:color="auto"/>
        <w:right w:val="none" w:sz="0" w:space="0" w:color="auto"/>
      </w:divBdr>
    </w:div>
    <w:div w:id="714962093">
      <w:bodyDiv w:val="1"/>
      <w:marLeft w:val="0"/>
      <w:marRight w:val="0"/>
      <w:marTop w:val="0"/>
      <w:marBottom w:val="0"/>
      <w:divBdr>
        <w:top w:val="none" w:sz="0" w:space="0" w:color="auto"/>
        <w:left w:val="none" w:sz="0" w:space="0" w:color="auto"/>
        <w:bottom w:val="none" w:sz="0" w:space="0" w:color="auto"/>
        <w:right w:val="none" w:sz="0" w:space="0" w:color="auto"/>
      </w:divBdr>
    </w:div>
    <w:div w:id="834803551">
      <w:bodyDiv w:val="1"/>
      <w:marLeft w:val="0"/>
      <w:marRight w:val="0"/>
      <w:marTop w:val="0"/>
      <w:marBottom w:val="0"/>
      <w:divBdr>
        <w:top w:val="none" w:sz="0" w:space="0" w:color="auto"/>
        <w:left w:val="none" w:sz="0" w:space="0" w:color="auto"/>
        <w:bottom w:val="none" w:sz="0" w:space="0" w:color="auto"/>
        <w:right w:val="none" w:sz="0" w:space="0" w:color="auto"/>
      </w:divBdr>
    </w:div>
    <w:div w:id="918830395">
      <w:bodyDiv w:val="1"/>
      <w:marLeft w:val="0"/>
      <w:marRight w:val="0"/>
      <w:marTop w:val="0"/>
      <w:marBottom w:val="0"/>
      <w:divBdr>
        <w:top w:val="none" w:sz="0" w:space="0" w:color="auto"/>
        <w:left w:val="none" w:sz="0" w:space="0" w:color="auto"/>
        <w:bottom w:val="none" w:sz="0" w:space="0" w:color="auto"/>
        <w:right w:val="none" w:sz="0" w:space="0" w:color="auto"/>
      </w:divBdr>
      <w:divsChild>
        <w:div w:id="616907358">
          <w:marLeft w:val="0"/>
          <w:marRight w:val="0"/>
          <w:marTop w:val="0"/>
          <w:marBottom w:val="0"/>
          <w:divBdr>
            <w:top w:val="none" w:sz="0" w:space="0" w:color="auto"/>
            <w:left w:val="none" w:sz="0" w:space="0" w:color="auto"/>
            <w:bottom w:val="none" w:sz="0" w:space="0" w:color="auto"/>
            <w:right w:val="none" w:sz="0" w:space="0" w:color="auto"/>
          </w:divBdr>
        </w:div>
      </w:divsChild>
    </w:div>
    <w:div w:id="1025448615">
      <w:bodyDiv w:val="1"/>
      <w:marLeft w:val="0"/>
      <w:marRight w:val="0"/>
      <w:marTop w:val="0"/>
      <w:marBottom w:val="0"/>
      <w:divBdr>
        <w:top w:val="none" w:sz="0" w:space="0" w:color="auto"/>
        <w:left w:val="none" w:sz="0" w:space="0" w:color="auto"/>
        <w:bottom w:val="none" w:sz="0" w:space="0" w:color="auto"/>
        <w:right w:val="none" w:sz="0" w:space="0" w:color="auto"/>
      </w:divBdr>
    </w:div>
    <w:div w:id="1036007859">
      <w:bodyDiv w:val="1"/>
      <w:marLeft w:val="0"/>
      <w:marRight w:val="0"/>
      <w:marTop w:val="0"/>
      <w:marBottom w:val="0"/>
      <w:divBdr>
        <w:top w:val="none" w:sz="0" w:space="0" w:color="auto"/>
        <w:left w:val="none" w:sz="0" w:space="0" w:color="auto"/>
        <w:bottom w:val="none" w:sz="0" w:space="0" w:color="auto"/>
        <w:right w:val="none" w:sz="0" w:space="0" w:color="auto"/>
      </w:divBdr>
      <w:divsChild>
        <w:div w:id="385301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2269">
              <w:marLeft w:val="0"/>
              <w:marRight w:val="0"/>
              <w:marTop w:val="0"/>
              <w:marBottom w:val="0"/>
              <w:divBdr>
                <w:top w:val="none" w:sz="0" w:space="0" w:color="auto"/>
                <w:left w:val="none" w:sz="0" w:space="0" w:color="auto"/>
                <w:bottom w:val="none" w:sz="0" w:space="0" w:color="auto"/>
                <w:right w:val="none" w:sz="0" w:space="0" w:color="auto"/>
              </w:divBdr>
              <w:divsChild>
                <w:div w:id="1672564232">
                  <w:marLeft w:val="0"/>
                  <w:marRight w:val="0"/>
                  <w:marTop w:val="0"/>
                  <w:marBottom w:val="0"/>
                  <w:divBdr>
                    <w:top w:val="none" w:sz="0" w:space="0" w:color="auto"/>
                    <w:left w:val="none" w:sz="0" w:space="0" w:color="auto"/>
                    <w:bottom w:val="none" w:sz="0" w:space="0" w:color="auto"/>
                    <w:right w:val="none" w:sz="0" w:space="0" w:color="auto"/>
                  </w:divBdr>
                  <w:divsChild>
                    <w:div w:id="39937664">
                      <w:marLeft w:val="0"/>
                      <w:marRight w:val="0"/>
                      <w:marTop w:val="0"/>
                      <w:marBottom w:val="0"/>
                      <w:divBdr>
                        <w:top w:val="none" w:sz="0" w:space="0" w:color="auto"/>
                        <w:left w:val="none" w:sz="0" w:space="0" w:color="auto"/>
                        <w:bottom w:val="none" w:sz="0" w:space="0" w:color="auto"/>
                        <w:right w:val="none" w:sz="0" w:space="0" w:color="auto"/>
                      </w:divBdr>
                      <w:divsChild>
                        <w:div w:id="5103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2796">
      <w:bodyDiv w:val="1"/>
      <w:marLeft w:val="0"/>
      <w:marRight w:val="0"/>
      <w:marTop w:val="0"/>
      <w:marBottom w:val="0"/>
      <w:divBdr>
        <w:top w:val="none" w:sz="0" w:space="0" w:color="auto"/>
        <w:left w:val="none" w:sz="0" w:space="0" w:color="auto"/>
        <w:bottom w:val="none" w:sz="0" w:space="0" w:color="auto"/>
        <w:right w:val="none" w:sz="0" w:space="0" w:color="auto"/>
      </w:divBdr>
      <w:divsChild>
        <w:div w:id="1840583937">
          <w:marLeft w:val="0"/>
          <w:marRight w:val="0"/>
          <w:marTop w:val="0"/>
          <w:marBottom w:val="0"/>
          <w:divBdr>
            <w:top w:val="none" w:sz="0" w:space="0" w:color="auto"/>
            <w:left w:val="none" w:sz="0" w:space="0" w:color="auto"/>
            <w:bottom w:val="none" w:sz="0" w:space="0" w:color="auto"/>
            <w:right w:val="none" w:sz="0" w:space="0" w:color="auto"/>
          </w:divBdr>
        </w:div>
      </w:divsChild>
    </w:div>
    <w:div w:id="1984310112">
      <w:bodyDiv w:val="1"/>
      <w:marLeft w:val="0"/>
      <w:marRight w:val="0"/>
      <w:marTop w:val="0"/>
      <w:marBottom w:val="0"/>
      <w:divBdr>
        <w:top w:val="none" w:sz="0" w:space="0" w:color="auto"/>
        <w:left w:val="none" w:sz="0" w:space="0" w:color="auto"/>
        <w:bottom w:val="none" w:sz="0" w:space="0" w:color="auto"/>
        <w:right w:val="none" w:sz="0" w:space="0" w:color="auto"/>
      </w:divBdr>
      <w:divsChild>
        <w:div w:id="849951334">
          <w:marLeft w:val="0"/>
          <w:marRight w:val="0"/>
          <w:marTop w:val="0"/>
          <w:marBottom w:val="0"/>
          <w:divBdr>
            <w:top w:val="none" w:sz="0" w:space="0" w:color="auto"/>
            <w:left w:val="none" w:sz="0" w:space="0" w:color="auto"/>
            <w:bottom w:val="none" w:sz="0" w:space="0" w:color="auto"/>
            <w:right w:val="none" w:sz="0" w:space="0" w:color="auto"/>
          </w:divBdr>
          <w:divsChild>
            <w:div w:id="805510621">
              <w:marLeft w:val="0"/>
              <w:marRight w:val="0"/>
              <w:marTop w:val="0"/>
              <w:marBottom w:val="0"/>
              <w:divBdr>
                <w:top w:val="none" w:sz="0" w:space="0" w:color="auto"/>
                <w:left w:val="none" w:sz="0" w:space="0" w:color="auto"/>
                <w:bottom w:val="none" w:sz="0" w:space="0" w:color="auto"/>
                <w:right w:val="none" w:sz="0" w:space="0" w:color="auto"/>
              </w:divBdr>
              <w:divsChild>
                <w:div w:id="374356030">
                  <w:marLeft w:val="0"/>
                  <w:marRight w:val="0"/>
                  <w:marTop w:val="0"/>
                  <w:marBottom w:val="0"/>
                  <w:divBdr>
                    <w:top w:val="none" w:sz="0" w:space="0" w:color="auto"/>
                    <w:left w:val="none" w:sz="0" w:space="0" w:color="auto"/>
                    <w:bottom w:val="none" w:sz="0" w:space="0" w:color="auto"/>
                    <w:right w:val="none" w:sz="0" w:space="0" w:color="auto"/>
                  </w:divBdr>
                  <w:divsChild>
                    <w:div w:id="1810245655">
                      <w:marLeft w:val="0"/>
                      <w:marRight w:val="0"/>
                      <w:marTop w:val="0"/>
                      <w:marBottom w:val="0"/>
                      <w:divBdr>
                        <w:top w:val="none" w:sz="0" w:space="0" w:color="auto"/>
                        <w:left w:val="none" w:sz="0" w:space="0" w:color="auto"/>
                        <w:bottom w:val="none" w:sz="0" w:space="0" w:color="auto"/>
                        <w:right w:val="none" w:sz="0" w:space="0" w:color="auto"/>
                      </w:divBdr>
                      <w:divsChild>
                        <w:div w:id="230192539">
                          <w:marLeft w:val="0"/>
                          <w:marRight w:val="0"/>
                          <w:marTop w:val="0"/>
                          <w:marBottom w:val="0"/>
                          <w:divBdr>
                            <w:top w:val="none" w:sz="0" w:space="0" w:color="auto"/>
                            <w:left w:val="none" w:sz="0" w:space="0" w:color="auto"/>
                            <w:bottom w:val="none" w:sz="0" w:space="0" w:color="auto"/>
                            <w:right w:val="none" w:sz="0" w:space="0" w:color="auto"/>
                          </w:divBdr>
                          <w:divsChild>
                            <w:div w:id="975180014">
                              <w:marLeft w:val="0"/>
                              <w:marRight w:val="0"/>
                              <w:marTop w:val="0"/>
                              <w:marBottom w:val="0"/>
                              <w:divBdr>
                                <w:top w:val="none" w:sz="0" w:space="0" w:color="auto"/>
                                <w:left w:val="none" w:sz="0" w:space="0" w:color="auto"/>
                                <w:bottom w:val="none" w:sz="0" w:space="0" w:color="auto"/>
                                <w:right w:val="none" w:sz="0" w:space="0" w:color="auto"/>
                              </w:divBdr>
                              <w:divsChild>
                                <w:div w:id="378864888">
                                  <w:marLeft w:val="0"/>
                                  <w:marRight w:val="0"/>
                                  <w:marTop w:val="480"/>
                                  <w:marBottom w:val="0"/>
                                  <w:divBdr>
                                    <w:top w:val="none" w:sz="0" w:space="0" w:color="auto"/>
                                    <w:left w:val="none" w:sz="0" w:space="0" w:color="auto"/>
                                    <w:bottom w:val="none" w:sz="0" w:space="0" w:color="auto"/>
                                    <w:right w:val="none" w:sz="0" w:space="0" w:color="auto"/>
                                  </w:divBdr>
                                  <w:divsChild>
                                    <w:div w:id="164637096">
                                      <w:marLeft w:val="0"/>
                                      <w:marRight w:val="0"/>
                                      <w:marTop w:val="0"/>
                                      <w:marBottom w:val="0"/>
                                      <w:divBdr>
                                        <w:top w:val="none" w:sz="0" w:space="0" w:color="auto"/>
                                        <w:left w:val="none" w:sz="0" w:space="0" w:color="auto"/>
                                        <w:bottom w:val="none" w:sz="0" w:space="0" w:color="auto"/>
                                        <w:right w:val="none" w:sz="0" w:space="0" w:color="auto"/>
                                      </w:divBdr>
                                      <w:divsChild>
                                        <w:div w:id="89543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863761">
      <w:bodyDiv w:val="1"/>
      <w:marLeft w:val="0"/>
      <w:marRight w:val="0"/>
      <w:marTop w:val="0"/>
      <w:marBottom w:val="0"/>
      <w:divBdr>
        <w:top w:val="none" w:sz="0" w:space="0" w:color="auto"/>
        <w:left w:val="none" w:sz="0" w:space="0" w:color="auto"/>
        <w:bottom w:val="none" w:sz="0" w:space="0" w:color="auto"/>
        <w:right w:val="none" w:sz="0" w:space="0" w:color="auto"/>
      </w:divBdr>
    </w:div>
    <w:div w:id="2063093503">
      <w:bodyDiv w:val="1"/>
      <w:marLeft w:val="0"/>
      <w:marRight w:val="0"/>
      <w:marTop w:val="0"/>
      <w:marBottom w:val="0"/>
      <w:divBdr>
        <w:top w:val="none" w:sz="0" w:space="0" w:color="auto"/>
        <w:left w:val="none" w:sz="0" w:space="0" w:color="auto"/>
        <w:bottom w:val="none" w:sz="0" w:space="0" w:color="auto"/>
        <w:right w:val="none" w:sz="0" w:space="0" w:color="auto"/>
      </w:divBdr>
      <w:divsChild>
        <w:div w:id="656763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www.synopsys.com/%20products/%20mixedsignal/hspice/circuit_explorer"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www.cadence.com/products/custom_ic/neocircuit" TargetMode="External"/><Relationship Id="rId33" Type="http://schemas.openxmlformats.org/officeDocument/2006/relationships/theme" Target="theme/theme1.xm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1.bin"/><Relationship Id="rId29" Type="http://schemas.openxmlformats.org/officeDocument/2006/relationships/hyperlink" Target="http://people.sc.fsu.edu/~jburkardt/cpp_src/sobol/sobol.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fontTable" Target="fontTable.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hyperlink" Target="http://www.ece.northwestern.edu/~nocedal/PSfiles/limited.ps.gz" TargetMode="Externa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http.icsi.berkeley.ed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hyperlink" Target="http://www.ecmainternational.org/publications/files/ECMA-ST/Ecma-340.pdf%20-%202nd%20Edition%20/%20December%202004" TargetMode="External"/><Relationship Id="rId30" Type="http://schemas.openxmlformats.org/officeDocument/2006/relationships/hyperlink" Target="http://www.alglib.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lxq080020@utdalla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900B4-DC59-4CCC-AA3A-FB1C1E7EC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Pages>
  <Words>8134</Words>
  <Characters>46370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A Compact, Speed- and Accuracy-Enhanced On-Chip Current Sensing Circuit With Dynamically-Biased Shunt Feedback for Current-Mode Buck Regulators</vt:lpstr>
    </vt:vector>
  </TitlesOfParts>
  <Company>IEEE</Company>
  <LinksUpToDate>false</LinksUpToDate>
  <CharactersWithSpaces>54396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Compact, Speed- and Accuracy-Enhanced On-Chip Current Sensing Circuit With Dynamically-Biased Shunt Feedback for Current-Mode Buck Regulators</dc:title>
  <dc:subject>IEEE Transactions on Magnetics</dc:subject>
  <dc:creator>Mengmeng Du and Hoi Lee</dc:creator>
  <cp:lastModifiedBy>Qian, Liuxi</cp:lastModifiedBy>
  <cp:revision>9</cp:revision>
  <cp:lastPrinted>2014-11-30T21:15:00Z</cp:lastPrinted>
  <dcterms:created xsi:type="dcterms:W3CDTF">2014-11-30T21:15:00Z</dcterms:created>
  <dcterms:modified xsi:type="dcterms:W3CDTF">2014-12-06T00:55:00Z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FILE">
    <vt:lpwstr>VLSI_paper_revised2.bib</vt:lpwstr>
  </property>
  <property fmtid="{D5CDD505-2E9C-101B-9397-08002B2CF9AE}" pid="3" name="BIBSTYLE">
    <vt:lpwstr>IEEEtran</vt:lpwstr>
  </property>
  <property fmtid="{D5CDD505-2E9C-101B-9397-08002B2CF9AE}" pid="4" name="BIBDISP">
    <vt:lpwstr>ref</vt:lpwstr>
  </property>
</Properties>
</file>