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F4CEB" w14:textId="77777777" w:rsidR="003B750B" w:rsidRDefault="003B750B" w:rsidP="003B750B">
      <w:pPr>
        <w:pStyle w:val="Default"/>
      </w:pPr>
    </w:p>
    <w:p w14:paraId="3D7C3CF0" w14:textId="4C157291" w:rsidR="00625FB0" w:rsidRDefault="003B750B" w:rsidP="003B750B">
      <w:pPr>
        <w:rPr>
          <w:sz w:val="44"/>
          <w:szCs w:val="44"/>
        </w:rPr>
      </w:pPr>
      <w:r w:rsidRPr="009217F4">
        <w:rPr>
          <w:b/>
          <w:sz w:val="44"/>
          <w:szCs w:val="44"/>
        </w:rPr>
        <w:t xml:space="preserve">Clinical </w:t>
      </w:r>
      <w:r w:rsidR="00E575EF">
        <w:rPr>
          <w:b/>
          <w:sz w:val="44"/>
          <w:szCs w:val="44"/>
        </w:rPr>
        <w:t>p</w:t>
      </w:r>
      <w:r w:rsidR="005D02FA">
        <w:rPr>
          <w:b/>
          <w:sz w:val="44"/>
          <w:szCs w:val="44"/>
        </w:rPr>
        <w:t xml:space="preserve">ractice </w:t>
      </w:r>
      <w:r w:rsidR="00E575EF">
        <w:rPr>
          <w:b/>
          <w:sz w:val="44"/>
          <w:szCs w:val="44"/>
        </w:rPr>
        <w:t>p</w:t>
      </w:r>
      <w:r w:rsidR="005D02FA">
        <w:rPr>
          <w:b/>
          <w:sz w:val="44"/>
          <w:szCs w:val="44"/>
        </w:rPr>
        <w:t>ack</w:t>
      </w:r>
      <w:r w:rsidRPr="009217F4">
        <w:rPr>
          <w:b/>
          <w:sz w:val="44"/>
          <w:szCs w:val="44"/>
        </w:rPr>
        <w:t xml:space="preserve"> for </w:t>
      </w:r>
      <w:r w:rsidR="00364C25">
        <w:rPr>
          <w:b/>
          <w:sz w:val="44"/>
          <w:szCs w:val="44"/>
        </w:rPr>
        <w:t>n</w:t>
      </w:r>
      <w:r w:rsidR="00737293">
        <w:rPr>
          <w:b/>
          <w:sz w:val="44"/>
          <w:szCs w:val="44"/>
        </w:rPr>
        <w:t>on-medical</w:t>
      </w:r>
      <w:r w:rsidRPr="009217F4">
        <w:rPr>
          <w:b/>
          <w:sz w:val="44"/>
          <w:szCs w:val="44"/>
        </w:rPr>
        <w:t xml:space="preserve"> </w:t>
      </w:r>
      <w:r w:rsidR="00E575EF">
        <w:rPr>
          <w:b/>
          <w:sz w:val="44"/>
          <w:szCs w:val="44"/>
        </w:rPr>
        <w:t>p</w:t>
      </w:r>
      <w:r w:rsidRPr="009217F4">
        <w:rPr>
          <w:b/>
          <w:sz w:val="44"/>
          <w:szCs w:val="44"/>
        </w:rPr>
        <w:t>ractitioners</w:t>
      </w:r>
      <w:r w:rsidR="00CE0EDE">
        <w:rPr>
          <w:b/>
          <w:sz w:val="44"/>
          <w:szCs w:val="44"/>
        </w:rPr>
        <w:t>:</w:t>
      </w:r>
      <w:r w:rsidRPr="009217F4">
        <w:rPr>
          <w:b/>
          <w:sz w:val="44"/>
          <w:szCs w:val="44"/>
        </w:rPr>
        <w:t xml:space="preserve"> </w:t>
      </w:r>
      <w:r>
        <w:rPr>
          <w:sz w:val="44"/>
          <w:szCs w:val="44"/>
        </w:rPr>
        <w:t xml:space="preserve"> </w:t>
      </w:r>
      <w:r w:rsidR="00737293" w:rsidRPr="00CE0EDE">
        <w:rPr>
          <w:b/>
          <w:color w:val="0070C0"/>
          <w:sz w:val="44"/>
          <w:szCs w:val="44"/>
        </w:rPr>
        <w:t>Cataract clinics</w:t>
      </w:r>
    </w:p>
    <w:p w14:paraId="70860680" w14:textId="1B82CF71" w:rsidR="006C083D" w:rsidRPr="009217F4" w:rsidRDefault="009217F4" w:rsidP="003B750B">
      <w:pPr>
        <w:rPr>
          <w:color w:val="808080" w:themeColor="background1" w:themeShade="80"/>
          <w:sz w:val="44"/>
          <w:szCs w:val="44"/>
        </w:rPr>
      </w:pPr>
      <w:r>
        <w:rPr>
          <w:color w:val="808080" w:themeColor="background1" w:themeShade="80"/>
          <w:sz w:val="44"/>
          <w:szCs w:val="44"/>
        </w:rPr>
        <w:t xml:space="preserve">{Insert} </w:t>
      </w:r>
      <w:r w:rsidRPr="009217F4">
        <w:rPr>
          <w:color w:val="808080" w:themeColor="background1" w:themeShade="80"/>
          <w:sz w:val="44"/>
          <w:szCs w:val="44"/>
        </w:rPr>
        <w:t>Name of Trust</w:t>
      </w:r>
    </w:p>
    <w:p w14:paraId="6D24671E" w14:textId="77777777" w:rsidR="003B750B" w:rsidRDefault="003B750B" w:rsidP="003B750B">
      <w:pPr>
        <w:pStyle w:val="Default"/>
      </w:pPr>
    </w:p>
    <w:p w14:paraId="2894D965" w14:textId="24B2FEBF" w:rsidR="003B750B" w:rsidRDefault="003B750B" w:rsidP="003B750B">
      <w:pPr>
        <w:pStyle w:val="Default"/>
        <w:rPr>
          <w:sz w:val="23"/>
          <w:szCs w:val="23"/>
        </w:rPr>
      </w:pPr>
      <w:r>
        <w:t xml:space="preserve"> </w:t>
      </w:r>
      <w:r w:rsidR="009A1F21">
        <w:rPr>
          <w:b/>
          <w:bCs/>
          <w:sz w:val="23"/>
          <w:szCs w:val="23"/>
        </w:rPr>
        <w:t>Document</w:t>
      </w:r>
      <w:r>
        <w:rPr>
          <w:b/>
          <w:bCs/>
          <w:sz w:val="23"/>
          <w:szCs w:val="23"/>
        </w:rPr>
        <w:t xml:space="preserve"> Summary </w:t>
      </w:r>
    </w:p>
    <w:p w14:paraId="7164B5F4" w14:textId="33E17361" w:rsidR="003B750B" w:rsidRDefault="003B750B" w:rsidP="003B750B">
      <w:pPr>
        <w:pStyle w:val="Default"/>
        <w:rPr>
          <w:sz w:val="23"/>
          <w:szCs w:val="23"/>
        </w:rPr>
      </w:pPr>
      <w:r>
        <w:rPr>
          <w:i/>
          <w:iCs/>
          <w:sz w:val="23"/>
          <w:szCs w:val="23"/>
        </w:rPr>
        <w:t xml:space="preserve">This </w:t>
      </w:r>
      <w:r w:rsidR="009A1F21">
        <w:rPr>
          <w:i/>
          <w:iCs/>
          <w:sz w:val="23"/>
          <w:szCs w:val="23"/>
        </w:rPr>
        <w:t xml:space="preserve">document </w:t>
      </w:r>
      <w:r>
        <w:rPr>
          <w:i/>
          <w:iCs/>
          <w:sz w:val="23"/>
          <w:szCs w:val="23"/>
        </w:rPr>
        <w:t xml:space="preserve">describes the processes required for </w:t>
      </w:r>
      <w:r w:rsidR="00DE78EA">
        <w:rPr>
          <w:i/>
          <w:iCs/>
          <w:sz w:val="23"/>
          <w:szCs w:val="23"/>
        </w:rPr>
        <w:t xml:space="preserve">non-medical </w:t>
      </w:r>
      <w:r w:rsidR="00AA0516">
        <w:rPr>
          <w:i/>
          <w:iCs/>
          <w:sz w:val="23"/>
          <w:szCs w:val="23"/>
        </w:rPr>
        <w:t xml:space="preserve">clinical </w:t>
      </w:r>
      <w:r w:rsidR="00DE78EA">
        <w:rPr>
          <w:i/>
          <w:iCs/>
          <w:sz w:val="23"/>
          <w:szCs w:val="23"/>
        </w:rPr>
        <w:t xml:space="preserve">staff to assess </w:t>
      </w:r>
      <w:r w:rsidR="00E65C48">
        <w:rPr>
          <w:i/>
          <w:iCs/>
          <w:sz w:val="23"/>
          <w:szCs w:val="23"/>
        </w:rPr>
        <w:t xml:space="preserve">and manage </w:t>
      </w:r>
      <w:r w:rsidR="00DE78EA">
        <w:rPr>
          <w:i/>
          <w:iCs/>
          <w:sz w:val="23"/>
          <w:szCs w:val="23"/>
        </w:rPr>
        <w:t>patients in cataract clinic</w:t>
      </w:r>
      <w:r w:rsidR="00AA0516">
        <w:rPr>
          <w:i/>
          <w:iCs/>
          <w:sz w:val="23"/>
          <w:szCs w:val="23"/>
        </w:rPr>
        <w:t>s</w:t>
      </w:r>
      <w:r>
        <w:rPr>
          <w:i/>
          <w:iCs/>
          <w:sz w:val="23"/>
          <w:szCs w:val="23"/>
        </w:rPr>
        <w:t xml:space="preserve">. </w:t>
      </w:r>
    </w:p>
    <w:p w14:paraId="27234E30" w14:textId="77777777" w:rsidR="009D7804" w:rsidRDefault="009D7804" w:rsidP="003B750B">
      <w:pPr>
        <w:pStyle w:val="Default"/>
        <w:rPr>
          <w:b/>
          <w:bCs/>
          <w:sz w:val="28"/>
          <w:szCs w:val="28"/>
        </w:rPr>
      </w:pPr>
    </w:p>
    <w:p w14:paraId="3FA54FAC" w14:textId="60E903B4" w:rsidR="003B750B" w:rsidRPr="00590F98" w:rsidRDefault="003B750B" w:rsidP="003B750B">
      <w:pPr>
        <w:pStyle w:val="Default"/>
      </w:pPr>
      <w:r w:rsidRPr="00590F98">
        <w:rPr>
          <w:b/>
          <w:bCs/>
        </w:rPr>
        <w:t xml:space="preserve">Version: </w:t>
      </w:r>
      <w:r w:rsidR="009D7804" w:rsidRPr="00590F98">
        <w:rPr>
          <w:bCs/>
          <w:color w:val="808080" w:themeColor="background1" w:themeShade="80"/>
        </w:rPr>
        <w:t>X</w:t>
      </w:r>
      <w:r w:rsidRPr="00590F98">
        <w:rPr>
          <w:color w:val="808080" w:themeColor="background1" w:themeShade="80"/>
        </w:rPr>
        <w:t xml:space="preserve">.0 </w:t>
      </w:r>
    </w:p>
    <w:p w14:paraId="43EE410A" w14:textId="2CE3B002" w:rsidR="003B750B" w:rsidRPr="00590F98" w:rsidRDefault="003B750B" w:rsidP="003B750B">
      <w:pPr>
        <w:pStyle w:val="Default"/>
      </w:pPr>
      <w:r w:rsidRPr="00590F98">
        <w:rPr>
          <w:b/>
          <w:bCs/>
        </w:rPr>
        <w:t xml:space="preserve">Status: </w:t>
      </w:r>
      <w:r w:rsidRPr="00590F98">
        <w:rPr>
          <w:color w:val="808080" w:themeColor="background1" w:themeShade="80"/>
        </w:rPr>
        <w:t>Final</w:t>
      </w:r>
      <w:r w:rsidRPr="00590F98">
        <w:t xml:space="preserve"> </w:t>
      </w:r>
    </w:p>
    <w:p w14:paraId="26420862" w14:textId="2ACB8E2E" w:rsidR="003B750B" w:rsidRDefault="003B750B" w:rsidP="003B750B">
      <w:pPr>
        <w:pStyle w:val="Default"/>
        <w:rPr>
          <w:sz w:val="28"/>
          <w:szCs w:val="28"/>
        </w:rPr>
      </w:pPr>
      <w:r w:rsidRPr="00590F98">
        <w:rPr>
          <w:b/>
        </w:rPr>
        <w:t>Approved</w:t>
      </w:r>
      <w:r w:rsidRPr="00590F98">
        <w:t xml:space="preserve">: </w:t>
      </w:r>
      <w:r w:rsidR="009D7804" w:rsidRPr="00590F98">
        <w:rPr>
          <w:iCs/>
          <w:color w:val="808080" w:themeColor="background1" w:themeShade="80"/>
        </w:rPr>
        <w:t>X.X.</w:t>
      </w:r>
      <w:r w:rsidRPr="00590F98">
        <w:rPr>
          <w:iCs/>
          <w:color w:val="808080" w:themeColor="background1" w:themeShade="80"/>
        </w:rPr>
        <w:t>20</w:t>
      </w:r>
      <w:r w:rsidR="009D7804" w:rsidRPr="00590F98">
        <w:rPr>
          <w:iCs/>
          <w:color w:val="808080" w:themeColor="background1" w:themeShade="80"/>
        </w:rPr>
        <w:t>XX</w:t>
      </w:r>
      <w:r w:rsidRPr="009D7804">
        <w:rPr>
          <w:i/>
          <w:iCs/>
          <w:color w:val="808080" w:themeColor="background1" w:themeShade="80"/>
          <w:sz w:val="28"/>
          <w:szCs w:val="28"/>
        </w:rPr>
        <w:t xml:space="preserve"> </w:t>
      </w:r>
    </w:p>
    <w:tbl>
      <w:tblPr>
        <w:tblpPr w:leftFromText="180" w:rightFromText="180" w:vertAnchor="text" w:horzAnchor="margin" w:tblpX="108" w:tblpY="723"/>
        <w:tblW w:w="494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746"/>
        <w:gridCol w:w="5108"/>
      </w:tblGrid>
      <w:tr w:rsidR="001E029A" w:rsidRPr="00625FB0" w14:paraId="2B798069" w14:textId="77777777" w:rsidTr="00B74E38">
        <w:tc>
          <w:tcPr>
            <w:tcW w:w="4746" w:type="dxa"/>
          </w:tcPr>
          <w:p w14:paraId="73C7317C" w14:textId="77777777" w:rsidR="001E029A" w:rsidRPr="00625FB0" w:rsidRDefault="001E029A" w:rsidP="00B74E38">
            <w:r w:rsidRPr="00625FB0">
              <w:t>Clinical Unit</w:t>
            </w:r>
            <w:r>
              <w:t xml:space="preserve"> or Department</w:t>
            </w:r>
            <w:r w:rsidRPr="00625FB0">
              <w:t>:</w:t>
            </w:r>
          </w:p>
        </w:tc>
        <w:tc>
          <w:tcPr>
            <w:tcW w:w="5108" w:type="dxa"/>
          </w:tcPr>
          <w:p w14:paraId="3BC263C0" w14:textId="77777777" w:rsidR="001E029A" w:rsidRPr="00625FB0" w:rsidRDefault="001E029A" w:rsidP="00B74E38"/>
        </w:tc>
      </w:tr>
      <w:tr w:rsidR="001E029A" w:rsidRPr="00625FB0" w14:paraId="0F6B689C" w14:textId="77777777" w:rsidTr="00B74E38">
        <w:tc>
          <w:tcPr>
            <w:tcW w:w="4746" w:type="dxa"/>
          </w:tcPr>
          <w:p w14:paraId="6F4016CE" w14:textId="77777777" w:rsidR="001E029A" w:rsidRPr="00625FB0" w:rsidRDefault="001E029A" w:rsidP="00B74E38">
            <w:r w:rsidRPr="00625FB0">
              <w:t xml:space="preserve">Name </w:t>
            </w:r>
            <w:r>
              <w:t xml:space="preserve">of </w:t>
            </w:r>
            <w:r w:rsidRPr="00625FB0">
              <w:t>author</w:t>
            </w:r>
            <w:r>
              <w:t>(s)</w:t>
            </w:r>
          </w:p>
        </w:tc>
        <w:tc>
          <w:tcPr>
            <w:tcW w:w="5108" w:type="dxa"/>
          </w:tcPr>
          <w:p w14:paraId="08B7D4CD" w14:textId="77777777" w:rsidR="001E029A" w:rsidRPr="00625FB0" w:rsidRDefault="001E029A" w:rsidP="00B74E38"/>
        </w:tc>
      </w:tr>
      <w:tr w:rsidR="001E029A" w:rsidRPr="00625FB0" w14:paraId="78CE8F79" w14:textId="77777777" w:rsidTr="00B74E38">
        <w:tc>
          <w:tcPr>
            <w:tcW w:w="4746" w:type="dxa"/>
          </w:tcPr>
          <w:p w14:paraId="2698DBA0" w14:textId="77777777" w:rsidR="001E029A" w:rsidRPr="00625FB0" w:rsidRDefault="001E029A" w:rsidP="00B74E38">
            <w:r w:rsidRPr="00625FB0">
              <w:t xml:space="preserve">Name of responsible </w:t>
            </w:r>
            <w:r>
              <w:t>i</w:t>
            </w:r>
            <w:r w:rsidRPr="00625FB0">
              <w:t>ndividual</w:t>
            </w:r>
          </w:p>
        </w:tc>
        <w:tc>
          <w:tcPr>
            <w:tcW w:w="5108" w:type="dxa"/>
          </w:tcPr>
          <w:p w14:paraId="512E5062" w14:textId="77777777" w:rsidR="001E029A" w:rsidRPr="00625FB0" w:rsidRDefault="001E029A" w:rsidP="00B74E38"/>
        </w:tc>
      </w:tr>
      <w:tr w:rsidR="001E029A" w:rsidRPr="00625FB0" w14:paraId="2D39D71C" w14:textId="77777777" w:rsidTr="00B74E38">
        <w:tc>
          <w:tcPr>
            <w:tcW w:w="4746" w:type="dxa"/>
          </w:tcPr>
          <w:p w14:paraId="5C1290C4" w14:textId="77777777" w:rsidR="001E029A" w:rsidRPr="00625FB0" w:rsidRDefault="001E029A" w:rsidP="00B74E38">
            <w:r>
              <w:t>Approved by:</w:t>
            </w:r>
          </w:p>
        </w:tc>
        <w:tc>
          <w:tcPr>
            <w:tcW w:w="5108" w:type="dxa"/>
          </w:tcPr>
          <w:p w14:paraId="4F488C43" w14:textId="77777777" w:rsidR="001E029A" w:rsidRPr="00625FB0" w:rsidRDefault="001E029A" w:rsidP="00B74E38"/>
        </w:tc>
      </w:tr>
      <w:tr w:rsidR="001E029A" w:rsidRPr="00625FB0" w14:paraId="5593CA8B" w14:textId="77777777" w:rsidTr="00B74E38">
        <w:tc>
          <w:tcPr>
            <w:tcW w:w="4746" w:type="dxa"/>
          </w:tcPr>
          <w:p w14:paraId="1EFE0ED0" w14:textId="77777777" w:rsidR="001E029A" w:rsidRPr="00625FB0" w:rsidRDefault="001E029A" w:rsidP="00B74E38">
            <w:r w:rsidRPr="00625FB0">
              <w:t>Ratified by :</w:t>
            </w:r>
          </w:p>
        </w:tc>
        <w:tc>
          <w:tcPr>
            <w:tcW w:w="5108" w:type="dxa"/>
          </w:tcPr>
          <w:p w14:paraId="138AF989" w14:textId="77777777" w:rsidR="001E029A" w:rsidRPr="00625FB0" w:rsidRDefault="001E029A" w:rsidP="00B74E38"/>
        </w:tc>
      </w:tr>
      <w:tr w:rsidR="001E029A" w:rsidRPr="00625FB0" w14:paraId="214FDC01" w14:textId="77777777" w:rsidTr="00B74E38">
        <w:tc>
          <w:tcPr>
            <w:tcW w:w="4746" w:type="dxa"/>
          </w:tcPr>
          <w:p w14:paraId="21CE252B" w14:textId="77777777" w:rsidR="001E029A" w:rsidRPr="00625FB0" w:rsidRDefault="001E029A" w:rsidP="00B74E38">
            <w:r w:rsidRPr="00625FB0">
              <w:t xml:space="preserve">Date </w:t>
            </w:r>
            <w:r>
              <w:t>issued</w:t>
            </w:r>
            <w:r w:rsidRPr="00625FB0">
              <w:t>:</w:t>
            </w:r>
          </w:p>
        </w:tc>
        <w:tc>
          <w:tcPr>
            <w:tcW w:w="5108" w:type="dxa"/>
          </w:tcPr>
          <w:p w14:paraId="7C74A0F5" w14:textId="77777777" w:rsidR="001E029A" w:rsidRPr="00625FB0" w:rsidRDefault="001E029A" w:rsidP="00B74E38"/>
        </w:tc>
      </w:tr>
      <w:tr w:rsidR="001E029A" w:rsidRPr="00625FB0" w14:paraId="7AE74E80" w14:textId="77777777" w:rsidTr="00B74E38">
        <w:tc>
          <w:tcPr>
            <w:tcW w:w="4746" w:type="dxa"/>
          </w:tcPr>
          <w:p w14:paraId="0FB7D5BA" w14:textId="77777777" w:rsidR="001E029A" w:rsidRPr="00625FB0" w:rsidRDefault="001E029A" w:rsidP="00B74E38">
            <w:r>
              <w:t>Review date</w:t>
            </w:r>
          </w:p>
        </w:tc>
        <w:tc>
          <w:tcPr>
            <w:tcW w:w="5108" w:type="dxa"/>
          </w:tcPr>
          <w:p w14:paraId="1A8EFF5D" w14:textId="77777777" w:rsidR="001E029A" w:rsidRPr="00625FB0" w:rsidRDefault="001E029A" w:rsidP="00B74E38"/>
        </w:tc>
      </w:tr>
      <w:tr w:rsidR="001E029A" w:rsidRPr="00625FB0" w14:paraId="63996936" w14:textId="77777777" w:rsidTr="00B74E38">
        <w:tc>
          <w:tcPr>
            <w:tcW w:w="4746" w:type="dxa"/>
          </w:tcPr>
          <w:p w14:paraId="16BB7BCA" w14:textId="77777777" w:rsidR="001E029A" w:rsidRPr="00625FB0" w:rsidRDefault="001E029A" w:rsidP="00B74E38">
            <w:r>
              <w:t>CQC relevant domains</w:t>
            </w:r>
          </w:p>
        </w:tc>
        <w:tc>
          <w:tcPr>
            <w:tcW w:w="5108" w:type="dxa"/>
          </w:tcPr>
          <w:p w14:paraId="3188AE74" w14:textId="77777777" w:rsidR="001E029A" w:rsidRPr="00625FB0" w:rsidRDefault="001E029A" w:rsidP="00B74E38"/>
        </w:tc>
      </w:tr>
      <w:tr w:rsidR="001E029A" w:rsidRPr="00625FB0" w14:paraId="5D38E5C7" w14:textId="77777777" w:rsidTr="00B74E38">
        <w:tc>
          <w:tcPr>
            <w:tcW w:w="4746" w:type="dxa"/>
          </w:tcPr>
          <w:p w14:paraId="0F662AFD" w14:textId="77777777" w:rsidR="001E029A" w:rsidRPr="00625FB0" w:rsidRDefault="001E029A" w:rsidP="00B74E38">
            <w:r w:rsidRPr="00625FB0">
              <w:t>Target audience:</w:t>
            </w:r>
          </w:p>
        </w:tc>
        <w:tc>
          <w:tcPr>
            <w:tcW w:w="5108" w:type="dxa"/>
          </w:tcPr>
          <w:p w14:paraId="5D8BF4BD" w14:textId="77777777" w:rsidR="001E029A" w:rsidRPr="00625FB0" w:rsidRDefault="001E029A" w:rsidP="00B74E38">
            <w:r>
              <w:t>Nursing, orthoptists, optometrists, ophthalmologists, ophthalmology managers</w:t>
            </w:r>
          </w:p>
        </w:tc>
      </w:tr>
    </w:tbl>
    <w:p w14:paraId="6681E2B6" w14:textId="67243BCD" w:rsidR="003B750B" w:rsidRPr="00590F98" w:rsidRDefault="003B750B" w:rsidP="003B750B">
      <w:pPr>
        <w:rPr>
          <w:rFonts w:ascii="Arial" w:hAnsi="Arial" w:cs="Arial"/>
          <w:i/>
          <w:iCs/>
          <w:sz w:val="24"/>
          <w:szCs w:val="24"/>
        </w:rPr>
      </w:pPr>
      <w:r w:rsidRPr="00590F98">
        <w:rPr>
          <w:rFonts w:ascii="Arial" w:hAnsi="Arial" w:cs="Arial"/>
          <w:b/>
          <w:sz w:val="24"/>
          <w:szCs w:val="24"/>
        </w:rPr>
        <w:t>Ratified</w:t>
      </w:r>
      <w:r w:rsidRPr="00590F98">
        <w:rPr>
          <w:rFonts w:ascii="Arial" w:hAnsi="Arial" w:cs="Arial"/>
          <w:sz w:val="24"/>
          <w:szCs w:val="24"/>
        </w:rPr>
        <w:t>:</w:t>
      </w:r>
      <w:r w:rsidR="009D7804" w:rsidRPr="00590F98">
        <w:rPr>
          <w:rFonts w:ascii="Arial" w:hAnsi="Arial" w:cs="Arial"/>
          <w:iCs/>
          <w:color w:val="808080" w:themeColor="background1" w:themeShade="80"/>
          <w:sz w:val="24"/>
          <w:szCs w:val="24"/>
        </w:rPr>
        <w:t xml:space="preserve"> X.X.20XX</w:t>
      </w:r>
      <w:r w:rsidR="009D7804" w:rsidRPr="00590F98">
        <w:rPr>
          <w:rFonts w:ascii="Arial" w:hAnsi="Arial" w:cs="Arial"/>
          <w:i/>
          <w:iCs/>
          <w:color w:val="808080" w:themeColor="background1" w:themeShade="80"/>
          <w:sz w:val="24"/>
          <w:szCs w:val="24"/>
        </w:rPr>
        <w:t xml:space="preserve"> </w:t>
      </w:r>
    </w:p>
    <w:p w14:paraId="210F2D4E" w14:textId="5E49CB92" w:rsidR="003B750B" w:rsidRDefault="003B750B" w:rsidP="003B750B"/>
    <w:p w14:paraId="50138FC2" w14:textId="2C204537" w:rsidR="003B750B" w:rsidRDefault="001C0455" w:rsidP="003B750B">
      <w:r w:rsidRPr="001C0455">
        <w:rPr>
          <w:rFonts w:cstheme="minorHAnsi"/>
          <w:b/>
          <w:bCs/>
        </w:rPr>
        <w:t>Version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2215"/>
        <w:gridCol w:w="2215"/>
        <w:gridCol w:w="3352"/>
      </w:tblGrid>
      <w:tr w:rsidR="003B750B" w:rsidRPr="004B4911" w14:paraId="54402C22" w14:textId="77777777" w:rsidTr="00B74E38">
        <w:trPr>
          <w:trHeight w:val="131"/>
        </w:trPr>
        <w:tc>
          <w:tcPr>
            <w:tcW w:w="1999" w:type="dxa"/>
          </w:tcPr>
          <w:p w14:paraId="706602AC" w14:textId="5B782B41" w:rsidR="003B750B" w:rsidRPr="004B4911" w:rsidRDefault="003B750B">
            <w:pPr>
              <w:pStyle w:val="Default"/>
              <w:rPr>
                <w:rFonts w:asciiTheme="minorHAnsi" w:hAnsiTheme="minorHAnsi" w:cstheme="minorHAnsi"/>
                <w:b/>
                <w:sz w:val="22"/>
                <w:szCs w:val="22"/>
              </w:rPr>
            </w:pPr>
            <w:r w:rsidRPr="004B4911">
              <w:rPr>
                <w:rFonts w:asciiTheme="minorHAnsi" w:hAnsiTheme="minorHAnsi" w:cstheme="minorHAnsi"/>
                <w:b/>
                <w:sz w:val="22"/>
                <w:szCs w:val="22"/>
              </w:rPr>
              <w:t xml:space="preserve">Version </w:t>
            </w:r>
          </w:p>
        </w:tc>
        <w:tc>
          <w:tcPr>
            <w:tcW w:w="2215" w:type="dxa"/>
          </w:tcPr>
          <w:p w14:paraId="1481760D" w14:textId="77777777" w:rsidR="003B750B" w:rsidRPr="004B4911" w:rsidRDefault="003B750B">
            <w:pPr>
              <w:pStyle w:val="Default"/>
              <w:rPr>
                <w:rFonts w:asciiTheme="minorHAnsi" w:hAnsiTheme="minorHAnsi" w:cstheme="minorHAnsi"/>
                <w:b/>
                <w:sz w:val="22"/>
                <w:szCs w:val="22"/>
              </w:rPr>
            </w:pPr>
            <w:r w:rsidRPr="004B4911">
              <w:rPr>
                <w:rFonts w:asciiTheme="minorHAnsi" w:hAnsiTheme="minorHAnsi" w:cstheme="minorHAnsi"/>
                <w:b/>
                <w:sz w:val="22"/>
                <w:szCs w:val="22"/>
              </w:rPr>
              <w:t xml:space="preserve">Date Issued </w:t>
            </w:r>
          </w:p>
        </w:tc>
        <w:tc>
          <w:tcPr>
            <w:tcW w:w="2215" w:type="dxa"/>
          </w:tcPr>
          <w:p w14:paraId="459A840C" w14:textId="77777777" w:rsidR="003B750B" w:rsidRPr="004B4911" w:rsidRDefault="003B750B">
            <w:pPr>
              <w:pStyle w:val="Default"/>
              <w:rPr>
                <w:rFonts w:asciiTheme="minorHAnsi" w:hAnsiTheme="minorHAnsi" w:cstheme="minorHAnsi"/>
                <w:b/>
                <w:sz w:val="22"/>
                <w:szCs w:val="22"/>
              </w:rPr>
            </w:pPr>
            <w:r w:rsidRPr="004B4911">
              <w:rPr>
                <w:rFonts w:asciiTheme="minorHAnsi" w:hAnsiTheme="minorHAnsi" w:cstheme="minorHAnsi"/>
                <w:b/>
                <w:sz w:val="22"/>
                <w:szCs w:val="22"/>
              </w:rPr>
              <w:t xml:space="preserve">Brief Summary of Change </w:t>
            </w:r>
          </w:p>
        </w:tc>
        <w:tc>
          <w:tcPr>
            <w:tcW w:w="3352" w:type="dxa"/>
          </w:tcPr>
          <w:p w14:paraId="53C8AA75" w14:textId="77777777" w:rsidR="003B750B" w:rsidRPr="004B4911" w:rsidRDefault="003B750B">
            <w:pPr>
              <w:pStyle w:val="Default"/>
              <w:rPr>
                <w:rFonts w:asciiTheme="minorHAnsi" w:hAnsiTheme="minorHAnsi" w:cstheme="minorHAnsi"/>
                <w:b/>
                <w:sz w:val="22"/>
                <w:szCs w:val="22"/>
              </w:rPr>
            </w:pPr>
            <w:r w:rsidRPr="004B4911">
              <w:rPr>
                <w:rFonts w:asciiTheme="minorHAnsi" w:hAnsiTheme="minorHAnsi" w:cstheme="minorHAnsi"/>
                <w:b/>
                <w:sz w:val="22"/>
                <w:szCs w:val="22"/>
              </w:rPr>
              <w:t xml:space="preserve">Author </w:t>
            </w:r>
          </w:p>
        </w:tc>
      </w:tr>
      <w:tr w:rsidR="003B750B" w14:paraId="505DCEFA" w14:textId="77777777" w:rsidTr="00B74E38">
        <w:trPr>
          <w:trHeight w:val="371"/>
        </w:trPr>
        <w:tc>
          <w:tcPr>
            <w:tcW w:w="1999" w:type="dxa"/>
          </w:tcPr>
          <w:p w14:paraId="3CEA0831" w14:textId="1ED4EAD6" w:rsidR="003B750B" w:rsidRPr="001C0455" w:rsidRDefault="003B750B">
            <w:pPr>
              <w:pStyle w:val="Default"/>
              <w:rPr>
                <w:rFonts w:asciiTheme="minorHAnsi" w:hAnsiTheme="minorHAnsi" w:cstheme="minorHAnsi"/>
                <w:sz w:val="22"/>
                <w:szCs w:val="22"/>
              </w:rPr>
            </w:pPr>
          </w:p>
        </w:tc>
        <w:tc>
          <w:tcPr>
            <w:tcW w:w="2215" w:type="dxa"/>
          </w:tcPr>
          <w:p w14:paraId="79491298" w14:textId="38AEA3F6" w:rsidR="003B750B" w:rsidRPr="001C0455" w:rsidRDefault="003B750B">
            <w:pPr>
              <w:pStyle w:val="Default"/>
              <w:rPr>
                <w:rFonts w:asciiTheme="minorHAnsi" w:hAnsiTheme="minorHAnsi" w:cstheme="minorHAnsi"/>
                <w:sz w:val="22"/>
                <w:szCs w:val="22"/>
              </w:rPr>
            </w:pPr>
          </w:p>
        </w:tc>
        <w:tc>
          <w:tcPr>
            <w:tcW w:w="2215" w:type="dxa"/>
          </w:tcPr>
          <w:p w14:paraId="035B4669" w14:textId="040E6E6B" w:rsidR="003B750B" w:rsidRPr="001C0455" w:rsidRDefault="003B750B">
            <w:pPr>
              <w:pStyle w:val="Default"/>
              <w:rPr>
                <w:rFonts w:asciiTheme="minorHAnsi" w:hAnsiTheme="minorHAnsi" w:cstheme="minorHAnsi"/>
                <w:sz w:val="22"/>
                <w:szCs w:val="22"/>
              </w:rPr>
            </w:pPr>
          </w:p>
        </w:tc>
        <w:tc>
          <w:tcPr>
            <w:tcW w:w="3352" w:type="dxa"/>
          </w:tcPr>
          <w:p w14:paraId="39641A9D" w14:textId="6D0C1855" w:rsidR="003B750B" w:rsidRPr="001C0455" w:rsidRDefault="003B750B">
            <w:pPr>
              <w:pStyle w:val="Default"/>
              <w:rPr>
                <w:rFonts w:asciiTheme="minorHAnsi" w:hAnsiTheme="minorHAnsi" w:cstheme="minorHAnsi"/>
                <w:sz w:val="22"/>
                <w:szCs w:val="22"/>
              </w:rPr>
            </w:pPr>
          </w:p>
        </w:tc>
      </w:tr>
      <w:tr w:rsidR="003B750B" w14:paraId="51EE1076" w14:textId="77777777" w:rsidTr="00B74E38">
        <w:trPr>
          <w:trHeight w:val="642"/>
        </w:trPr>
        <w:tc>
          <w:tcPr>
            <w:tcW w:w="1999" w:type="dxa"/>
          </w:tcPr>
          <w:p w14:paraId="39DA33C6" w14:textId="26DC3F5D" w:rsidR="003B750B" w:rsidRPr="001C0455" w:rsidRDefault="003B750B">
            <w:pPr>
              <w:pStyle w:val="Default"/>
              <w:rPr>
                <w:rFonts w:asciiTheme="minorHAnsi" w:hAnsiTheme="minorHAnsi" w:cstheme="minorHAnsi"/>
                <w:sz w:val="22"/>
                <w:szCs w:val="22"/>
              </w:rPr>
            </w:pPr>
          </w:p>
        </w:tc>
        <w:tc>
          <w:tcPr>
            <w:tcW w:w="2215" w:type="dxa"/>
          </w:tcPr>
          <w:p w14:paraId="0300FC70" w14:textId="07B43184" w:rsidR="003B750B" w:rsidRPr="001C0455" w:rsidRDefault="003B750B">
            <w:pPr>
              <w:pStyle w:val="Default"/>
              <w:rPr>
                <w:rFonts w:asciiTheme="minorHAnsi" w:hAnsiTheme="minorHAnsi" w:cstheme="minorHAnsi"/>
                <w:sz w:val="22"/>
                <w:szCs w:val="22"/>
              </w:rPr>
            </w:pPr>
          </w:p>
        </w:tc>
        <w:tc>
          <w:tcPr>
            <w:tcW w:w="2215" w:type="dxa"/>
          </w:tcPr>
          <w:p w14:paraId="57E10F6E" w14:textId="1F0B1869" w:rsidR="003B750B" w:rsidRPr="001C0455" w:rsidRDefault="003B750B">
            <w:pPr>
              <w:pStyle w:val="Default"/>
              <w:rPr>
                <w:rFonts w:asciiTheme="minorHAnsi" w:hAnsiTheme="minorHAnsi" w:cstheme="minorHAnsi"/>
                <w:sz w:val="22"/>
                <w:szCs w:val="22"/>
              </w:rPr>
            </w:pPr>
          </w:p>
        </w:tc>
        <w:tc>
          <w:tcPr>
            <w:tcW w:w="3352" w:type="dxa"/>
          </w:tcPr>
          <w:p w14:paraId="2A8F2E40" w14:textId="6941DEBE" w:rsidR="003B750B" w:rsidRPr="001C0455" w:rsidRDefault="003B750B">
            <w:pPr>
              <w:pStyle w:val="Default"/>
              <w:rPr>
                <w:rFonts w:asciiTheme="minorHAnsi" w:hAnsiTheme="minorHAnsi" w:cstheme="minorHAnsi"/>
                <w:sz w:val="22"/>
                <w:szCs w:val="22"/>
              </w:rPr>
            </w:pPr>
          </w:p>
        </w:tc>
      </w:tr>
      <w:tr w:rsidR="003B750B" w14:paraId="1FC25325" w14:textId="77777777" w:rsidTr="00B74E38">
        <w:trPr>
          <w:trHeight w:val="454"/>
        </w:trPr>
        <w:tc>
          <w:tcPr>
            <w:tcW w:w="1999" w:type="dxa"/>
          </w:tcPr>
          <w:p w14:paraId="34FA5616" w14:textId="6E09E6DA" w:rsidR="003B750B" w:rsidRPr="001C0455" w:rsidRDefault="003B750B">
            <w:pPr>
              <w:pStyle w:val="Default"/>
              <w:rPr>
                <w:rFonts w:asciiTheme="minorHAnsi" w:hAnsiTheme="minorHAnsi" w:cstheme="minorHAnsi"/>
                <w:sz w:val="22"/>
                <w:szCs w:val="22"/>
              </w:rPr>
            </w:pPr>
          </w:p>
        </w:tc>
        <w:tc>
          <w:tcPr>
            <w:tcW w:w="2215" w:type="dxa"/>
          </w:tcPr>
          <w:p w14:paraId="02C54DF5" w14:textId="7CA8AD36" w:rsidR="003B750B" w:rsidRPr="001C0455" w:rsidRDefault="003B750B">
            <w:pPr>
              <w:pStyle w:val="Default"/>
              <w:rPr>
                <w:rFonts w:asciiTheme="minorHAnsi" w:hAnsiTheme="minorHAnsi" w:cstheme="minorHAnsi"/>
                <w:sz w:val="22"/>
                <w:szCs w:val="22"/>
              </w:rPr>
            </w:pPr>
          </w:p>
        </w:tc>
        <w:tc>
          <w:tcPr>
            <w:tcW w:w="2215" w:type="dxa"/>
          </w:tcPr>
          <w:p w14:paraId="664C59D0" w14:textId="0B0C9479" w:rsidR="003B750B" w:rsidRPr="001C0455" w:rsidRDefault="003B750B">
            <w:pPr>
              <w:pStyle w:val="Default"/>
              <w:rPr>
                <w:rFonts w:asciiTheme="minorHAnsi" w:hAnsiTheme="minorHAnsi" w:cstheme="minorHAnsi"/>
                <w:sz w:val="22"/>
                <w:szCs w:val="22"/>
              </w:rPr>
            </w:pPr>
          </w:p>
        </w:tc>
        <w:tc>
          <w:tcPr>
            <w:tcW w:w="3352" w:type="dxa"/>
          </w:tcPr>
          <w:p w14:paraId="1B8A328F" w14:textId="6A77A547" w:rsidR="003B750B" w:rsidRPr="001C0455" w:rsidRDefault="003B750B">
            <w:pPr>
              <w:pStyle w:val="Default"/>
              <w:rPr>
                <w:rFonts w:asciiTheme="minorHAnsi" w:hAnsiTheme="minorHAnsi" w:cstheme="minorHAnsi"/>
                <w:sz w:val="22"/>
                <w:szCs w:val="22"/>
              </w:rPr>
            </w:pPr>
          </w:p>
        </w:tc>
      </w:tr>
      <w:tr w:rsidR="003B750B" w14:paraId="19B46847" w14:textId="77777777" w:rsidTr="00B74E38">
        <w:trPr>
          <w:trHeight w:val="453"/>
        </w:trPr>
        <w:tc>
          <w:tcPr>
            <w:tcW w:w="1999" w:type="dxa"/>
          </w:tcPr>
          <w:p w14:paraId="16C67886" w14:textId="1571FF42" w:rsidR="003B750B" w:rsidRDefault="003B750B">
            <w:pPr>
              <w:pStyle w:val="Default"/>
              <w:rPr>
                <w:sz w:val="28"/>
                <w:szCs w:val="28"/>
              </w:rPr>
            </w:pPr>
          </w:p>
        </w:tc>
        <w:tc>
          <w:tcPr>
            <w:tcW w:w="2215" w:type="dxa"/>
          </w:tcPr>
          <w:p w14:paraId="570A68C5" w14:textId="3C7CA927" w:rsidR="003B750B" w:rsidRDefault="003B750B">
            <w:pPr>
              <w:pStyle w:val="Default"/>
              <w:rPr>
                <w:sz w:val="28"/>
                <w:szCs w:val="28"/>
              </w:rPr>
            </w:pPr>
          </w:p>
        </w:tc>
        <w:tc>
          <w:tcPr>
            <w:tcW w:w="2215" w:type="dxa"/>
          </w:tcPr>
          <w:p w14:paraId="45624155" w14:textId="1935B565" w:rsidR="003B750B" w:rsidRDefault="003B750B">
            <w:pPr>
              <w:pStyle w:val="Default"/>
              <w:rPr>
                <w:sz w:val="28"/>
                <w:szCs w:val="28"/>
              </w:rPr>
            </w:pPr>
          </w:p>
        </w:tc>
        <w:tc>
          <w:tcPr>
            <w:tcW w:w="3352" w:type="dxa"/>
          </w:tcPr>
          <w:p w14:paraId="2FBDA6CA" w14:textId="7D935BCD" w:rsidR="003B750B" w:rsidRDefault="003B750B">
            <w:pPr>
              <w:pStyle w:val="Default"/>
              <w:rPr>
                <w:sz w:val="28"/>
                <w:szCs w:val="28"/>
              </w:rPr>
            </w:pPr>
          </w:p>
        </w:tc>
      </w:tr>
    </w:tbl>
    <w:p w14:paraId="136924A9" w14:textId="77777777" w:rsidR="005D02FA" w:rsidRDefault="005D02FA" w:rsidP="003D2429">
      <w:pPr>
        <w:pStyle w:val="Default"/>
        <w:spacing w:line="276" w:lineRule="auto"/>
        <w:jc w:val="both"/>
        <w:rPr>
          <w:b/>
          <w:bCs/>
          <w:sz w:val="22"/>
          <w:szCs w:val="22"/>
        </w:rPr>
      </w:pPr>
    </w:p>
    <w:p w14:paraId="73C0A284" w14:textId="6772D6BF" w:rsidR="005D02FA" w:rsidRPr="00F71FCF" w:rsidRDefault="005D02FA" w:rsidP="005D02FA">
      <w:pPr>
        <w:spacing w:line="256" w:lineRule="auto"/>
        <w:rPr>
          <w:rFonts w:ascii="Calibri" w:eastAsia="Calibri" w:hAnsi="Calibri" w:cs="Times New Roman"/>
          <w:sz w:val="44"/>
          <w:szCs w:val="44"/>
          <w:highlight w:val="lightGray"/>
        </w:rPr>
      </w:pPr>
      <w:proofErr w:type="gramStart"/>
      <w:r w:rsidRPr="00F71FCF">
        <w:rPr>
          <w:rFonts w:ascii="Calibri" w:eastAsia="Calibri" w:hAnsi="Calibri" w:cs="Times New Roman"/>
          <w:b/>
          <w:sz w:val="44"/>
          <w:szCs w:val="44"/>
          <w:highlight w:val="lightGray"/>
        </w:rPr>
        <w:lastRenderedPageBreak/>
        <w:t xml:space="preserve">Clinical </w:t>
      </w:r>
      <w:r w:rsidR="00ED2961">
        <w:rPr>
          <w:rFonts w:ascii="Calibri" w:eastAsia="Calibri" w:hAnsi="Calibri" w:cs="Times New Roman"/>
          <w:b/>
          <w:sz w:val="44"/>
          <w:szCs w:val="44"/>
          <w:highlight w:val="lightGray"/>
        </w:rPr>
        <w:t>practice pack</w:t>
      </w:r>
      <w:r w:rsidR="00ED2961" w:rsidRPr="00F71FCF">
        <w:rPr>
          <w:rFonts w:ascii="Calibri" w:eastAsia="Calibri" w:hAnsi="Calibri" w:cs="Times New Roman"/>
          <w:b/>
          <w:sz w:val="44"/>
          <w:szCs w:val="44"/>
          <w:highlight w:val="lightGray"/>
        </w:rPr>
        <w:t xml:space="preserve"> </w:t>
      </w:r>
      <w:r w:rsidRPr="00F71FCF">
        <w:rPr>
          <w:rFonts w:ascii="Calibri" w:eastAsia="Calibri" w:hAnsi="Calibri" w:cs="Times New Roman"/>
          <w:b/>
          <w:sz w:val="44"/>
          <w:szCs w:val="44"/>
          <w:highlight w:val="lightGray"/>
        </w:rPr>
        <w:t>for non-medical practitioners</w:t>
      </w:r>
      <w:r w:rsidRPr="00F71FCF">
        <w:rPr>
          <w:rFonts w:ascii="Arial" w:eastAsia="Calibri" w:hAnsi="Arial" w:cs="Arial"/>
          <w:sz w:val="44"/>
          <w:szCs w:val="44"/>
          <w:highlight w:val="lightGray"/>
        </w:rPr>
        <w:t>.</w:t>
      </w:r>
      <w:proofErr w:type="gramEnd"/>
    </w:p>
    <w:p w14:paraId="40278FE0" w14:textId="5414776C" w:rsidR="005D02FA" w:rsidRPr="00F71FCF" w:rsidRDefault="005D02FA" w:rsidP="005D02FA">
      <w:pPr>
        <w:spacing w:line="256" w:lineRule="auto"/>
        <w:rPr>
          <w:rFonts w:ascii="Calibri" w:eastAsia="Calibri" w:hAnsi="Calibri" w:cs="Times New Roman"/>
          <w:color w:val="000000" w:themeColor="text1"/>
          <w:sz w:val="28"/>
          <w:szCs w:val="28"/>
          <w:highlight w:val="lightGray"/>
        </w:rPr>
      </w:pPr>
      <w:r w:rsidRPr="00F71FCF">
        <w:rPr>
          <w:rFonts w:ascii="Calibri" w:eastAsia="Calibri" w:hAnsi="Calibri" w:cs="Times New Roman"/>
          <w:color w:val="000000" w:themeColor="text1"/>
          <w:sz w:val="28"/>
          <w:szCs w:val="28"/>
          <w:highlight w:val="lightGray"/>
        </w:rPr>
        <w:t xml:space="preserve">UKOA clinical </w:t>
      </w:r>
      <w:r w:rsidR="00690F86">
        <w:rPr>
          <w:rFonts w:ascii="Calibri" w:eastAsia="Calibri" w:hAnsi="Calibri" w:cs="Times New Roman"/>
          <w:color w:val="000000" w:themeColor="text1"/>
          <w:sz w:val="28"/>
          <w:szCs w:val="28"/>
          <w:highlight w:val="lightGray"/>
        </w:rPr>
        <w:t>practice</w:t>
      </w:r>
      <w:r w:rsidR="00690F86" w:rsidRPr="00F71FCF">
        <w:rPr>
          <w:rFonts w:ascii="Calibri" w:eastAsia="Calibri" w:hAnsi="Calibri" w:cs="Times New Roman"/>
          <w:color w:val="000000" w:themeColor="text1"/>
          <w:sz w:val="28"/>
          <w:szCs w:val="28"/>
          <w:highlight w:val="lightGray"/>
        </w:rPr>
        <w:t xml:space="preserve"> </w:t>
      </w:r>
      <w:r w:rsidRPr="00F71FCF">
        <w:rPr>
          <w:rFonts w:ascii="Calibri" w:eastAsia="Calibri" w:hAnsi="Calibri" w:cs="Times New Roman"/>
          <w:color w:val="000000" w:themeColor="text1"/>
          <w:sz w:val="28"/>
          <w:szCs w:val="28"/>
          <w:highlight w:val="lightGray"/>
        </w:rPr>
        <w:t xml:space="preserve">packs are based on already developed documents used in hospital trusts </w:t>
      </w:r>
      <w:r w:rsidR="00ED2961">
        <w:rPr>
          <w:rFonts w:ascii="Calibri" w:eastAsia="Calibri" w:hAnsi="Calibri" w:cs="Times New Roman"/>
          <w:color w:val="000000" w:themeColor="text1"/>
          <w:sz w:val="28"/>
          <w:szCs w:val="28"/>
          <w:highlight w:val="lightGray"/>
        </w:rPr>
        <w:t xml:space="preserve">and health boards </w:t>
      </w:r>
      <w:r w:rsidRPr="00F71FCF">
        <w:rPr>
          <w:rFonts w:ascii="Calibri" w:eastAsia="Calibri" w:hAnsi="Calibri" w:cs="Times New Roman"/>
          <w:color w:val="000000" w:themeColor="text1"/>
          <w:sz w:val="28"/>
          <w:szCs w:val="28"/>
          <w:highlight w:val="lightGray"/>
        </w:rPr>
        <w:t>across the UK for advanced practice and extended roles for health care professionals (HCP), combined with expert consensus views from UKOA professional members.</w:t>
      </w:r>
    </w:p>
    <w:p w14:paraId="48C749D5" w14:textId="77777777" w:rsidR="005D02FA" w:rsidRPr="00F71FCF" w:rsidRDefault="005D02FA" w:rsidP="005D02FA">
      <w:pPr>
        <w:spacing w:line="256" w:lineRule="auto"/>
        <w:rPr>
          <w:rFonts w:ascii="Calibri" w:eastAsia="Calibri" w:hAnsi="Calibri" w:cs="Times New Roman"/>
          <w:color w:val="000000" w:themeColor="text1"/>
          <w:sz w:val="28"/>
          <w:szCs w:val="28"/>
          <w:highlight w:val="lightGray"/>
        </w:rPr>
      </w:pPr>
    </w:p>
    <w:p w14:paraId="206858D5" w14:textId="0F9284AC" w:rsidR="005D02FA" w:rsidRPr="00F71FCF" w:rsidRDefault="005D02FA" w:rsidP="005D02FA">
      <w:pPr>
        <w:spacing w:line="256" w:lineRule="auto"/>
        <w:rPr>
          <w:rFonts w:ascii="Calibri" w:eastAsia="Calibri" w:hAnsi="Calibri" w:cs="Times New Roman"/>
          <w:color w:val="000000" w:themeColor="text1"/>
          <w:sz w:val="28"/>
          <w:szCs w:val="28"/>
          <w:highlight w:val="lightGray"/>
        </w:rPr>
      </w:pPr>
      <w:r w:rsidRPr="00F71FCF">
        <w:rPr>
          <w:rFonts w:ascii="Calibri" w:eastAsia="Calibri" w:hAnsi="Calibri" w:cs="Times New Roman"/>
          <w:color w:val="000000" w:themeColor="text1"/>
          <w:sz w:val="28"/>
          <w:szCs w:val="28"/>
          <w:highlight w:val="lightGray"/>
        </w:rPr>
        <w:t xml:space="preserve">They are </w:t>
      </w:r>
      <w:r w:rsidRPr="00F71FCF">
        <w:rPr>
          <w:rFonts w:ascii="Calibri" w:eastAsia="Calibri" w:hAnsi="Calibri" w:cs="Times New Roman"/>
          <w:b/>
          <w:color w:val="000000" w:themeColor="text1"/>
          <w:sz w:val="28"/>
          <w:szCs w:val="28"/>
          <w:highlight w:val="lightGray"/>
        </w:rPr>
        <w:t>not</w:t>
      </w:r>
      <w:r w:rsidRPr="00F71FCF">
        <w:rPr>
          <w:rFonts w:ascii="Calibri" w:eastAsia="Calibri" w:hAnsi="Calibri" w:cs="Times New Roman"/>
          <w:color w:val="000000" w:themeColor="text1"/>
          <w:sz w:val="28"/>
          <w:szCs w:val="28"/>
          <w:highlight w:val="lightGray"/>
        </w:rPr>
        <w:t xml:space="preserve"> designed to be used without any change but are designed to be a starting point for </w:t>
      </w:r>
      <w:r w:rsidR="005A3124">
        <w:rPr>
          <w:rFonts w:ascii="Calibri" w:eastAsia="Calibri" w:hAnsi="Calibri" w:cs="Times New Roman"/>
          <w:color w:val="000000" w:themeColor="text1"/>
          <w:sz w:val="28"/>
          <w:szCs w:val="28"/>
          <w:highlight w:val="lightGray"/>
        </w:rPr>
        <w:t>hospitals</w:t>
      </w:r>
      <w:r w:rsidR="005A3124" w:rsidRPr="00F71FCF">
        <w:rPr>
          <w:rFonts w:ascii="Calibri" w:eastAsia="Calibri" w:hAnsi="Calibri" w:cs="Times New Roman"/>
          <w:color w:val="000000" w:themeColor="text1"/>
          <w:sz w:val="28"/>
          <w:szCs w:val="28"/>
          <w:highlight w:val="lightGray"/>
        </w:rPr>
        <w:t xml:space="preserve"> </w:t>
      </w:r>
      <w:r w:rsidRPr="00F71FCF">
        <w:rPr>
          <w:rFonts w:ascii="Calibri" w:eastAsia="Calibri" w:hAnsi="Calibri" w:cs="Times New Roman"/>
          <w:color w:val="000000" w:themeColor="text1"/>
          <w:sz w:val="28"/>
          <w:szCs w:val="28"/>
          <w:highlight w:val="lightGray"/>
        </w:rPr>
        <w:t>and professionals to create their own documents to support HCPs in this role. These packs should be reviewed, edited and changed as required to fit the provider’s and professionals’ particular service requirements and the organisation’s processes. Areas which are particularly like</w:t>
      </w:r>
      <w:r w:rsidR="00801022">
        <w:rPr>
          <w:rFonts w:ascii="Calibri" w:eastAsia="Calibri" w:hAnsi="Calibri" w:cs="Times New Roman"/>
          <w:color w:val="000000" w:themeColor="text1"/>
          <w:sz w:val="28"/>
          <w:szCs w:val="28"/>
          <w:highlight w:val="lightGray"/>
        </w:rPr>
        <w:t>ly</w:t>
      </w:r>
      <w:r w:rsidRPr="00F71FCF">
        <w:rPr>
          <w:rFonts w:ascii="Calibri" w:eastAsia="Calibri" w:hAnsi="Calibri" w:cs="Times New Roman"/>
          <w:color w:val="000000" w:themeColor="text1"/>
          <w:sz w:val="28"/>
          <w:szCs w:val="28"/>
          <w:highlight w:val="lightGray"/>
        </w:rPr>
        <w:t xml:space="preserve"> to need consideration as to local needs are in grey text.</w:t>
      </w:r>
    </w:p>
    <w:p w14:paraId="5E249ECC" w14:textId="77777777" w:rsidR="005D02FA" w:rsidRPr="00F71FCF" w:rsidRDefault="005D02FA" w:rsidP="005D02FA">
      <w:pPr>
        <w:spacing w:line="256" w:lineRule="auto"/>
        <w:rPr>
          <w:rFonts w:ascii="Calibri" w:eastAsia="Calibri" w:hAnsi="Calibri" w:cs="Times New Roman"/>
          <w:color w:val="000000" w:themeColor="text1"/>
          <w:sz w:val="28"/>
          <w:szCs w:val="28"/>
          <w:highlight w:val="lightGray"/>
        </w:rPr>
      </w:pPr>
      <w:r w:rsidRPr="00F71FCF">
        <w:rPr>
          <w:rFonts w:ascii="Calibri" w:eastAsia="Calibri" w:hAnsi="Calibri" w:cs="Times New Roman"/>
          <w:color w:val="000000" w:themeColor="text1"/>
          <w:sz w:val="28"/>
          <w:szCs w:val="28"/>
          <w:highlight w:val="lightGray"/>
        </w:rPr>
        <w:t>Queries, comments or feedback to the UKOA on this document are very welcome.</w:t>
      </w:r>
    </w:p>
    <w:p w14:paraId="3DECD386" w14:textId="77777777" w:rsidR="005D02FA" w:rsidRPr="00F71FCF" w:rsidRDefault="005D02FA" w:rsidP="005D02FA">
      <w:pPr>
        <w:spacing w:line="256" w:lineRule="auto"/>
        <w:rPr>
          <w:rFonts w:ascii="Calibri" w:eastAsia="Calibri" w:hAnsi="Calibri" w:cs="Times New Roman"/>
          <w:sz w:val="28"/>
          <w:szCs w:val="28"/>
          <w:highlight w:val="lightGray"/>
        </w:rPr>
      </w:pPr>
    </w:p>
    <w:p w14:paraId="417B863C" w14:textId="77777777" w:rsidR="005D02FA" w:rsidRPr="00F71FCF" w:rsidRDefault="005D02FA" w:rsidP="005D02FA">
      <w:pPr>
        <w:spacing w:line="256" w:lineRule="auto"/>
        <w:rPr>
          <w:rFonts w:ascii="Calibri" w:eastAsia="Calibri" w:hAnsi="Calibri" w:cs="Times New Roman"/>
          <w:b/>
          <w:sz w:val="28"/>
          <w:szCs w:val="28"/>
          <w:highlight w:val="lightGray"/>
        </w:rPr>
      </w:pPr>
      <w:r w:rsidRPr="00F71FCF">
        <w:rPr>
          <w:rFonts w:ascii="Calibri" w:eastAsia="Calibri" w:hAnsi="Calibri" w:cs="Times New Roman"/>
          <w:b/>
          <w:sz w:val="28"/>
          <w:szCs w:val="28"/>
          <w:highlight w:val="lightGray"/>
        </w:rPr>
        <w:t>Authors:</w:t>
      </w:r>
    </w:p>
    <w:p w14:paraId="3AD97B5F" w14:textId="39397E89" w:rsidR="005D02FA" w:rsidRPr="00F71FCF" w:rsidRDefault="005D02FA" w:rsidP="005D02FA">
      <w:pPr>
        <w:spacing w:line="256" w:lineRule="auto"/>
        <w:rPr>
          <w:rFonts w:ascii="Calibri" w:eastAsia="Calibri" w:hAnsi="Calibri" w:cs="Times New Roman"/>
          <w:sz w:val="28"/>
          <w:szCs w:val="28"/>
          <w:highlight w:val="lightGray"/>
        </w:rPr>
      </w:pPr>
      <w:r w:rsidRPr="00F71FCF">
        <w:rPr>
          <w:rFonts w:ascii="Calibri" w:eastAsia="Calibri" w:hAnsi="Calibri" w:cs="Calibri"/>
          <w:sz w:val="28"/>
          <w:szCs w:val="28"/>
          <w:highlight w:val="lightGray"/>
        </w:rPr>
        <w:t xml:space="preserve">Connor </w:t>
      </w:r>
      <w:proofErr w:type="spellStart"/>
      <w:r w:rsidRPr="00F71FCF">
        <w:rPr>
          <w:rFonts w:ascii="Calibri" w:eastAsia="Calibri" w:hAnsi="Calibri" w:cs="Calibri"/>
          <w:sz w:val="28"/>
          <w:szCs w:val="28"/>
          <w:highlight w:val="lightGray"/>
        </w:rPr>
        <w:t>Beddow</w:t>
      </w:r>
      <w:proofErr w:type="spellEnd"/>
      <w:r w:rsidR="00801022">
        <w:rPr>
          <w:rFonts w:ascii="Calibri" w:eastAsia="Calibri" w:hAnsi="Calibri" w:cs="Calibri"/>
          <w:sz w:val="28"/>
          <w:szCs w:val="28"/>
          <w:highlight w:val="lightGray"/>
        </w:rPr>
        <w:t>, Orthoptist</w:t>
      </w:r>
      <w:proofErr w:type="gramStart"/>
      <w:r w:rsidR="00801022">
        <w:rPr>
          <w:rFonts w:ascii="Calibri" w:eastAsia="Calibri" w:hAnsi="Calibri" w:cs="Calibri"/>
          <w:sz w:val="28"/>
          <w:szCs w:val="28"/>
          <w:highlight w:val="lightGray"/>
        </w:rPr>
        <w:t>,  Moorfields</w:t>
      </w:r>
      <w:proofErr w:type="gramEnd"/>
    </w:p>
    <w:p w14:paraId="40F54EA9" w14:textId="2AF6E289" w:rsidR="00801022" w:rsidRPr="00801022" w:rsidRDefault="00801022" w:rsidP="005D02FA">
      <w:pPr>
        <w:spacing w:line="256" w:lineRule="auto"/>
        <w:rPr>
          <w:bCs/>
          <w:sz w:val="28"/>
          <w:szCs w:val="28"/>
          <w:highlight w:val="lightGray"/>
        </w:rPr>
      </w:pPr>
      <w:proofErr w:type="spellStart"/>
      <w:r w:rsidRPr="00801022">
        <w:rPr>
          <w:bCs/>
          <w:sz w:val="28"/>
          <w:szCs w:val="28"/>
          <w:highlight w:val="lightGray"/>
        </w:rPr>
        <w:t>Aneel</w:t>
      </w:r>
      <w:proofErr w:type="spellEnd"/>
      <w:r w:rsidRPr="00801022">
        <w:rPr>
          <w:bCs/>
          <w:sz w:val="28"/>
          <w:szCs w:val="28"/>
          <w:highlight w:val="lightGray"/>
        </w:rPr>
        <w:t xml:space="preserve"> Suri, Principal Optometrist, Moorfields</w:t>
      </w:r>
    </w:p>
    <w:p w14:paraId="3643CFEC" w14:textId="04F73B79" w:rsidR="00801022" w:rsidRPr="00801022" w:rsidRDefault="00801022" w:rsidP="005D02FA">
      <w:pPr>
        <w:spacing w:line="256" w:lineRule="auto"/>
        <w:rPr>
          <w:bCs/>
          <w:sz w:val="28"/>
          <w:szCs w:val="28"/>
        </w:rPr>
      </w:pPr>
      <w:r w:rsidRPr="00801022">
        <w:rPr>
          <w:bCs/>
          <w:sz w:val="28"/>
          <w:szCs w:val="28"/>
          <w:highlight w:val="lightGray"/>
        </w:rPr>
        <w:t xml:space="preserve">Kat </w:t>
      </w:r>
      <w:proofErr w:type="spellStart"/>
      <w:proofErr w:type="gramStart"/>
      <w:r w:rsidRPr="00801022">
        <w:rPr>
          <w:bCs/>
          <w:sz w:val="28"/>
          <w:szCs w:val="28"/>
          <w:highlight w:val="lightGray"/>
        </w:rPr>
        <w:t>Anguige</w:t>
      </w:r>
      <w:proofErr w:type="spellEnd"/>
      <w:r w:rsidRPr="00801022">
        <w:rPr>
          <w:bCs/>
          <w:sz w:val="28"/>
          <w:szCs w:val="28"/>
          <w:highlight w:val="lightGray"/>
        </w:rPr>
        <w:t xml:space="preserve"> ,</w:t>
      </w:r>
      <w:proofErr w:type="gramEnd"/>
      <w:r w:rsidRPr="00801022">
        <w:rPr>
          <w:bCs/>
          <w:sz w:val="28"/>
          <w:szCs w:val="28"/>
          <w:highlight w:val="lightGray"/>
        </w:rPr>
        <w:t xml:space="preserve"> Principal Optometrist, Moorfields</w:t>
      </w:r>
    </w:p>
    <w:p w14:paraId="445EC19B" w14:textId="0F3347AB" w:rsidR="005D02FA" w:rsidRDefault="005D02FA" w:rsidP="005D02FA">
      <w:pPr>
        <w:spacing w:line="256" w:lineRule="auto"/>
        <w:rPr>
          <w:rFonts w:ascii="Calibri" w:eastAsia="Calibri" w:hAnsi="Calibri" w:cs="Times New Roman"/>
          <w:sz w:val="28"/>
          <w:szCs w:val="28"/>
          <w:highlight w:val="lightGray"/>
        </w:rPr>
      </w:pPr>
      <w:r w:rsidRPr="00F71FCF">
        <w:rPr>
          <w:rFonts w:ascii="Calibri" w:eastAsia="Calibri" w:hAnsi="Calibri" w:cs="Times New Roman"/>
          <w:sz w:val="28"/>
          <w:szCs w:val="28"/>
          <w:highlight w:val="lightGray"/>
        </w:rPr>
        <w:t>Melanie Hingorani</w:t>
      </w:r>
      <w:r w:rsidR="00801022">
        <w:rPr>
          <w:rFonts w:ascii="Calibri" w:eastAsia="Calibri" w:hAnsi="Calibri" w:cs="Times New Roman"/>
          <w:sz w:val="28"/>
          <w:szCs w:val="28"/>
          <w:highlight w:val="lightGray"/>
        </w:rPr>
        <w:t>, Consultant Moorfields, Chair UKOA</w:t>
      </w:r>
    </w:p>
    <w:p w14:paraId="023625D6" w14:textId="77777777" w:rsidR="005D02FA" w:rsidRPr="00F71FCF" w:rsidRDefault="005D02FA" w:rsidP="005D02FA">
      <w:pPr>
        <w:spacing w:line="256" w:lineRule="auto"/>
        <w:rPr>
          <w:rFonts w:ascii="Calibri" w:eastAsia="Calibri" w:hAnsi="Calibri" w:cs="Times New Roman"/>
          <w:sz w:val="28"/>
          <w:szCs w:val="28"/>
          <w:highlight w:val="lightGray"/>
        </w:rPr>
      </w:pPr>
      <w:r>
        <w:rPr>
          <w:rFonts w:ascii="Calibri" w:eastAsia="Calibri" w:hAnsi="Calibri" w:cs="Times New Roman"/>
          <w:sz w:val="28"/>
          <w:szCs w:val="28"/>
          <w:highlight w:val="lightGray"/>
        </w:rPr>
        <w:t>UKOA Multidisciplinary Group</w:t>
      </w:r>
    </w:p>
    <w:p w14:paraId="72564401" w14:textId="77777777" w:rsidR="005D02FA" w:rsidRPr="00F71FCF" w:rsidRDefault="005D02FA" w:rsidP="005D02FA">
      <w:pPr>
        <w:spacing w:line="256" w:lineRule="auto"/>
        <w:rPr>
          <w:rFonts w:ascii="Calibri" w:eastAsia="Calibri" w:hAnsi="Calibri" w:cs="Times New Roman"/>
        </w:rPr>
      </w:pPr>
    </w:p>
    <w:p w14:paraId="727BBC38" w14:textId="77777777" w:rsidR="005D02FA" w:rsidRPr="00F71FCF" w:rsidRDefault="005D02FA" w:rsidP="005D02FA">
      <w:pPr>
        <w:spacing w:line="256" w:lineRule="auto"/>
        <w:rPr>
          <w:rFonts w:ascii="Calibri" w:eastAsia="Calibri" w:hAnsi="Calibri" w:cs="Times New Roman"/>
        </w:rPr>
      </w:pPr>
    </w:p>
    <w:p w14:paraId="0FF0A9CE" w14:textId="74291CF3" w:rsidR="005D02FA" w:rsidRDefault="005D02FA" w:rsidP="005D02FA">
      <w:pPr>
        <w:spacing w:line="256" w:lineRule="auto"/>
        <w:rPr>
          <w:rFonts w:ascii="Arial" w:hAnsi="Arial" w:cs="Arial"/>
          <w:b/>
          <w:bCs/>
        </w:rPr>
      </w:pPr>
      <w:r w:rsidRPr="00F71FCF">
        <w:rPr>
          <w:rFonts w:ascii="Calibri" w:eastAsia="Calibri" w:hAnsi="Calibri" w:cs="Times New Roman"/>
          <w:b/>
          <w:color w:val="FF0000"/>
          <w:sz w:val="36"/>
          <w:szCs w:val="36"/>
          <w:u w:val="single"/>
        </w:rPr>
        <w:t>Please delete this page before use in trusts and health boards.</w:t>
      </w:r>
      <w:r>
        <w:rPr>
          <w:rFonts w:ascii="Arial" w:hAnsi="Arial" w:cs="Arial"/>
          <w:b/>
          <w:bCs/>
        </w:rPr>
        <w:br w:type="page"/>
      </w:r>
    </w:p>
    <w:p w14:paraId="5CC5DF9A" w14:textId="7D570AA2" w:rsidR="008765CF" w:rsidRDefault="008765CF" w:rsidP="004B4911">
      <w:pPr>
        <w:pStyle w:val="Default"/>
        <w:numPr>
          <w:ilvl w:val="0"/>
          <w:numId w:val="58"/>
        </w:numPr>
        <w:spacing w:line="276" w:lineRule="auto"/>
        <w:jc w:val="both"/>
        <w:rPr>
          <w:b/>
          <w:bCs/>
          <w:sz w:val="22"/>
          <w:szCs w:val="22"/>
        </w:rPr>
      </w:pPr>
      <w:r w:rsidRPr="003D2429">
        <w:rPr>
          <w:b/>
          <w:bCs/>
          <w:sz w:val="22"/>
          <w:szCs w:val="22"/>
        </w:rPr>
        <w:lastRenderedPageBreak/>
        <w:t>Introduction</w:t>
      </w:r>
    </w:p>
    <w:p w14:paraId="4F089C97" w14:textId="77777777" w:rsidR="00A47E5A" w:rsidRPr="003D2429" w:rsidRDefault="00A47E5A" w:rsidP="004B4911">
      <w:pPr>
        <w:pStyle w:val="Default"/>
        <w:spacing w:line="276" w:lineRule="auto"/>
        <w:ind w:left="720"/>
        <w:jc w:val="both"/>
        <w:rPr>
          <w:b/>
          <w:bCs/>
          <w:sz w:val="22"/>
          <w:szCs w:val="22"/>
        </w:rPr>
      </w:pPr>
    </w:p>
    <w:p w14:paraId="2CE894DC" w14:textId="3367AA8D" w:rsidR="005032D5" w:rsidRPr="005032D5" w:rsidRDefault="005032D5" w:rsidP="003D2429">
      <w:pPr>
        <w:pStyle w:val="Default"/>
        <w:spacing w:line="276" w:lineRule="auto"/>
        <w:jc w:val="both"/>
        <w:rPr>
          <w:sz w:val="22"/>
          <w:szCs w:val="22"/>
        </w:rPr>
      </w:pPr>
      <w:r w:rsidRPr="005032D5">
        <w:rPr>
          <w:sz w:val="22"/>
          <w:szCs w:val="22"/>
        </w:rPr>
        <w:t xml:space="preserve">In recent years, the involvement of non-medical healthcare professionals (HCP) in delivering an extended scope of practice assessing and managing patients and/or performing procedures has become widely accepted practice. </w:t>
      </w:r>
      <w:r w:rsidRPr="005032D5">
        <w:rPr>
          <w:color w:val="212121"/>
          <w:sz w:val="22"/>
          <w:szCs w:val="22"/>
          <w:shd w:val="clear" w:color="auto" w:fill="FFFFFF"/>
        </w:rPr>
        <w:t>There is a growing need for greater diversity of knowledge and skills within the ophthalmology workforce in order to cope with significantly rising demand for eye care. This is supported by the Royal College of Ophthalmologists (</w:t>
      </w:r>
      <w:proofErr w:type="spellStart"/>
      <w:r w:rsidRPr="005032D5">
        <w:rPr>
          <w:color w:val="212121"/>
          <w:sz w:val="22"/>
          <w:szCs w:val="22"/>
          <w:shd w:val="clear" w:color="auto" w:fill="FFFFFF"/>
        </w:rPr>
        <w:t>RCOphth</w:t>
      </w:r>
      <w:proofErr w:type="spellEnd"/>
      <w:r w:rsidRPr="005032D5">
        <w:rPr>
          <w:color w:val="212121"/>
          <w:sz w:val="22"/>
          <w:szCs w:val="22"/>
          <w:shd w:val="clear" w:color="auto" w:fill="FFFFFF"/>
        </w:rPr>
        <w:t xml:space="preserve">) and other HCP professional organisations as well as the NHS England National Elective Care High Impact Intervention/EyesWise and </w:t>
      </w:r>
      <w:proofErr w:type="gramStart"/>
      <w:r w:rsidRPr="005032D5">
        <w:rPr>
          <w:color w:val="212121"/>
          <w:sz w:val="22"/>
          <w:szCs w:val="22"/>
          <w:shd w:val="clear" w:color="auto" w:fill="FFFFFF"/>
        </w:rPr>
        <w:t>Getting</w:t>
      </w:r>
      <w:proofErr w:type="gramEnd"/>
      <w:r w:rsidRPr="005032D5">
        <w:rPr>
          <w:color w:val="212121"/>
          <w:sz w:val="22"/>
          <w:szCs w:val="22"/>
          <w:shd w:val="clear" w:color="auto" w:fill="FFFFFF"/>
        </w:rPr>
        <w:t xml:space="preserve"> it Right First Time (GIRFT). The development of allied and non-medical health professionals to deliver more multidisciplinary care is a key objective of the NHS long-term plan and interim people plan.</w:t>
      </w:r>
    </w:p>
    <w:p w14:paraId="4D35CF98" w14:textId="77777777" w:rsidR="0015723A" w:rsidRDefault="0015723A" w:rsidP="003D2429">
      <w:pPr>
        <w:pStyle w:val="Default"/>
        <w:spacing w:line="276" w:lineRule="auto"/>
        <w:jc w:val="both"/>
        <w:rPr>
          <w:sz w:val="22"/>
          <w:szCs w:val="22"/>
        </w:rPr>
      </w:pPr>
    </w:p>
    <w:p w14:paraId="64F39084" w14:textId="0F3FF74B" w:rsidR="003B750B" w:rsidRDefault="003B750B" w:rsidP="004B4911">
      <w:pPr>
        <w:pStyle w:val="Default"/>
        <w:numPr>
          <w:ilvl w:val="0"/>
          <w:numId w:val="58"/>
        </w:numPr>
        <w:spacing w:line="276" w:lineRule="auto"/>
        <w:jc w:val="both"/>
        <w:rPr>
          <w:b/>
          <w:bCs/>
          <w:sz w:val="22"/>
          <w:szCs w:val="22"/>
        </w:rPr>
      </w:pPr>
      <w:r w:rsidRPr="003D2429">
        <w:rPr>
          <w:b/>
          <w:bCs/>
          <w:sz w:val="22"/>
          <w:szCs w:val="22"/>
        </w:rPr>
        <w:t xml:space="preserve">Purpose </w:t>
      </w:r>
    </w:p>
    <w:p w14:paraId="6F1BCE35" w14:textId="77777777" w:rsidR="00A47E5A" w:rsidRPr="003D2429" w:rsidRDefault="00A47E5A" w:rsidP="004B4911">
      <w:pPr>
        <w:pStyle w:val="Default"/>
        <w:spacing w:line="276" w:lineRule="auto"/>
        <w:ind w:left="720"/>
        <w:jc w:val="both"/>
        <w:rPr>
          <w:sz w:val="22"/>
          <w:szCs w:val="22"/>
        </w:rPr>
      </w:pPr>
    </w:p>
    <w:p w14:paraId="0D2DBEEA" w14:textId="1EC32486" w:rsidR="00551816" w:rsidRPr="003D2429" w:rsidRDefault="003B750B" w:rsidP="003D2429">
      <w:pPr>
        <w:pStyle w:val="Default"/>
        <w:spacing w:line="276" w:lineRule="auto"/>
        <w:jc w:val="both"/>
        <w:rPr>
          <w:sz w:val="22"/>
          <w:szCs w:val="22"/>
        </w:rPr>
      </w:pPr>
      <w:r w:rsidRPr="003D2429">
        <w:rPr>
          <w:sz w:val="22"/>
          <w:szCs w:val="22"/>
        </w:rPr>
        <w:t xml:space="preserve">This </w:t>
      </w:r>
      <w:r w:rsidR="005032D5">
        <w:rPr>
          <w:sz w:val="22"/>
          <w:szCs w:val="22"/>
        </w:rPr>
        <w:t>document</w:t>
      </w:r>
      <w:r w:rsidR="005032D5" w:rsidRPr="003D2429">
        <w:rPr>
          <w:sz w:val="22"/>
          <w:szCs w:val="22"/>
        </w:rPr>
        <w:t xml:space="preserve"> </w:t>
      </w:r>
      <w:r w:rsidR="004822E9" w:rsidRPr="003D2429">
        <w:rPr>
          <w:sz w:val="22"/>
          <w:szCs w:val="22"/>
        </w:rPr>
        <w:t>sets out the process required for desig</w:t>
      </w:r>
      <w:r w:rsidR="005D56EF">
        <w:rPr>
          <w:sz w:val="22"/>
          <w:szCs w:val="22"/>
        </w:rPr>
        <w:t xml:space="preserve">nated </w:t>
      </w:r>
      <w:r w:rsidR="004E1198">
        <w:rPr>
          <w:sz w:val="22"/>
          <w:szCs w:val="22"/>
        </w:rPr>
        <w:t>HCP</w:t>
      </w:r>
      <w:r w:rsidR="005D56EF">
        <w:rPr>
          <w:sz w:val="22"/>
          <w:szCs w:val="22"/>
        </w:rPr>
        <w:t xml:space="preserve"> </w:t>
      </w:r>
      <w:r w:rsidR="004822E9" w:rsidRPr="003D2429">
        <w:rPr>
          <w:sz w:val="22"/>
          <w:szCs w:val="22"/>
        </w:rPr>
        <w:t xml:space="preserve">to train </w:t>
      </w:r>
      <w:r w:rsidR="004E1198">
        <w:rPr>
          <w:sz w:val="22"/>
          <w:szCs w:val="22"/>
        </w:rPr>
        <w:t xml:space="preserve">for </w:t>
      </w:r>
      <w:r w:rsidR="004822E9" w:rsidRPr="003D2429">
        <w:rPr>
          <w:sz w:val="22"/>
          <w:szCs w:val="22"/>
        </w:rPr>
        <w:t>and to</w:t>
      </w:r>
      <w:r w:rsidR="005D56EF">
        <w:rPr>
          <w:sz w:val="22"/>
          <w:szCs w:val="22"/>
        </w:rPr>
        <w:t xml:space="preserve"> deliver cataract </w:t>
      </w:r>
      <w:r w:rsidR="005032D5">
        <w:rPr>
          <w:sz w:val="22"/>
          <w:szCs w:val="22"/>
        </w:rPr>
        <w:t xml:space="preserve">outpatient </w:t>
      </w:r>
      <w:r w:rsidR="005D56EF">
        <w:rPr>
          <w:sz w:val="22"/>
          <w:szCs w:val="22"/>
        </w:rPr>
        <w:t>assessment</w:t>
      </w:r>
      <w:r w:rsidR="004822E9" w:rsidRPr="003D2429">
        <w:rPr>
          <w:sz w:val="22"/>
          <w:szCs w:val="22"/>
        </w:rPr>
        <w:t xml:space="preserve"> </w:t>
      </w:r>
      <w:r w:rsidR="005032D5">
        <w:rPr>
          <w:sz w:val="22"/>
          <w:szCs w:val="22"/>
        </w:rPr>
        <w:t xml:space="preserve">and management </w:t>
      </w:r>
      <w:r w:rsidR="004E1198">
        <w:rPr>
          <w:sz w:val="22"/>
          <w:szCs w:val="22"/>
        </w:rPr>
        <w:t>in extended roles</w:t>
      </w:r>
      <w:r w:rsidR="004822E9" w:rsidRPr="003D2429">
        <w:rPr>
          <w:sz w:val="22"/>
          <w:szCs w:val="22"/>
        </w:rPr>
        <w:t xml:space="preserve"> </w:t>
      </w:r>
      <w:r w:rsidR="00E1566D" w:rsidRPr="003D2429">
        <w:rPr>
          <w:sz w:val="22"/>
          <w:szCs w:val="22"/>
        </w:rPr>
        <w:t>to the</w:t>
      </w:r>
      <w:r w:rsidR="004822E9" w:rsidRPr="003D2429">
        <w:rPr>
          <w:sz w:val="22"/>
          <w:szCs w:val="22"/>
        </w:rPr>
        <w:t xml:space="preserve"> s</w:t>
      </w:r>
      <w:r w:rsidR="00551816" w:rsidRPr="003D2429">
        <w:rPr>
          <w:sz w:val="22"/>
          <w:szCs w:val="22"/>
        </w:rPr>
        <w:t xml:space="preserve">tandards required by NICE and the </w:t>
      </w:r>
      <w:proofErr w:type="spellStart"/>
      <w:r w:rsidR="00551816" w:rsidRPr="003D2429">
        <w:rPr>
          <w:sz w:val="22"/>
          <w:szCs w:val="22"/>
        </w:rPr>
        <w:t>R</w:t>
      </w:r>
      <w:r w:rsidR="00751CA5">
        <w:rPr>
          <w:sz w:val="22"/>
          <w:szCs w:val="22"/>
        </w:rPr>
        <w:t>COphth</w:t>
      </w:r>
      <w:proofErr w:type="spellEnd"/>
      <w:r w:rsidR="00551816" w:rsidRPr="003D2429">
        <w:rPr>
          <w:sz w:val="22"/>
          <w:szCs w:val="22"/>
        </w:rPr>
        <w:t>. This will contribute to the efficient</w:t>
      </w:r>
      <w:r w:rsidR="00150473">
        <w:rPr>
          <w:sz w:val="22"/>
          <w:szCs w:val="22"/>
        </w:rPr>
        <w:t xml:space="preserve"> delivery of the cataract</w:t>
      </w:r>
      <w:r w:rsidR="00551816" w:rsidRPr="003D2429">
        <w:rPr>
          <w:sz w:val="22"/>
          <w:szCs w:val="22"/>
        </w:rPr>
        <w:t xml:space="preserve"> service </w:t>
      </w:r>
      <w:r w:rsidR="00AF60F3" w:rsidRPr="003D2429">
        <w:rPr>
          <w:sz w:val="22"/>
          <w:szCs w:val="22"/>
        </w:rPr>
        <w:t>and</w:t>
      </w:r>
      <w:r w:rsidR="00551816" w:rsidRPr="003D2429">
        <w:rPr>
          <w:sz w:val="22"/>
          <w:szCs w:val="22"/>
        </w:rPr>
        <w:t xml:space="preserve"> will enhance and develop patient-centred care</w:t>
      </w:r>
      <w:r w:rsidR="00150473">
        <w:rPr>
          <w:sz w:val="22"/>
          <w:szCs w:val="22"/>
        </w:rPr>
        <w:t>,</w:t>
      </w:r>
      <w:r w:rsidR="00AF60F3" w:rsidRPr="003D2429">
        <w:rPr>
          <w:sz w:val="22"/>
          <w:szCs w:val="22"/>
        </w:rPr>
        <w:t xml:space="preserve"> which fulfils national safety and service delivery targets</w:t>
      </w:r>
      <w:r w:rsidR="00551816" w:rsidRPr="003D2429">
        <w:rPr>
          <w:sz w:val="22"/>
          <w:szCs w:val="22"/>
        </w:rPr>
        <w:t xml:space="preserve">. </w:t>
      </w:r>
      <w:r w:rsidR="000828F6" w:rsidRPr="003D2429">
        <w:rPr>
          <w:sz w:val="22"/>
          <w:szCs w:val="22"/>
        </w:rPr>
        <w:t>S</w:t>
      </w:r>
      <w:r w:rsidR="00551816" w:rsidRPr="003D2429">
        <w:rPr>
          <w:sz w:val="22"/>
          <w:szCs w:val="22"/>
        </w:rPr>
        <w:t>ervice provision will be more flexible</w:t>
      </w:r>
      <w:r w:rsidR="00EB32EE" w:rsidRPr="003D2429">
        <w:rPr>
          <w:sz w:val="22"/>
          <w:szCs w:val="22"/>
        </w:rPr>
        <w:t xml:space="preserve"> and </w:t>
      </w:r>
      <w:r w:rsidR="000828F6" w:rsidRPr="003D2429">
        <w:rPr>
          <w:sz w:val="22"/>
          <w:szCs w:val="22"/>
        </w:rPr>
        <w:t>resilient,</w:t>
      </w:r>
      <w:r w:rsidR="00551816" w:rsidRPr="003D2429">
        <w:rPr>
          <w:sz w:val="22"/>
          <w:szCs w:val="22"/>
        </w:rPr>
        <w:t xml:space="preserve"> with the potential for increased capacity </w:t>
      </w:r>
      <w:r w:rsidR="001C4ABD">
        <w:rPr>
          <w:sz w:val="22"/>
          <w:szCs w:val="22"/>
        </w:rPr>
        <w:t xml:space="preserve">for </w:t>
      </w:r>
      <w:r w:rsidR="00882A94">
        <w:rPr>
          <w:sz w:val="22"/>
          <w:szCs w:val="22"/>
        </w:rPr>
        <w:t>the ophthalm</w:t>
      </w:r>
      <w:r w:rsidR="005B7FD5">
        <w:rPr>
          <w:sz w:val="22"/>
          <w:szCs w:val="22"/>
        </w:rPr>
        <w:t>ology</w:t>
      </w:r>
      <w:r w:rsidR="00882A94">
        <w:rPr>
          <w:sz w:val="22"/>
          <w:szCs w:val="22"/>
        </w:rPr>
        <w:t xml:space="preserve"> service</w:t>
      </w:r>
      <w:r w:rsidR="000828F6" w:rsidRPr="003D2429">
        <w:rPr>
          <w:sz w:val="22"/>
          <w:szCs w:val="22"/>
        </w:rPr>
        <w:t>. Staff will be able to develop their roles further, increasing the overall level of expertise in the department and promoting greater job satisfaction.</w:t>
      </w:r>
    </w:p>
    <w:p w14:paraId="03DE0692" w14:textId="77777777" w:rsidR="00514423" w:rsidRPr="003D2429" w:rsidRDefault="00514423" w:rsidP="003D2429">
      <w:pPr>
        <w:pStyle w:val="NHSLevel1"/>
        <w:spacing w:line="276" w:lineRule="auto"/>
        <w:jc w:val="both"/>
        <w:rPr>
          <w:rFonts w:cs="Arial"/>
        </w:rPr>
      </w:pPr>
    </w:p>
    <w:p w14:paraId="70F4BE72" w14:textId="14924CF5" w:rsidR="001A218C" w:rsidRPr="003D2429" w:rsidRDefault="00544BAC" w:rsidP="003D2429">
      <w:pPr>
        <w:pStyle w:val="NHSLevel1"/>
        <w:spacing w:line="276" w:lineRule="auto"/>
        <w:jc w:val="both"/>
        <w:rPr>
          <w:rFonts w:cs="Arial"/>
          <w:b w:val="0"/>
        </w:rPr>
      </w:pPr>
      <w:r w:rsidRPr="003D2429">
        <w:rPr>
          <w:rFonts w:cs="Arial"/>
          <w:b w:val="0"/>
        </w:rPr>
        <w:t xml:space="preserve">The </w:t>
      </w:r>
      <w:r w:rsidR="005032D5">
        <w:rPr>
          <w:rFonts w:cs="Arial"/>
          <w:b w:val="0"/>
        </w:rPr>
        <w:t>document</w:t>
      </w:r>
      <w:r w:rsidR="005032D5" w:rsidRPr="003D2429">
        <w:rPr>
          <w:rFonts w:cs="Arial"/>
          <w:b w:val="0"/>
        </w:rPr>
        <w:t xml:space="preserve"> </w:t>
      </w:r>
      <w:r w:rsidR="00514423" w:rsidRPr="003D2429">
        <w:rPr>
          <w:rFonts w:cs="Arial"/>
          <w:b w:val="0"/>
        </w:rPr>
        <w:t>provides details of</w:t>
      </w:r>
      <w:r w:rsidR="001A218C" w:rsidRPr="003D2429">
        <w:rPr>
          <w:rFonts w:cs="Arial"/>
          <w:b w:val="0"/>
        </w:rPr>
        <w:t>:</w:t>
      </w:r>
    </w:p>
    <w:p w14:paraId="0D493D77" w14:textId="28C4FCCF" w:rsidR="001A218C" w:rsidRPr="003D2429" w:rsidRDefault="00514423" w:rsidP="00D9545F">
      <w:pPr>
        <w:pStyle w:val="NHSLevel1"/>
        <w:numPr>
          <w:ilvl w:val="0"/>
          <w:numId w:val="1"/>
        </w:numPr>
        <w:spacing w:line="276" w:lineRule="auto"/>
        <w:jc w:val="both"/>
        <w:rPr>
          <w:rFonts w:cs="Arial"/>
          <w:b w:val="0"/>
        </w:rPr>
      </w:pPr>
      <w:r w:rsidRPr="003D2429">
        <w:rPr>
          <w:rFonts w:cs="Arial"/>
          <w:b w:val="0"/>
        </w:rPr>
        <w:t xml:space="preserve">the training and </w:t>
      </w:r>
      <w:r w:rsidR="0073077D" w:rsidRPr="003D2429">
        <w:rPr>
          <w:rFonts w:cs="Arial"/>
          <w:b w:val="0"/>
        </w:rPr>
        <w:t>competencies</w:t>
      </w:r>
    </w:p>
    <w:p w14:paraId="1B7E92B9" w14:textId="77777777" w:rsidR="001A218C" w:rsidRPr="003D2429" w:rsidRDefault="00514423" w:rsidP="00D9545F">
      <w:pPr>
        <w:pStyle w:val="NHSLevel1"/>
        <w:numPr>
          <w:ilvl w:val="0"/>
          <w:numId w:val="1"/>
        </w:numPr>
        <w:spacing w:line="276" w:lineRule="auto"/>
        <w:jc w:val="both"/>
        <w:rPr>
          <w:rFonts w:cs="Arial"/>
          <w:b w:val="0"/>
        </w:rPr>
      </w:pPr>
      <w:r w:rsidRPr="003D2429">
        <w:rPr>
          <w:rFonts w:cs="Arial"/>
          <w:b w:val="0"/>
        </w:rPr>
        <w:t>guidance for the management of patients</w:t>
      </w:r>
    </w:p>
    <w:p w14:paraId="687F5C31" w14:textId="77777777" w:rsidR="001A218C" w:rsidRPr="003D2429" w:rsidRDefault="0073077D" w:rsidP="00D9545F">
      <w:pPr>
        <w:pStyle w:val="NHSLevel1"/>
        <w:numPr>
          <w:ilvl w:val="0"/>
          <w:numId w:val="1"/>
        </w:numPr>
        <w:spacing w:line="276" w:lineRule="auto"/>
        <w:jc w:val="both"/>
        <w:rPr>
          <w:rFonts w:cs="Arial"/>
          <w:b w:val="0"/>
        </w:rPr>
      </w:pPr>
      <w:r w:rsidRPr="003D2429">
        <w:rPr>
          <w:rFonts w:cs="Arial"/>
          <w:b w:val="0"/>
        </w:rPr>
        <w:t>standard operating procedures</w:t>
      </w:r>
    </w:p>
    <w:p w14:paraId="1D6EFCEC" w14:textId="5C6FAAA4" w:rsidR="00514423" w:rsidRPr="003D2429" w:rsidRDefault="00514423" w:rsidP="00D9545F">
      <w:pPr>
        <w:pStyle w:val="NHSLevel1"/>
        <w:numPr>
          <w:ilvl w:val="0"/>
          <w:numId w:val="1"/>
        </w:numPr>
        <w:spacing w:line="276" w:lineRule="auto"/>
        <w:jc w:val="both"/>
        <w:rPr>
          <w:rFonts w:cs="Arial"/>
        </w:rPr>
      </w:pPr>
      <w:proofErr w:type="gramStart"/>
      <w:r w:rsidRPr="003D2429">
        <w:rPr>
          <w:rFonts w:cs="Arial"/>
          <w:b w:val="0"/>
        </w:rPr>
        <w:t>the</w:t>
      </w:r>
      <w:proofErr w:type="gramEnd"/>
      <w:r w:rsidRPr="003D2429">
        <w:rPr>
          <w:rFonts w:cs="Arial"/>
          <w:b w:val="0"/>
        </w:rPr>
        <w:t xml:space="preserve"> process to be used for monitoring compliance with the </w:t>
      </w:r>
      <w:r w:rsidR="005032D5">
        <w:rPr>
          <w:rFonts w:cs="Arial"/>
          <w:b w:val="0"/>
        </w:rPr>
        <w:t>document</w:t>
      </w:r>
      <w:r w:rsidR="005032D5" w:rsidRPr="003D2429">
        <w:rPr>
          <w:rFonts w:cs="Arial"/>
          <w:b w:val="0"/>
        </w:rPr>
        <w:t xml:space="preserve"> </w:t>
      </w:r>
      <w:r w:rsidRPr="003D2429">
        <w:rPr>
          <w:rFonts w:cs="Arial"/>
          <w:b w:val="0"/>
        </w:rPr>
        <w:t>and outcomes</w:t>
      </w:r>
      <w:r w:rsidR="005032D5">
        <w:rPr>
          <w:rFonts w:cs="Arial"/>
          <w:b w:val="0"/>
        </w:rPr>
        <w:t>.</w:t>
      </w:r>
    </w:p>
    <w:p w14:paraId="4286A0BA" w14:textId="77777777" w:rsidR="00514423" w:rsidRPr="003D2429" w:rsidRDefault="00514423" w:rsidP="003D2429">
      <w:pPr>
        <w:pStyle w:val="Default"/>
        <w:spacing w:line="276" w:lineRule="auto"/>
        <w:jc w:val="both"/>
        <w:rPr>
          <w:sz w:val="22"/>
          <w:szCs w:val="22"/>
        </w:rPr>
      </w:pPr>
    </w:p>
    <w:p w14:paraId="57B06E48" w14:textId="5B66F464" w:rsidR="003B750B" w:rsidRPr="003D2429" w:rsidRDefault="003B750B" w:rsidP="004B4911">
      <w:pPr>
        <w:pStyle w:val="Default"/>
        <w:numPr>
          <w:ilvl w:val="0"/>
          <w:numId w:val="58"/>
        </w:numPr>
        <w:spacing w:line="276" w:lineRule="auto"/>
        <w:jc w:val="both"/>
        <w:rPr>
          <w:sz w:val="22"/>
          <w:szCs w:val="22"/>
        </w:rPr>
      </w:pPr>
      <w:r w:rsidRPr="003D2429">
        <w:rPr>
          <w:b/>
          <w:bCs/>
          <w:sz w:val="22"/>
          <w:szCs w:val="22"/>
        </w:rPr>
        <w:t xml:space="preserve">Scope </w:t>
      </w:r>
    </w:p>
    <w:p w14:paraId="12DAB2BF" w14:textId="3056E1C6" w:rsidR="00E879B2" w:rsidRDefault="00E879B2" w:rsidP="00E879B2">
      <w:pPr>
        <w:pStyle w:val="Default"/>
        <w:spacing w:line="276" w:lineRule="auto"/>
        <w:jc w:val="both"/>
        <w:rPr>
          <w:sz w:val="22"/>
          <w:szCs w:val="22"/>
        </w:rPr>
      </w:pPr>
      <w:r w:rsidRPr="003D2429">
        <w:rPr>
          <w:sz w:val="22"/>
          <w:szCs w:val="22"/>
        </w:rPr>
        <w:t xml:space="preserve">This </w:t>
      </w:r>
      <w:r w:rsidR="00C73A4D">
        <w:rPr>
          <w:sz w:val="22"/>
          <w:szCs w:val="22"/>
        </w:rPr>
        <w:t>document</w:t>
      </w:r>
      <w:r w:rsidR="00C73A4D" w:rsidRPr="003D2429">
        <w:rPr>
          <w:sz w:val="22"/>
          <w:szCs w:val="22"/>
        </w:rPr>
        <w:t xml:space="preserve"> </w:t>
      </w:r>
      <w:r w:rsidRPr="003D2429">
        <w:rPr>
          <w:sz w:val="22"/>
          <w:szCs w:val="22"/>
        </w:rPr>
        <w:t xml:space="preserve">applies to all </w:t>
      </w:r>
      <w:r w:rsidR="00645D69">
        <w:rPr>
          <w:sz w:val="22"/>
          <w:szCs w:val="22"/>
        </w:rPr>
        <w:t>hospital</w:t>
      </w:r>
      <w:r w:rsidR="00645D69" w:rsidRPr="003D2429">
        <w:rPr>
          <w:sz w:val="22"/>
          <w:szCs w:val="22"/>
        </w:rPr>
        <w:t xml:space="preserve"> </w:t>
      </w:r>
      <w:r w:rsidRPr="003D2429">
        <w:rPr>
          <w:sz w:val="22"/>
          <w:szCs w:val="22"/>
        </w:rPr>
        <w:t xml:space="preserve">sites where </w:t>
      </w:r>
      <w:r>
        <w:rPr>
          <w:sz w:val="22"/>
          <w:szCs w:val="22"/>
        </w:rPr>
        <w:t>cataract clinics</w:t>
      </w:r>
      <w:r w:rsidRPr="003D2429">
        <w:rPr>
          <w:sz w:val="22"/>
          <w:szCs w:val="22"/>
        </w:rPr>
        <w:t xml:space="preserve"> are carried out and is relevant to ophthalmic nurses, orthoptists and optometrists who are </w:t>
      </w:r>
      <w:r>
        <w:rPr>
          <w:sz w:val="22"/>
          <w:szCs w:val="22"/>
        </w:rPr>
        <w:t xml:space="preserve">working, </w:t>
      </w:r>
      <w:r w:rsidRPr="003D2429">
        <w:rPr>
          <w:sz w:val="22"/>
          <w:szCs w:val="22"/>
        </w:rPr>
        <w:t xml:space="preserve">or wish to </w:t>
      </w:r>
      <w:r>
        <w:rPr>
          <w:sz w:val="22"/>
          <w:szCs w:val="22"/>
        </w:rPr>
        <w:t xml:space="preserve">work, as advanced </w:t>
      </w:r>
      <w:r w:rsidR="0020131F">
        <w:rPr>
          <w:sz w:val="22"/>
          <w:szCs w:val="22"/>
        </w:rPr>
        <w:t xml:space="preserve">or extended role </w:t>
      </w:r>
      <w:r>
        <w:rPr>
          <w:sz w:val="22"/>
          <w:szCs w:val="22"/>
        </w:rPr>
        <w:t>practitioners in cataract clinics, ophthalmologists including consultants and those managing ophthalmology services</w:t>
      </w:r>
      <w:r w:rsidRPr="003D2429">
        <w:rPr>
          <w:sz w:val="22"/>
          <w:szCs w:val="22"/>
        </w:rPr>
        <w:t>.</w:t>
      </w:r>
    </w:p>
    <w:p w14:paraId="102036EF" w14:textId="77777777" w:rsidR="00A47E5A" w:rsidRDefault="00A47E5A" w:rsidP="00E879B2">
      <w:pPr>
        <w:pStyle w:val="Default"/>
        <w:spacing w:line="276" w:lineRule="auto"/>
        <w:jc w:val="both"/>
        <w:rPr>
          <w:sz w:val="22"/>
          <w:szCs w:val="22"/>
        </w:rPr>
      </w:pPr>
    </w:p>
    <w:p w14:paraId="6B080002" w14:textId="2ACBBCFA" w:rsidR="00E879B2" w:rsidRDefault="00E879B2" w:rsidP="00E879B2">
      <w:pPr>
        <w:pStyle w:val="Default"/>
        <w:spacing w:line="276" w:lineRule="auto"/>
        <w:jc w:val="both"/>
        <w:rPr>
          <w:sz w:val="22"/>
          <w:szCs w:val="22"/>
        </w:rPr>
      </w:pPr>
      <w:r>
        <w:rPr>
          <w:sz w:val="22"/>
          <w:szCs w:val="22"/>
        </w:rPr>
        <w:t xml:space="preserve">It should be read in conjunction with other relevant </w:t>
      </w:r>
      <w:r w:rsidR="006B378B">
        <w:rPr>
          <w:sz w:val="22"/>
          <w:szCs w:val="22"/>
        </w:rPr>
        <w:t xml:space="preserve">hospital </w:t>
      </w:r>
      <w:r>
        <w:rPr>
          <w:sz w:val="22"/>
          <w:szCs w:val="22"/>
        </w:rPr>
        <w:t>documents:</w:t>
      </w:r>
    </w:p>
    <w:p w14:paraId="2CF53687" w14:textId="5AE50B09" w:rsidR="00E879B2" w:rsidRDefault="00E879B2" w:rsidP="008A37CA">
      <w:pPr>
        <w:pStyle w:val="Default"/>
        <w:numPr>
          <w:ilvl w:val="0"/>
          <w:numId w:val="11"/>
        </w:numPr>
        <w:spacing w:line="276" w:lineRule="auto"/>
        <w:jc w:val="both"/>
        <w:rPr>
          <w:sz w:val="22"/>
          <w:szCs w:val="22"/>
        </w:rPr>
      </w:pPr>
      <w:r>
        <w:rPr>
          <w:sz w:val="22"/>
          <w:szCs w:val="22"/>
        </w:rPr>
        <w:t xml:space="preserve">Consent </w:t>
      </w:r>
      <w:r w:rsidR="0020131F">
        <w:rPr>
          <w:sz w:val="22"/>
          <w:szCs w:val="22"/>
        </w:rPr>
        <w:t>p</w:t>
      </w:r>
      <w:r>
        <w:rPr>
          <w:sz w:val="22"/>
          <w:szCs w:val="22"/>
        </w:rPr>
        <w:t>olicy</w:t>
      </w:r>
    </w:p>
    <w:p w14:paraId="56399ECD" w14:textId="5C78473B" w:rsidR="00E879B2" w:rsidRDefault="00E879B2" w:rsidP="008A37CA">
      <w:pPr>
        <w:pStyle w:val="Default"/>
        <w:numPr>
          <w:ilvl w:val="0"/>
          <w:numId w:val="11"/>
        </w:numPr>
        <w:spacing w:line="276" w:lineRule="auto"/>
        <w:jc w:val="both"/>
        <w:rPr>
          <w:sz w:val="22"/>
          <w:szCs w:val="22"/>
        </w:rPr>
      </w:pPr>
      <w:r>
        <w:rPr>
          <w:sz w:val="22"/>
          <w:szCs w:val="22"/>
        </w:rPr>
        <w:t xml:space="preserve">Clinical </w:t>
      </w:r>
      <w:r w:rsidR="0020131F">
        <w:rPr>
          <w:sz w:val="22"/>
          <w:szCs w:val="22"/>
        </w:rPr>
        <w:t>g</w:t>
      </w:r>
      <w:r>
        <w:rPr>
          <w:sz w:val="22"/>
          <w:szCs w:val="22"/>
        </w:rPr>
        <w:t>overnance/</w:t>
      </w:r>
      <w:r w:rsidR="0020131F">
        <w:rPr>
          <w:sz w:val="22"/>
          <w:szCs w:val="22"/>
        </w:rPr>
        <w:t>r</w:t>
      </w:r>
      <w:r>
        <w:rPr>
          <w:sz w:val="22"/>
          <w:szCs w:val="22"/>
        </w:rPr>
        <w:t xml:space="preserve">isk </w:t>
      </w:r>
      <w:r w:rsidR="0020131F">
        <w:rPr>
          <w:sz w:val="22"/>
          <w:szCs w:val="22"/>
        </w:rPr>
        <w:t>p</w:t>
      </w:r>
      <w:r>
        <w:rPr>
          <w:sz w:val="22"/>
          <w:szCs w:val="22"/>
        </w:rPr>
        <w:t>olicy</w:t>
      </w:r>
    </w:p>
    <w:p w14:paraId="7B8DFC6E" w14:textId="77777777" w:rsidR="00E879B2" w:rsidRDefault="00E879B2" w:rsidP="008A37CA">
      <w:pPr>
        <w:pStyle w:val="Default"/>
        <w:numPr>
          <w:ilvl w:val="0"/>
          <w:numId w:val="11"/>
        </w:numPr>
        <w:spacing w:line="276" w:lineRule="auto"/>
        <w:jc w:val="both"/>
        <w:rPr>
          <w:sz w:val="22"/>
          <w:szCs w:val="22"/>
        </w:rPr>
      </w:pPr>
      <w:r>
        <w:rPr>
          <w:sz w:val="22"/>
          <w:szCs w:val="22"/>
        </w:rPr>
        <w:t>Biometry/intraocular lens policy</w:t>
      </w:r>
    </w:p>
    <w:p w14:paraId="1119FFA0" w14:textId="5E4A1A69" w:rsidR="00E879B2" w:rsidRDefault="00E879B2" w:rsidP="008A37CA">
      <w:pPr>
        <w:pStyle w:val="Default"/>
        <w:numPr>
          <w:ilvl w:val="0"/>
          <w:numId w:val="11"/>
        </w:numPr>
        <w:spacing w:line="276" w:lineRule="auto"/>
        <w:jc w:val="both"/>
        <w:rPr>
          <w:sz w:val="22"/>
          <w:szCs w:val="22"/>
        </w:rPr>
      </w:pPr>
      <w:r>
        <w:rPr>
          <w:sz w:val="22"/>
          <w:szCs w:val="22"/>
        </w:rPr>
        <w:t xml:space="preserve">Local </w:t>
      </w:r>
      <w:r w:rsidR="0020131F">
        <w:rPr>
          <w:sz w:val="22"/>
          <w:szCs w:val="22"/>
        </w:rPr>
        <w:t>s</w:t>
      </w:r>
      <w:r>
        <w:rPr>
          <w:sz w:val="22"/>
          <w:szCs w:val="22"/>
        </w:rPr>
        <w:t xml:space="preserve">afety </w:t>
      </w:r>
      <w:r w:rsidR="0020131F">
        <w:rPr>
          <w:sz w:val="22"/>
          <w:szCs w:val="22"/>
        </w:rPr>
        <w:t>s</w:t>
      </w:r>
      <w:r>
        <w:rPr>
          <w:sz w:val="22"/>
          <w:szCs w:val="22"/>
        </w:rPr>
        <w:t xml:space="preserve">tandards for </w:t>
      </w:r>
      <w:r w:rsidR="0020131F">
        <w:rPr>
          <w:sz w:val="22"/>
          <w:szCs w:val="22"/>
        </w:rPr>
        <w:t>i</w:t>
      </w:r>
      <w:r>
        <w:rPr>
          <w:sz w:val="22"/>
          <w:szCs w:val="22"/>
        </w:rPr>
        <w:t xml:space="preserve">nvasive </w:t>
      </w:r>
      <w:r w:rsidR="0020131F">
        <w:rPr>
          <w:sz w:val="22"/>
          <w:szCs w:val="22"/>
        </w:rPr>
        <w:t>p</w:t>
      </w:r>
      <w:r>
        <w:rPr>
          <w:sz w:val="22"/>
          <w:szCs w:val="22"/>
        </w:rPr>
        <w:t>rocedures (SSIPs)</w:t>
      </w:r>
    </w:p>
    <w:p w14:paraId="361DB226" w14:textId="77777777" w:rsidR="006D219B" w:rsidRDefault="00E879B2" w:rsidP="008A37CA">
      <w:pPr>
        <w:pStyle w:val="Default"/>
        <w:numPr>
          <w:ilvl w:val="0"/>
          <w:numId w:val="11"/>
        </w:numPr>
        <w:spacing w:line="276" w:lineRule="auto"/>
        <w:jc w:val="both"/>
        <w:rPr>
          <w:sz w:val="22"/>
          <w:szCs w:val="22"/>
        </w:rPr>
      </w:pPr>
      <w:r>
        <w:rPr>
          <w:sz w:val="22"/>
          <w:szCs w:val="22"/>
        </w:rPr>
        <w:t>Preoperative assessment policy</w:t>
      </w:r>
    </w:p>
    <w:p w14:paraId="2D7053C0" w14:textId="4B06FECB" w:rsidR="00E879B2" w:rsidRDefault="006D219B" w:rsidP="008A37CA">
      <w:pPr>
        <w:pStyle w:val="Default"/>
        <w:numPr>
          <w:ilvl w:val="0"/>
          <w:numId w:val="11"/>
        </w:numPr>
        <w:spacing w:line="276" w:lineRule="auto"/>
        <w:jc w:val="both"/>
        <w:rPr>
          <w:sz w:val="22"/>
          <w:szCs w:val="22"/>
        </w:rPr>
      </w:pPr>
      <w:r>
        <w:rPr>
          <w:sz w:val="22"/>
          <w:szCs w:val="22"/>
        </w:rPr>
        <w:t>Ophthalmology / cataract guidelines</w:t>
      </w:r>
      <w:r w:rsidR="00E879B2">
        <w:rPr>
          <w:sz w:val="22"/>
          <w:szCs w:val="22"/>
        </w:rPr>
        <w:t>.</w:t>
      </w:r>
    </w:p>
    <w:p w14:paraId="7C4F773E" w14:textId="77777777" w:rsidR="00C95016" w:rsidRDefault="00C95016" w:rsidP="00C95016">
      <w:pPr>
        <w:pStyle w:val="Default"/>
        <w:spacing w:line="276" w:lineRule="auto"/>
        <w:jc w:val="both"/>
        <w:rPr>
          <w:color w:val="auto"/>
          <w:sz w:val="22"/>
          <w:szCs w:val="22"/>
        </w:rPr>
      </w:pPr>
    </w:p>
    <w:p w14:paraId="3CAD9276" w14:textId="2B1A1FE7" w:rsidR="00C95016" w:rsidRPr="003D2429" w:rsidRDefault="00C95016" w:rsidP="00C95016">
      <w:pPr>
        <w:pStyle w:val="Default"/>
        <w:spacing w:line="276" w:lineRule="auto"/>
        <w:jc w:val="both"/>
        <w:rPr>
          <w:color w:val="auto"/>
          <w:sz w:val="22"/>
          <w:szCs w:val="22"/>
        </w:rPr>
      </w:pPr>
      <w:r w:rsidRPr="003D2429">
        <w:rPr>
          <w:color w:val="auto"/>
          <w:sz w:val="22"/>
          <w:szCs w:val="22"/>
        </w:rPr>
        <w:t xml:space="preserve">To be eligible for </w:t>
      </w:r>
      <w:r>
        <w:rPr>
          <w:color w:val="auto"/>
          <w:sz w:val="22"/>
          <w:szCs w:val="22"/>
        </w:rPr>
        <w:t>delivering this care</w:t>
      </w:r>
      <w:r w:rsidRPr="003D2429">
        <w:rPr>
          <w:color w:val="auto"/>
          <w:sz w:val="22"/>
          <w:szCs w:val="22"/>
        </w:rPr>
        <w:t xml:space="preserve"> the procedure staff must</w:t>
      </w:r>
      <w:r w:rsidR="002A6DC3">
        <w:rPr>
          <w:color w:val="auto"/>
          <w:sz w:val="22"/>
          <w:szCs w:val="22"/>
        </w:rPr>
        <w:t xml:space="preserve"> </w:t>
      </w:r>
      <w:r w:rsidR="002A6DC3" w:rsidRPr="00A80BAB">
        <w:rPr>
          <w:sz w:val="22"/>
          <w:szCs w:val="22"/>
        </w:rPr>
        <w:t xml:space="preserve">have a minimum of </w:t>
      </w:r>
      <w:r w:rsidR="002A6DC3">
        <w:rPr>
          <w:sz w:val="22"/>
          <w:szCs w:val="22"/>
        </w:rPr>
        <w:t>1</w:t>
      </w:r>
      <w:r w:rsidR="002A6DC3" w:rsidRPr="00A80BAB">
        <w:rPr>
          <w:sz w:val="22"/>
          <w:szCs w:val="22"/>
        </w:rPr>
        <w:t xml:space="preserve"> year</w:t>
      </w:r>
      <w:r w:rsidR="004024D4">
        <w:rPr>
          <w:sz w:val="22"/>
          <w:szCs w:val="22"/>
        </w:rPr>
        <w:t>’</w:t>
      </w:r>
      <w:r w:rsidR="002A6DC3" w:rsidRPr="00A80BAB">
        <w:rPr>
          <w:sz w:val="22"/>
          <w:szCs w:val="22"/>
        </w:rPr>
        <w:t xml:space="preserve">s post registration </w:t>
      </w:r>
      <w:r w:rsidR="002A6DC3">
        <w:rPr>
          <w:sz w:val="22"/>
          <w:szCs w:val="22"/>
        </w:rPr>
        <w:t xml:space="preserve">hospital ophthalmic </w:t>
      </w:r>
      <w:r w:rsidR="002A6DC3" w:rsidRPr="00A80BAB">
        <w:rPr>
          <w:sz w:val="22"/>
          <w:szCs w:val="22"/>
        </w:rPr>
        <w:t>experience</w:t>
      </w:r>
      <w:r w:rsidRPr="003D2429">
        <w:rPr>
          <w:color w:val="auto"/>
          <w:sz w:val="22"/>
          <w:szCs w:val="22"/>
        </w:rPr>
        <w:t xml:space="preserve"> </w:t>
      </w:r>
      <w:r w:rsidR="002A6DC3">
        <w:rPr>
          <w:color w:val="auto"/>
          <w:sz w:val="22"/>
          <w:szCs w:val="22"/>
        </w:rPr>
        <w:t xml:space="preserve">and </w:t>
      </w:r>
      <w:r w:rsidRPr="003D2429">
        <w:rPr>
          <w:color w:val="auto"/>
          <w:sz w:val="22"/>
          <w:szCs w:val="22"/>
        </w:rPr>
        <w:t>be:</w:t>
      </w:r>
    </w:p>
    <w:p w14:paraId="69D89853" w14:textId="16F7FC9B" w:rsidR="00C95016" w:rsidRPr="003D2429" w:rsidRDefault="00C95016" w:rsidP="00FB7EA6">
      <w:pPr>
        <w:pStyle w:val="Default"/>
        <w:numPr>
          <w:ilvl w:val="0"/>
          <w:numId w:val="6"/>
        </w:numPr>
        <w:spacing w:line="276" w:lineRule="auto"/>
        <w:jc w:val="both"/>
        <w:rPr>
          <w:color w:val="auto"/>
          <w:sz w:val="22"/>
          <w:szCs w:val="22"/>
        </w:rPr>
      </w:pPr>
      <w:r w:rsidRPr="003D2429">
        <w:rPr>
          <w:color w:val="auto"/>
          <w:sz w:val="22"/>
          <w:szCs w:val="22"/>
        </w:rPr>
        <w:t xml:space="preserve">Registered nurse (RN) at </w:t>
      </w:r>
      <w:r w:rsidRPr="006D219B">
        <w:rPr>
          <w:color w:val="808080" w:themeColor="background1" w:themeShade="80"/>
          <w:sz w:val="22"/>
          <w:szCs w:val="22"/>
        </w:rPr>
        <w:t xml:space="preserve">band </w:t>
      </w:r>
      <w:r w:rsidR="0029534E" w:rsidRPr="006D219B">
        <w:rPr>
          <w:color w:val="808080" w:themeColor="background1" w:themeShade="80"/>
          <w:sz w:val="22"/>
          <w:szCs w:val="22"/>
        </w:rPr>
        <w:t>6</w:t>
      </w:r>
      <w:r w:rsidRPr="004024D4">
        <w:rPr>
          <w:color w:val="auto"/>
          <w:sz w:val="22"/>
          <w:szCs w:val="22"/>
        </w:rPr>
        <w:t xml:space="preserve"> </w:t>
      </w:r>
      <w:r w:rsidRPr="003D2429">
        <w:rPr>
          <w:color w:val="auto"/>
          <w:sz w:val="22"/>
          <w:szCs w:val="22"/>
        </w:rPr>
        <w:t xml:space="preserve">or above who must either hold an ophthalmic nursing qualification or have sufficient ophthalmic experience to be judged by their manager as competent to commence training. </w:t>
      </w:r>
    </w:p>
    <w:p w14:paraId="355891BA" w14:textId="72A8047D" w:rsidR="00C95016" w:rsidRPr="003D2429" w:rsidRDefault="00C95016" w:rsidP="00FB7EA6">
      <w:pPr>
        <w:pStyle w:val="Default"/>
        <w:numPr>
          <w:ilvl w:val="0"/>
          <w:numId w:val="6"/>
        </w:numPr>
        <w:spacing w:line="276" w:lineRule="auto"/>
        <w:jc w:val="both"/>
        <w:rPr>
          <w:color w:val="auto"/>
          <w:sz w:val="22"/>
          <w:szCs w:val="22"/>
        </w:rPr>
      </w:pPr>
      <w:r w:rsidRPr="003D2429">
        <w:rPr>
          <w:sz w:val="22"/>
          <w:szCs w:val="22"/>
        </w:rPr>
        <w:lastRenderedPageBreak/>
        <w:t xml:space="preserve">Registered orthoptist at </w:t>
      </w:r>
      <w:r w:rsidRPr="006D219B">
        <w:rPr>
          <w:color w:val="808080" w:themeColor="background1" w:themeShade="80"/>
          <w:sz w:val="22"/>
          <w:szCs w:val="22"/>
        </w:rPr>
        <w:t xml:space="preserve">band </w:t>
      </w:r>
      <w:r w:rsidR="0029534E" w:rsidRPr="006D219B">
        <w:rPr>
          <w:color w:val="808080" w:themeColor="background1" w:themeShade="80"/>
          <w:sz w:val="22"/>
          <w:szCs w:val="22"/>
        </w:rPr>
        <w:t>6</w:t>
      </w:r>
      <w:r w:rsidRPr="003D2429">
        <w:rPr>
          <w:color w:val="auto"/>
          <w:sz w:val="22"/>
          <w:szCs w:val="22"/>
        </w:rPr>
        <w:t xml:space="preserve"> </w:t>
      </w:r>
      <w:r w:rsidRPr="003D2429">
        <w:rPr>
          <w:sz w:val="22"/>
          <w:szCs w:val="22"/>
        </w:rPr>
        <w:t xml:space="preserve"> or above </w:t>
      </w:r>
      <w:r w:rsidRPr="003D2429">
        <w:rPr>
          <w:color w:val="auto"/>
          <w:sz w:val="22"/>
          <w:szCs w:val="22"/>
        </w:rPr>
        <w:t>who has sufficient ophthalmic experience to be judged by their manager as competent to commence training</w:t>
      </w:r>
    </w:p>
    <w:p w14:paraId="21DB63CA" w14:textId="52AD55B7" w:rsidR="00C95016" w:rsidRPr="003D2429" w:rsidRDefault="00C95016" w:rsidP="00FB7EA6">
      <w:pPr>
        <w:pStyle w:val="Default"/>
        <w:numPr>
          <w:ilvl w:val="0"/>
          <w:numId w:val="6"/>
        </w:numPr>
        <w:spacing w:line="276" w:lineRule="auto"/>
        <w:jc w:val="both"/>
        <w:rPr>
          <w:sz w:val="22"/>
          <w:szCs w:val="22"/>
        </w:rPr>
      </w:pPr>
      <w:r w:rsidRPr="003D2429">
        <w:rPr>
          <w:color w:val="auto"/>
          <w:sz w:val="22"/>
          <w:szCs w:val="22"/>
        </w:rPr>
        <w:t xml:space="preserve">Registered optometrist at </w:t>
      </w:r>
      <w:r w:rsidRPr="006D219B">
        <w:rPr>
          <w:color w:val="808080" w:themeColor="background1" w:themeShade="80"/>
          <w:sz w:val="22"/>
          <w:szCs w:val="22"/>
        </w:rPr>
        <w:t xml:space="preserve">band </w:t>
      </w:r>
      <w:r w:rsidR="0029534E" w:rsidRPr="006D219B">
        <w:rPr>
          <w:color w:val="808080" w:themeColor="background1" w:themeShade="80"/>
          <w:sz w:val="22"/>
          <w:szCs w:val="22"/>
        </w:rPr>
        <w:t>6</w:t>
      </w:r>
      <w:r w:rsidRPr="003D2429">
        <w:rPr>
          <w:color w:val="auto"/>
          <w:sz w:val="22"/>
          <w:szCs w:val="22"/>
        </w:rPr>
        <w:t xml:space="preserve"> or above who have sufficient ophthalmic experience to be judged by their manager as competent to commence training</w:t>
      </w:r>
      <w:r w:rsidR="00412555">
        <w:rPr>
          <w:color w:val="auto"/>
          <w:sz w:val="22"/>
          <w:szCs w:val="22"/>
        </w:rPr>
        <w:t>.</w:t>
      </w:r>
      <w:r w:rsidRPr="003D2429">
        <w:rPr>
          <w:sz w:val="22"/>
          <w:szCs w:val="22"/>
        </w:rPr>
        <w:t xml:space="preserve"> </w:t>
      </w:r>
    </w:p>
    <w:p w14:paraId="476A0024" w14:textId="77777777" w:rsidR="00C95016" w:rsidRDefault="00C95016" w:rsidP="00C95016">
      <w:pPr>
        <w:pStyle w:val="Default"/>
        <w:spacing w:line="276" w:lineRule="auto"/>
        <w:jc w:val="both"/>
        <w:rPr>
          <w:sz w:val="22"/>
          <w:szCs w:val="22"/>
        </w:rPr>
      </w:pPr>
    </w:p>
    <w:p w14:paraId="48944CB4" w14:textId="629B5499" w:rsidR="00C95016" w:rsidRDefault="00C95016" w:rsidP="00C95016">
      <w:pPr>
        <w:pStyle w:val="Default"/>
        <w:spacing w:line="276" w:lineRule="auto"/>
        <w:jc w:val="both"/>
        <w:rPr>
          <w:sz w:val="22"/>
          <w:szCs w:val="22"/>
        </w:rPr>
      </w:pPr>
      <w:r w:rsidRPr="002E4B1A">
        <w:rPr>
          <w:sz w:val="22"/>
          <w:szCs w:val="22"/>
        </w:rPr>
        <w:t xml:space="preserve">Suitable staff members at band </w:t>
      </w:r>
      <w:r w:rsidR="0029534E" w:rsidRPr="002E4B1A">
        <w:rPr>
          <w:sz w:val="22"/>
          <w:szCs w:val="22"/>
        </w:rPr>
        <w:t>5</w:t>
      </w:r>
      <w:r w:rsidRPr="002E4B1A">
        <w:rPr>
          <w:sz w:val="22"/>
          <w:szCs w:val="22"/>
        </w:rPr>
        <w:t xml:space="preserve"> level may commence training for an extended role in paediatric ophthalmology and progress to band </w:t>
      </w:r>
      <w:r w:rsidR="0029534E" w:rsidRPr="002E4B1A">
        <w:rPr>
          <w:sz w:val="22"/>
          <w:szCs w:val="22"/>
        </w:rPr>
        <w:t>6</w:t>
      </w:r>
      <w:r w:rsidRPr="002E4B1A">
        <w:rPr>
          <w:sz w:val="22"/>
          <w:szCs w:val="22"/>
        </w:rPr>
        <w:t xml:space="preserve"> on completion of their training.</w:t>
      </w:r>
    </w:p>
    <w:p w14:paraId="26839B7F" w14:textId="77777777" w:rsidR="003B750B" w:rsidRPr="003D2429" w:rsidRDefault="003B750B" w:rsidP="003D2429">
      <w:pPr>
        <w:pStyle w:val="Default"/>
        <w:spacing w:line="276" w:lineRule="auto"/>
        <w:jc w:val="both"/>
        <w:rPr>
          <w:sz w:val="22"/>
          <w:szCs w:val="22"/>
        </w:rPr>
      </w:pPr>
    </w:p>
    <w:p w14:paraId="18F7B66A" w14:textId="478AE437" w:rsidR="003B750B" w:rsidRPr="00E839E7" w:rsidRDefault="003B750B" w:rsidP="004B4911">
      <w:pPr>
        <w:pStyle w:val="Default"/>
        <w:numPr>
          <w:ilvl w:val="0"/>
          <w:numId w:val="58"/>
        </w:numPr>
        <w:spacing w:line="276" w:lineRule="auto"/>
        <w:jc w:val="both"/>
        <w:rPr>
          <w:b/>
          <w:color w:val="auto"/>
          <w:sz w:val="22"/>
          <w:szCs w:val="22"/>
        </w:rPr>
      </w:pPr>
      <w:r w:rsidRPr="00E839E7">
        <w:rPr>
          <w:b/>
          <w:bCs/>
          <w:color w:val="auto"/>
          <w:sz w:val="22"/>
          <w:szCs w:val="22"/>
        </w:rPr>
        <w:t>Duties</w:t>
      </w:r>
      <w:r w:rsidR="00BB04E2" w:rsidRPr="00E839E7">
        <w:rPr>
          <w:b/>
          <w:bCs/>
          <w:color w:val="auto"/>
          <w:sz w:val="22"/>
          <w:szCs w:val="22"/>
        </w:rPr>
        <w:t xml:space="preserve"> and responsibilities</w:t>
      </w:r>
      <w:r w:rsidRPr="00E839E7">
        <w:rPr>
          <w:b/>
          <w:bCs/>
          <w:color w:val="auto"/>
          <w:sz w:val="22"/>
          <w:szCs w:val="22"/>
        </w:rPr>
        <w:t xml:space="preserve"> </w:t>
      </w:r>
    </w:p>
    <w:p w14:paraId="721DB6C1" w14:textId="63EECAC4" w:rsidR="003B750B" w:rsidRPr="003D2429" w:rsidRDefault="003B750B" w:rsidP="00FA0945">
      <w:pPr>
        <w:pStyle w:val="Default"/>
        <w:spacing w:line="276" w:lineRule="auto"/>
        <w:jc w:val="both"/>
        <w:rPr>
          <w:color w:val="auto"/>
          <w:sz w:val="22"/>
          <w:szCs w:val="22"/>
        </w:rPr>
      </w:pPr>
      <w:r w:rsidRPr="003D2429">
        <w:rPr>
          <w:b/>
          <w:bCs/>
          <w:color w:val="auto"/>
          <w:sz w:val="22"/>
          <w:szCs w:val="22"/>
        </w:rPr>
        <w:t xml:space="preserve">4.1 </w:t>
      </w:r>
      <w:r w:rsidR="00B1522E" w:rsidRPr="003D2429">
        <w:rPr>
          <w:b/>
          <w:bCs/>
          <w:color w:val="auto"/>
          <w:sz w:val="22"/>
          <w:szCs w:val="22"/>
        </w:rPr>
        <w:t>P</w:t>
      </w:r>
      <w:r w:rsidRPr="003D2429">
        <w:rPr>
          <w:b/>
          <w:bCs/>
          <w:color w:val="auto"/>
          <w:sz w:val="22"/>
          <w:szCs w:val="22"/>
        </w:rPr>
        <w:t xml:space="preserve">ractitioners responsibilities </w:t>
      </w:r>
    </w:p>
    <w:p w14:paraId="04E04180" w14:textId="77777777" w:rsidR="006D219B" w:rsidRPr="008B508E" w:rsidRDefault="006D219B" w:rsidP="00FA0945">
      <w:pPr>
        <w:pStyle w:val="Default"/>
        <w:spacing w:line="276" w:lineRule="auto"/>
        <w:jc w:val="both"/>
        <w:rPr>
          <w:color w:val="auto"/>
          <w:sz w:val="22"/>
          <w:szCs w:val="22"/>
        </w:rPr>
      </w:pPr>
      <w:r w:rsidRPr="008B508E">
        <w:rPr>
          <w:color w:val="auto"/>
          <w:sz w:val="22"/>
          <w:szCs w:val="22"/>
        </w:rPr>
        <w:t xml:space="preserve">HCP’s undertaking the training </w:t>
      </w:r>
      <w:proofErr w:type="gramStart"/>
      <w:r w:rsidRPr="008B508E">
        <w:rPr>
          <w:color w:val="auto"/>
          <w:sz w:val="22"/>
          <w:szCs w:val="22"/>
        </w:rPr>
        <w:t>are</w:t>
      </w:r>
      <w:proofErr w:type="gramEnd"/>
      <w:r w:rsidRPr="008B508E">
        <w:rPr>
          <w:color w:val="auto"/>
          <w:sz w:val="22"/>
          <w:szCs w:val="22"/>
        </w:rPr>
        <w:t xml:space="preserve"> responsible for:</w:t>
      </w:r>
    </w:p>
    <w:p w14:paraId="2A3D82E0" w14:textId="1C301112" w:rsidR="006D219B" w:rsidRPr="008B508E" w:rsidRDefault="006D219B" w:rsidP="00FA0945">
      <w:pPr>
        <w:pStyle w:val="Default"/>
        <w:numPr>
          <w:ilvl w:val="0"/>
          <w:numId w:val="53"/>
        </w:numPr>
        <w:spacing w:line="276" w:lineRule="auto"/>
        <w:ind w:left="811" w:hanging="357"/>
        <w:jc w:val="both"/>
        <w:rPr>
          <w:color w:val="auto"/>
          <w:sz w:val="22"/>
          <w:szCs w:val="22"/>
        </w:rPr>
      </w:pPr>
      <w:r w:rsidRPr="008B508E">
        <w:rPr>
          <w:color w:val="auto"/>
          <w:sz w:val="22"/>
          <w:szCs w:val="22"/>
        </w:rPr>
        <w:t xml:space="preserve">Compliance with local healthcare organisation policies </w:t>
      </w:r>
    </w:p>
    <w:p w14:paraId="14D287C5" w14:textId="77777777" w:rsidR="006D219B" w:rsidRPr="008B508E" w:rsidRDefault="006D219B" w:rsidP="00FA0945">
      <w:pPr>
        <w:pStyle w:val="Default"/>
        <w:numPr>
          <w:ilvl w:val="0"/>
          <w:numId w:val="53"/>
        </w:numPr>
        <w:spacing w:line="276" w:lineRule="auto"/>
        <w:ind w:left="811" w:hanging="357"/>
        <w:jc w:val="both"/>
        <w:rPr>
          <w:color w:val="auto"/>
          <w:sz w:val="22"/>
          <w:szCs w:val="22"/>
        </w:rPr>
      </w:pPr>
      <w:r w:rsidRPr="008B508E">
        <w:rPr>
          <w:color w:val="auto"/>
          <w:sz w:val="22"/>
          <w:szCs w:val="22"/>
        </w:rPr>
        <w:t>Engaging actively with the training</w:t>
      </w:r>
    </w:p>
    <w:p w14:paraId="6BAF537A" w14:textId="77777777" w:rsidR="006D219B" w:rsidRPr="008B508E" w:rsidRDefault="006D219B" w:rsidP="00FA0945">
      <w:pPr>
        <w:pStyle w:val="Default"/>
        <w:numPr>
          <w:ilvl w:val="0"/>
          <w:numId w:val="53"/>
        </w:numPr>
        <w:spacing w:line="276" w:lineRule="auto"/>
        <w:ind w:left="811" w:hanging="357"/>
        <w:jc w:val="both"/>
        <w:rPr>
          <w:color w:val="auto"/>
          <w:sz w:val="22"/>
          <w:szCs w:val="22"/>
        </w:rPr>
      </w:pPr>
      <w:r w:rsidRPr="008B508E">
        <w:rPr>
          <w:color w:val="auto"/>
          <w:sz w:val="22"/>
          <w:szCs w:val="22"/>
        </w:rPr>
        <w:t xml:space="preserve">Keeping up to date </w:t>
      </w:r>
    </w:p>
    <w:p w14:paraId="40225107" w14:textId="77777777" w:rsidR="006D219B" w:rsidRPr="008B508E" w:rsidRDefault="006D219B" w:rsidP="00FA0945">
      <w:pPr>
        <w:pStyle w:val="Default"/>
        <w:numPr>
          <w:ilvl w:val="0"/>
          <w:numId w:val="53"/>
        </w:numPr>
        <w:spacing w:line="276" w:lineRule="auto"/>
        <w:ind w:left="811" w:hanging="357"/>
        <w:jc w:val="both"/>
        <w:rPr>
          <w:color w:val="auto"/>
          <w:sz w:val="22"/>
          <w:szCs w:val="22"/>
        </w:rPr>
      </w:pPr>
      <w:r w:rsidRPr="008B508E">
        <w:rPr>
          <w:color w:val="auto"/>
          <w:sz w:val="22"/>
          <w:szCs w:val="22"/>
        </w:rPr>
        <w:t xml:space="preserve">Keeping accurate training records </w:t>
      </w:r>
    </w:p>
    <w:p w14:paraId="7F8B4DFC" w14:textId="77777777" w:rsidR="006D219B" w:rsidRPr="008B508E" w:rsidRDefault="006D219B" w:rsidP="00FA0945">
      <w:pPr>
        <w:pStyle w:val="Default"/>
        <w:numPr>
          <w:ilvl w:val="0"/>
          <w:numId w:val="53"/>
        </w:numPr>
        <w:spacing w:line="276" w:lineRule="auto"/>
        <w:ind w:left="811" w:hanging="357"/>
        <w:jc w:val="both"/>
        <w:rPr>
          <w:color w:val="auto"/>
          <w:sz w:val="22"/>
          <w:szCs w:val="22"/>
        </w:rPr>
      </w:pPr>
      <w:r w:rsidRPr="008B508E">
        <w:rPr>
          <w:color w:val="auto"/>
          <w:sz w:val="22"/>
          <w:szCs w:val="22"/>
        </w:rPr>
        <w:t xml:space="preserve">Ensuring they act within their sphere of competence </w:t>
      </w:r>
    </w:p>
    <w:p w14:paraId="1E3BB196" w14:textId="77777777" w:rsidR="006D219B" w:rsidRPr="008B508E" w:rsidRDefault="006D219B" w:rsidP="00FA0945">
      <w:pPr>
        <w:pStyle w:val="Default"/>
        <w:numPr>
          <w:ilvl w:val="0"/>
          <w:numId w:val="53"/>
        </w:numPr>
        <w:spacing w:line="276" w:lineRule="auto"/>
        <w:ind w:left="811" w:hanging="357"/>
        <w:jc w:val="both"/>
        <w:rPr>
          <w:color w:val="auto"/>
          <w:sz w:val="22"/>
          <w:szCs w:val="22"/>
        </w:rPr>
      </w:pPr>
      <w:r w:rsidRPr="008B508E">
        <w:rPr>
          <w:color w:val="auto"/>
          <w:sz w:val="22"/>
          <w:szCs w:val="22"/>
        </w:rPr>
        <w:t xml:space="preserve">Completing accurately the relevant parts of the medical records </w:t>
      </w:r>
    </w:p>
    <w:p w14:paraId="731896D7" w14:textId="77777777" w:rsidR="006D219B" w:rsidRPr="008B508E" w:rsidRDefault="006D219B" w:rsidP="00FA0945">
      <w:pPr>
        <w:pStyle w:val="Default"/>
        <w:numPr>
          <w:ilvl w:val="0"/>
          <w:numId w:val="53"/>
        </w:numPr>
        <w:spacing w:line="276" w:lineRule="auto"/>
        <w:ind w:left="811" w:hanging="357"/>
        <w:jc w:val="both"/>
        <w:rPr>
          <w:color w:val="auto"/>
          <w:sz w:val="22"/>
          <w:szCs w:val="22"/>
        </w:rPr>
      </w:pPr>
      <w:r w:rsidRPr="008B508E">
        <w:rPr>
          <w:color w:val="auto"/>
          <w:sz w:val="22"/>
          <w:szCs w:val="22"/>
        </w:rPr>
        <w:t xml:space="preserve">Following Standard operating Procedures (SOPs) </w:t>
      </w:r>
    </w:p>
    <w:p w14:paraId="115F9DA9" w14:textId="77777777" w:rsidR="006D219B" w:rsidRPr="008B508E" w:rsidRDefault="006D219B" w:rsidP="00FA0945">
      <w:pPr>
        <w:pStyle w:val="Default"/>
        <w:numPr>
          <w:ilvl w:val="0"/>
          <w:numId w:val="53"/>
        </w:numPr>
        <w:spacing w:line="276" w:lineRule="auto"/>
        <w:ind w:left="811" w:hanging="357"/>
        <w:jc w:val="both"/>
        <w:rPr>
          <w:color w:val="auto"/>
          <w:sz w:val="22"/>
          <w:szCs w:val="22"/>
        </w:rPr>
      </w:pPr>
      <w:r w:rsidRPr="008B508E">
        <w:rPr>
          <w:color w:val="auto"/>
          <w:sz w:val="22"/>
          <w:szCs w:val="22"/>
        </w:rPr>
        <w:t xml:space="preserve">Reporting adverse events and safety concerns to their supervisor, consultant or their line manager. </w:t>
      </w:r>
    </w:p>
    <w:p w14:paraId="30B055C2" w14:textId="77777777" w:rsidR="006D219B" w:rsidRDefault="006D219B" w:rsidP="003D2429">
      <w:pPr>
        <w:pStyle w:val="Default"/>
        <w:spacing w:line="276" w:lineRule="auto"/>
        <w:jc w:val="both"/>
        <w:rPr>
          <w:color w:val="auto"/>
          <w:sz w:val="22"/>
          <w:szCs w:val="22"/>
        </w:rPr>
      </w:pPr>
    </w:p>
    <w:p w14:paraId="27C6F87F" w14:textId="77777777" w:rsidR="00CA7DD0" w:rsidRDefault="00CA7DD0" w:rsidP="00FA0945">
      <w:pPr>
        <w:pStyle w:val="Default"/>
        <w:spacing w:line="276" w:lineRule="auto"/>
        <w:jc w:val="both"/>
        <w:rPr>
          <w:color w:val="auto"/>
          <w:sz w:val="22"/>
          <w:szCs w:val="22"/>
        </w:rPr>
      </w:pPr>
      <w:r w:rsidRPr="00795D88">
        <w:rPr>
          <w:color w:val="auto"/>
          <w:sz w:val="22"/>
          <w:szCs w:val="22"/>
        </w:rPr>
        <w:t>Once signed off as competent to practice, the HCP is required to</w:t>
      </w:r>
      <w:r>
        <w:rPr>
          <w:color w:val="auto"/>
          <w:sz w:val="22"/>
          <w:szCs w:val="22"/>
        </w:rPr>
        <w:t>:</w:t>
      </w:r>
    </w:p>
    <w:p w14:paraId="1737FA0E" w14:textId="77777777" w:rsidR="00CA7DD0" w:rsidRDefault="00CA7DD0" w:rsidP="00FA0945">
      <w:pPr>
        <w:pStyle w:val="Default"/>
        <w:numPr>
          <w:ilvl w:val="0"/>
          <w:numId w:val="48"/>
        </w:numPr>
        <w:spacing w:line="276" w:lineRule="auto"/>
        <w:ind w:left="754" w:hanging="357"/>
        <w:jc w:val="both"/>
        <w:rPr>
          <w:color w:val="auto"/>
          <w:sz w:val="22"/>
          <w:szCs w:val="22"/>
        </w:rPr>
      </w:pPr>
      <w:r>
        <w:rPr>
          <w:color w:val="auto"/>
          <w:sz w:val="22"/>
          <w:szCs w:val="22"/>
        </w:rPr>
        <w:t>keep a record of their competency sign off</w:t>
      </w:r>
    </w:p>
    <w:p w14:paraId="59809D5D" w14:textId="5886488E" w:rsidR="00CA7DD0" w:rsidRDefault="00CA7DD0" w:rsidP="00FA0945">
      <w:pPr>
        <w:pStyle w:val="Default"/>
        <w:numPr>
          <w:ilvl w:val="0"/>
          <w:numId w:val="48"/>
        </w:numPr>
        <w:spacing w:line="276" w:lineRule="auto"/>
        <w:ind w:left="754" w:hanging="357"/>
        <w:jc w:val="both"/>
        <w:rPr>
          <w:color w:val="auto"/>
          <w:sz w:val="22"/>
          <w:szCs w:val="22"/>
        </w:rPr>
      </w:pPr>
      <w:r>
        <w:rPr>
          <w:color w:val="auto"/>
          <w:sz w:val="22"/>
          <w:szCs w:val="22"/>
        </w:rPr>
        <w:t>undertake</w:t>
      </w:r>
      <w:r w:rsidRPr="00795D88">
        <w:rPr>
          <w:color w:val="auto"/>
          <w:sz w:val="22"/>
          <w:szCs w:val="22"/>
        </w:rPr>
        <w:t xml:space="preserve"> regular clinical update sessions </w:t>
      </w:r>
      <w:r>
        <w:rPr>
          <w:color w:val="auto"/>
          <w:sz w:val="22"/>
          <w:szCs w:val="22"/>
        </w:rPr>
        <w:t xml:space="preserve">or CPD </w:t>
      </w:r>
      <w:r w:rsidRPr="00795D88">
        <w:rPr>
          <w:color w:val="auto"/>
          <w:sz w:val="22"/>
          <w:szCs w:val="22"/>
        </w:rPr>
        <w:t xml:space="preserve">on </w:t>
      </w:r>
      <w:r>
        <w:rPr>
          <w:color w:val="auto"/>
          <w:sz w:val="22"/>
          <w:szCs w:val="22"/>
        </w:rPr>
        <w:t>cataract</w:t>
      </w:r>
      <w:r w:rsidRPr="00795D88">
        <w:rPr>
          <w:color w:val="auto"/>
          <w:sz w:val="22"/>
          <w:szCs w:val="22"/>
        </w:rPr>
        <w:t xml:space="preserve"> ophthalmology</w:t>
      </w:r>
    </w:p>
    <w:p w14:paraId="3621CE0E" w14:textId="77777777" w:rsidR="00CA7DD0" w:rsidRDefault="00CA7DD0" w:rsidP="00FA0945">
      <w:pPr>
        <w:pStyle w:val="Default"/>
        <w:numPr>
          <w:ilvl w:val="0"/>
          <w:numId w:val="48"/>
        </w:numPr>
        <w:spacing w:line="276" w:lineRule="auto"/>
        <w:ind w:left="754" w:hanging="357"/>
        <w:jc w:val="both"/>
        <w:rPr>
          <w:color w:val="auto"/>
          <w:sz w:val="22"/>
          <w:szCs w:val="22"/>
        </w:rPr>
      </w:pPr>
      <w:r w:rsidRPr="00795D88">
        <w:rPr>
          <w:color w:val="auto"/>
          <w:sz w:val="22"/>
          <w:szCs w:val="22"/>
        </w:rPr>
        <w:t>regularly audit their patient records and care</w:t>
      </w:r>
    </w:p>
    <w:p w14:paraId="49EABDAF" w14:textId="77777777" w:rsidR="00CA7DD0" w:rsidRDefault="00CA7DD0" w:rsidP="00FA0945">
      <w:pPr>
        <w:pStyle w:val="Default"/>
        <w:numPr>
          <w:ilvl w:val="0"/>
          <w:numId w:val="48"/>
        </w:numPr>
        <w:spacing w:line="276" w:lineRule="auto"/>
        <w:ind w:left="754" w:hanging="357"/>
        <w:jc w:val="both"/>
        <w:rPr>
          <w:color w:val="auto"/>
          <w:sz w:val="22"/>
          <w:szCs w:val="22"/>
        </w:rPr>
      </w:pPr>
      <w:r>
        <w:rPr>
          <w:color w:val="auto"/>
          <w:sz w:val="22"/>
          <w:szCs w:val="22"/>
        </w:rPr>
        <w:t>maintain and update their portfolio</w:t>
      </w:r>
    </w:p>
    <w:p w14:paraId="4D7BD12B" w14:textId="77777777" w:rsidR="00CA7DD0" w:rsidRPr="00795D88" w:rsidRDefault="00CA7DD0" w:rsidP="00FA0945">
      <w:pPr>
        <w:pStyle w:val="Default"/>
        <w:numPr>
          <w:ilvl w:val="0"/>
          <w:numId w:val="48"/>
        </w:numPr>
        <w:spacing w:line="276" w:lineRule="auto"/>
        <w:ind w:left="754" w:hanging="357"/>
        <w:jc w:val="both"/>
        <w:rPr>
          <w:color w:val="auto"/>
          <w:sz w:val="22"/>
          <w:szCs w:val="22"/>
        </w:rPr>
      </w:pPr>
      <w:proofErr w:type="gramStart"/>
      <w:r>
        <w:rPr>
          <w:sz w:val="22"/>
          <w:szCs w:val="22"/>
        </w:rPr>
        <w:t>review</w:t>
      </w:r>
      <w:proofErr w:type="gramEnd"/>
      <w:r>
        <w:rPr>
          <w:sz w:val="22"/>
          <w:szCs w:val="22"/>
        </w:rPr>
        <w:t xml:space="preserve"> these </w:t>
      </w:r>
      <w:r w:rsidRPr="00795D88">
        <w:rPr>
          <w:sz w:val="22"/>
          <w:szCs w:val="22"/>
        </w:rPr>
        <w:t>as part of their annual appraisal / individual</w:t>
      </w:r>
      <w:r>
        <w:rPr>
          <w:color w:val="auto"/>
          <w:sz w:val="22"/>
          <w:szCs w:val="22"/>
        </w:rPr>
        <w:t xml:space="preserve"> </w:t>
      </w:r>
      <w:r w:rsidRPr="00795D88">
        <w:rPr>
          <w:sz w:val="22"/>
          <w:szCs w:val="22"/>
        </w:rPr>
        <w:t>performance review</w:t>
      </w:r>
      <w:r w:rsidRPr="00795D88">
        <w:rPr>
          <w:color w:val="auto"/>
          <w:sz w:val="22"/>
          <w:szCs w:val="22"/>
        </w:rPr>
        <w:t xml:space="preserve">. </w:t>
      </w:r>
    </w:p>
    <w:p w14:paraId="78F90E6F" w14:textId="0B9DA330" w:rsidR="003B750B" w:rsidRPr="003D2429" w:rsidRDefault="003B750B" w:rsidP="004B4911">
      <w:pPr>
        <w:pStyle w:val="Default"/>
        <w:spacing w:line="276" w:lineRule="auto"/>
        <w:ind w:left="1080"/>
        <w:jc w:val="both"/>
        <w:rPr>
          <w:color w:val="auto"/>
          <w:sz w:val="22"/>
          <w:szCs w:val="22"/>
        </w:rPr>
      </w:pPr>
    </w:p>
    <w:p w14:paraId="3DBB46A2" w14:textId="1AEE8489" w:rsidR="00B1522E" w:rsidRPr="003D2429" w:rsidRDefault="00B1522E" w:rsidP="00FA0945">
      <w:pPr>
        <w:pStyle w:val="NHSLevel1"/>
        <w:spacing w:line="276" w:lineRule="auto"/>
        <w:jc w:val="both"/>
        <w:rPr>
          <w:rFonts w:cs="Arial"/>
          <w:b w:val="0"/>
        </w:rPr>
      </w:pPr>
      <w:r w:rsidRPr="003D2429">
        <w:rPr>
          <w:rFonts w:cs="Arial"/>
          <w:b w:val="0"/>
        </w:rPr>
        <w:t xml:space="preserve">From the point of registration, each practitioner must adhere to their </w:t>
      </w:r>
      <w:r w:rsidR="00B0579A">
        <w:rPr>
          <w:rFonts w:cs="Arial"/>
          <w:b w:val="0"/>
        </w:rPr>
        <w:t>professional body/regulatory co</w:t>
      </w:r>
      <w:r w:rsidRPr="003D2429">
        <w:rPr>
          <w:rFonts w:cs="Arial"/>
          <w:b w:val="0"/>
        </w:rPr>
        <w:t xml:space="preserve">de of conduct and is accountable for his/her practice. </w:t>
      </w:r>
    </w:p>
    <w:p w14:paraId="1FD943B7" w14:textId="77777777" w:rsidR="00B1522E" w:rsidRPr="003D2429" w:rsidRDefault="00B1522E" w:rsidP="003D2429">
      <w:pPr>
        <w:pStyle w:val="Default"/>
        <w:spacing w:line="276" w:lineRule="auto"/>
        <w:jc w:val="both"/>
        <w:rPr>
          <w:color w:val="auto"/>
          <w:sz w:val="22"/>
          <w:szCs w:val="22"/>
        </w:rPr>
      </w:pPr>
    </w:p>
    <w:p w14:paraId="457E7FD6" w14:textId="02EDCCAA" w:rsidR="003B750B" w:rsidRPr="003D2429" w:rsidRDefault="003B750B" w:rsidP="00FA0945">
      <w:pPr>
        <w:pStyle w:val="Default"/>
        <w:spacing w:line="276" w:lineRule="auto"/>
        <w:jc w:val="both"/>
        <w:rPr>
          <w:color w:val="auto"/>
          <w:sz w:val="22"/>
          <w:szCs w:val="22"/>
        </w:rPr>
      </w:pPr>
      <w:r w:rsidRPr="003D2429">
        <w:rPr>
          <w:b/>
          <w:bCs/>
          <w:color w:val="auto"/>
          <w:sz w:val="22"/>
          <w:szCs w:val="22"/>
        </w:rPr>
        <w:t xml:space="preserve">4.2 Consultant ophthalmologist’s </w:t>
      </w:r>
      <w:r w:rsidR="00615F85">
        <w:rPr>
          <w:b/>
          <w:bCs/>
          <w:color w:val="auto"/>
          <w:sz w:val="22"/>
          <w:szCs w:val="22"/>
        </w:rPr>
        <w:t xml:space="preserve">and trainer’s </w:t>
      </w:r>
      <w:r w:rsidRPr="003D2429">
        <w:rPr>
          <w:b/>
          <w:bCs/>
          <w:color w:val="auto"/>
          <w:sz w:val="22"/>
          <w:szCs w:val="22"/>
        </w:rPr>
        <w:t xml:space="preserve">responsibilities </w:t>
      </w:r>
    </w:p>
    <w:p w14:paraId="51099052" w14:textId="259A8FA0" w:rsidR="00615F85" w:rsidRDefault="00615F85" w:rsidP="00FA0945">
      <w:pPr>
        <w:pStyle w:val="Default"/>
        <w:spacing w:line="276" w:lineRule="auto"/>
        <w:jc w:val="both"/>
        <w:rPr>
          <w:sz w:val="22"/>
          <w:szCs w:val="22"/>
        </w:rPr>
      </w:pPr>
      <w:r>
        <w:rPr>
          <w:sz w:val="22"/>
          <w:szCs w:val="22"/>
        </w:rPr>
        <w:t>It is the trainer’s responsibility t</w:t>
      </w:r>
      <w:r w:rsidR="003828F2">
        <w:rPr>
          <w:sz w:val="22"/>
          <w:szCs w:val="22"/>
        </w:rPr>
        <w:t xml:space="preserve">o ensure the </w:t>
      </w:r>
      <w:r w:rsidR="008750B1">
        <w:rPr>
          <w:sz w:val="22"/>
          <w:szCs w:val="22"/>
        </w:rPr>
        <w:t>HCP</w:t>
      </w:r>
      <w:r w:rsidR="00C25DE9" w:rsidRPr="003D2429">
        <w:rPr>
          <w:sz w:val="22"/>
          <w:szCs w:val="22"/>
        </w:rPr>
        <w:t xml:space="preserve"> has achieved a satisfactory knowledge base </w:t>
      </w:r>
      <w:r w:rsidR="00631EC3" w:rsidRPr="003D2429">
        <w:rPr>
          <w:sz w:val="22"/>
          <w:szCs w:val="22"/>
        </w:rPr>
        <w:t>and competencies with</w:t>
      </w:r>
      <w:r w:rsidR="00C25DE9" w:rsidRPr="003D2429">
        <w:rPr>
          <w:sz w:val="22"/>
          <w:szCs w:val="22"/>
        </w:rPr>
        <w:t xml:space="preserve"> which to perform this enhanced role. The consultant </w:t>
      </w:r>
      <w:r w:rsidR="00C926D9" w:rsidRPr="003D2429">
        <w:rPr>
          <w:sz w:val="22"/>
          <w:szCs w:val="22"/>
        </w:rPr>
        <w:t xml:space="preserve">can undertake this directly or can delegate </w:t>
      </w:r>
      <w:r w:rsidR="00236341" w:rsidRPr="003D2429">
        <w:rPr>
          <w:sz w:val="22"/>
          <w:szCs w:val="22"/>
        </w:rPr>
        <w:t xml:space="preserve">some or all parts </w:t>
      </w:r>
      <w:r w:rsidR="00C926D9" w:rsidRPr="003D2429">
        <w:rPr>
          <w:sz w:val="22"/>
          <w:szCs w:val="22"/>
        </w:rPr>
        <w:t>to a senior colleague with appropriate experience, knowledge and training</w:t>
      </w:r>
      <w:r>
        <w:rPr>
          <w:sz w:val="22"/>
          <w:szCs w:val="22"/>
        </w:rPr>
        <w:t>.</w:t>
      </w:r>
    </w:p>
    <w:p w14:paraId="0202CE1A" w14:textId="77777777" w:rsidR="00615F85" w:rsidRPr="008B508E" w:rsidRDefault="00615F85" w:rsidP="00E839E7">
      <w:pPr>
        <w:pStyle w:val="Default"/>
        <w:spacing w:line="276" w:lineRule="auto"/>
        <w:jc w:val="both"/>
        <w:rPr>
          <w:sz w:val="22"/>
          <w:szCs w:val="22"/>
        </w:rPr>
      </w:pPr>
      <w:r w:rsidRPr="008B508E">
        <w:rPr>
          <w:sz w:val="22"/>
          <w:szCs w:val="22"/>
        </w:rPr>
        <w:t>Appropriate delegated trainers include:</w:t>
      </w:r>
    </w:p>
    <w:p w14:paraId="40A96A80" w14:textId="7B82B535" w:rsidR="00615F85" w:rsidRPr="008B508E" w:rsidRDefault="00615F85" w:rsidP="00E839E7">
      <w:pPr>
        <w:pStyle w:val="Default"/>
        <w:numPr>
          <w:ilvl w:val="0"/>
          <w:numId w:val="54"/>
        </w:numPr>
        <w:spacing w:line="276" w:lineRule="auto"/>
        <w:ind w:left="811" w:hanging="357"/>
        <w:jc w:val="both"/>
        <w:rPr>
          <w:sz w:val="22"/>
          <w:szCs w:val="22"/>
        </w:rPr>
      </w:pPr>
      <w:r w:rsidRPr="008B508E">
        <w:rPr>
          <w:sz w:val="22"/>
          <w:szCs w:val="22"/>
        </w:rPr>
        <w:t xml:space="preserve">HCP with more than 2 years’ experience </w:t>
      </w:r>
      <w:r>
        <w:rPr>
          <w:sz w:val="22"/>
          <w:szCs w:val="22"/>
        </w:rPr>
        <w:t>as a cataract clinic advanced practitioner</w:t>
      </w:r>
    </w:p>
    <w:p w14:paraId="3E678D0A" w14:textId="77777777" w:rsidR="00615F85" w:rsidRDefault="00615F85" w:rsidP="00E839E7">
      <w:pPr>
        <w:pStyle w:val="Default"/>
        <w:numPr>
          <w:ilvl w:val="0"/>
          <w:numId w:val="54"/>
        </w:numPr>
        <w:spacing w:line="276" w:lineRule="auto"/>
        <w:ind w:left="811" w:hanging="357"/>
        <w:jc w:val="both"/>
        <w:rPr>
          <w:sz w:val="22"/>
          <w:szCs w:val="22"/>
        </w:rPr>
      </w:pPr>
      <w:r w:rsidRPr="008B508E">
        <w:rPr>
          <w:sz w:val="22"/>
          <w:szCs w:val="22"/>
        </w:rPr>
        <w:t>A fellow or ST 6 and above ophthalmic trainee</w:t>
      </w:r>
    </w:p>
    <w:p w14:paraId="27C587E4" w14:textId="2C301DA9" w:rsidR="008B6C0E" w:rsidRPr="008B508E" w:rsidRDefault="008B6C0E" w:rsidP="00E839E7">
      <w:pPr>
        <w:pStyle w:val="Default"/>
        <w:numPr>
          <w:ilvl w:val="0"/>
          <w:numId w:val="54"/>
        </w:numPr>
        <w:spacing w:line="276" w:lineRule="auto"/>
        <w:ind w:left="811" w:hanging="357"/>
        <w:jc w:val="both"/>
        <w:rPr>
          <w:sz w:val="22"/>
          <w:szCs w:val="22"/>
        </w:rPr>
      </w:pPr>
      <w:r>
        <w:rPr>
          <w:sz w:val="22"/>
          <w:szCs w:val="22"/>
        </w:rPr>
        <w:t>SAS doctor experienced in cataract care.</w:t>
      </w:r>
    </w:p>
    <w:p w14:paraId="4F72CBD7" w14:textId="77777777" w:rsidR="00615F85" w:rsidRDefault="00615F85" w:rsidP="004B4911">
      <w:pPr>
        <w:pStyle w:val="Default"/>
        <w:spacing w:line="276" w:lineRule="auto"/>
        <w:ind w:left="1440"/>
        <w:jc w:val="both"/>
        <w:rPr>
          <w:sz w:val="22"/>
          <w:szCs w:val="22"/>
        </w:rPr>
      </w:pPr>
    </w:p>
    <w:p w14:paraId="4819F5C5" w14:textId="0F9B939D" w:rsidR="00236341" w:rsidRPr="003D2429" w:rsidRDefault="00C926D9" w:rsidP="00E839E7">
      <w:pPr>
        <w:pStyle w:val="Default"/>
        <w:spacing w:line="276" w:lineRule="auto"/>
        <w:jc w:val="both"/>
        <w:rPr>
          <w:sz w:val="22"/>
          <w:szCs w:val="22"/>
        </w:rPr>
      </w:pPr>
      <w:r w:rsidRPr="003D2429">
        <w:rPr>
          <w:sz w:val="22"/>
          <w:szCs w:val="22"/>
        </w:rPr>
        <w:t xml:space="preserve"> </w:t>
      </w:r>
      <w:r w:rsidR="00236341" w:rsidRPr="003D2429">
        <w:rPr>
          <w:sz w:val="22"/>
          <w:szCs w:val="22"/>
        </w:rPr>
        <w:t xml:space="preserve">However the consultant retains responsibility for the training and sign off </w:t>
      </w:r>
      <w:r w:rsidR="008750B1">
        <w:rPr>
          <w:sz w:val="22"/>
          <w:szCs w:val="22"/>
        </w:rPr>
        <w:t>of the HCP</w:t>
      </w:r>
      <w:r w:rsidR="00236341" w:rsidRPr="003D2429">
        <w:rPr>
          <w:sz w:val="22"/>
          <w:szCs w:val="22"/>
        </w:rPr>
        <w:t xml:space="preserve"> before they begin indepen</w:t>
      </w:r>
      <w:r w:rsidR="0018240F" w:rsidRPr="003D2429">
        <w:rPr>
          <w:sz w:val="22"/>
          <w:szCs w:val="22"/>
        </w:rPr>
        <w:t>d</w:t>
      </w:r>
      <w:r w:rsidR="00236341" w:rsidRPr="003D2429">
        <w:rPr>
          <w:sz w:val="22"/>
          <w:szCs w:val="22"/>
        </w:rPr>
        <w:t>ent practice.</w:t>
      </w:r>
    </w:p>
    <w:p w14:paraId="56DCF06F" w14:textId="77777777" w:rsidR="00236341" w:rsidRDefault="00236341" w:rsidP="004B4911">
      <w:pPr>
        <w:pStyle w:val="Default"/>
        <w:spacing w:line="276" w:lineRule="auto"/>
        <w:ind w:left="1440"/>
        <w:jc w:val="both"/>
        <w:rPr>
          <w:sz w:val="22"/>
          <w:szCs w:val="22"/>
        </w:rPr>
      </w:pPr>
    </w:p>
    <w:p w14:paraId="32E12704" w14:textId="77777777" w:rsidR="0013512C" w:rsidRPr="003D2429" w:rsidRDefault="0013512C" w:rsidP="00E839E7">
      <w:pPr>
        <w:pStyle w:val="Default"/>
        <w:spacing w:line="276" w:lineRule="auto"/>
        <w:jc w:val="both"/>
        <w:rPr>
          <w:sz w:val="22"/>
          <w:szCs w:val="22"/>
        </w:rPr>
      </w:pPr>
      <w:r w:rsidRPr="003D2429">
        <w:rPr>
          <w:sz w:val="22"/>
          <w:szCs w:val="22"/>
        </w:rPr>
        <w:t>The trainer will:</w:t>
      </w:r>
    </w:p>
    <w:p w14:paraId="02A28E43" w14:textId="77777777" w:rsidR="0013512C" w:rsidRPr="003D2429" w:rsidRDefault="0013512C" w:rsidP="00E839E7">
      <w:pPr>
        <w:pStyle w:val="Default"/>
        <w:numPr>
          <w:ilvl w:val="0"/>
          <w:numId w:val="12"/>
        </w:numPr>
        <w:spacing w:line="276" w:lineRule="auto"/>
        <w:ind w:left="811" w:hanging="357"/>
        <w:jc w:val="both"/>
        <w:rPr>
          <w:sz w:val="22"/>
          <w:szCs w:val="22"/>
        </w:rPr>
      </w:pPr>
      <w:r>
        <w:rPr>
          <w:sz w:val="22"/>
          <w:szCs w:val="22"/>
        </w:rPr>
        <w:t>E</w:t>
      </w:r>
      <w:r w:rsidRPr="003D2429">
        <w:rPr>
          <w:sz w:val="22"/>
          <w:szCs w:val="22"/>
        </w:rPr>
        <w:t xml:space="preserve">xamine the </w:t>
      </w:r>
      <w:r>
        <w:rPr>
          <w:sz w:val="22"/>
          <w:szCs w:val="22"/>
        </w:rPr>
        <w:t>HCP</w:t>
      </w:r>
      <w:r w:rsidRPr="003D2429">
        <w:rPr>
          <w:sz w:val="22"/>
          <w:szCs w:val="22"/>
        </w:rPr>
        <w:t xml:space="preserve"> to ensure she/he has the knowledge base required</w:t>
      </w:r>
    </w:p>
    <w:p w14:paraId="44C143E9" w14:textId="77777777" w:rsidR="00B70708" w:rsidRDefault="0013512C" w:rsidP="00E839E7">
      <w:pPr>
        <w:pStyle w:val="Default"/>
        <w:numPr>
          <w:ilvl w:val="0"/>
          <w:numId w:val="12"/>
        </w:numPr>
        <w:spacing w:line="276" w:lineRule="auto"/>
        <w:ind w:left="811" w:hanging="357"/>
        <w:jc w:val="both"/>
        <w:rPr>
          <w:color w:val="auto"/>
          <w:sz w:val="22"/>
          <w:szCs w:val="22"/>
        </w:rPr>
      </w:pPr>
      <w:r w:rsidRPr="003D2429">
        <w:rPr>
          <w:color w:val="auto"/>
          <w:sz w:val="22"/>
          <w:szCs w:val="22"/>
        </w:rPr>
        <w:lastRenderedPageBreak/>
        <w:t xml:space="preserve">Provide adequate time for the </w:t>
      </w:r>
      <w:r>
        <w:rPr>
          <w:color w:val="auto"/>
          <w:sz w:val="22"/>
          <w:szCs w:val="22"/>
        </w:rPr>
        <w:t>HCP</w:t>
      </w:r>
      <w:r w:rsidRPr="003D2429">
        <w:rPr>
          <w:color w:val="auto"/>
          <w:sz w:val="22"/>
          <w:szCs w:val="22"/>
        </w:rPr>
        <w:t xml:space="preserve"> to observe </w:t>
      </w:r>
      <w:r>
        <w:rPr>
          <w:color w:val="auto"/>
          <w:sz w:val="22"/>
          <w:szCs w:val="22"/>
        </w:rPr>
        <w:t>care</w:t>
      </w:r>
      <w:r w:rsidRPr="003D2429">
        <w:rPr>
          <w:color w:val="auto"/>
          <w:sz w:val="22"/>
          <w:szCs w:val="22"/>
        </w:rPr>
        <w:t xml:space="preserve"> and to subsequently supervise and assess the </w:t>
      </w:r>
      <w:r>
        <w:rPr>
          <w:color w:val="auto"/>
          <w:sz w:val="22"/>
          <w:szCs w:val="22"/>
        </w:rPr>
        <w:t>HCP’s</w:t>
      </w:r>
      <w:r w:rsidRPr="003D2429">
        <w:rPr>
          <w:color w:val="auto"/>
          <w:sz w:val="22"/>
          <w:szCs w:val="22"/>
        </w:rPr>
        <w:t xml:space="preserve"> skills</w:t>
      </w:r>
      <w:r>
        <w:rPr>
          <w:color w:val="auto"/>
          <w:sz w:val="22"/>
          <w:szCs w:val="22"/>
        </w:rPr>
        <w:t xml:space="preserve"> and knowledge</w:t>
      </w:r>
    </w:p>
    <w:p w14:paraId="31385098" w14:textId="0CB04E08" w:rsidR="0013512C" w:rsidRPr="003D2429" w:rsidRDefault="00B70708" w:rsidP="00E839E7">
      <w:pPr>
        <w:pStyle w:val="Default"/>
        <w:numPr>
          <w:ilvl w:val="0"/>
          <w:numId w:val="12"/>
        </w:numPr>
        <w:spacing w:line="276" w:lineRule="auto"/>
        <w:ind w:left="811" w:hanging="357"/>
        <w:jc w:val="both"/>
        <w:rPr>
          <w:color w:val="auto"/>
          <w:sz w:val="22"/>
          <w:szCs w:val="22"/>
        </w:rPr>
      </w:pPr>
      <w:r w:rsidRPr="00B70708">
        <w:rPr>
          <w:sz w:val="22"/>
          <w:szCs w:val="22"/>
        </w:rPr>
        <w:t>Only sign the competency when all aspects of the competency standards have been demonstrated by the practitioner</w:t>
      </w:r>
      <w:r w:rsidR="0013512C" w:rsidRPr="003D2429">
        <w:rPr>
          <w:color w:val="auto"/>
          <w:sz w:val="22"/>
          <w:szCs w:val="22"/>
        </w:rPr>
        <w:t xml:space="preserve">. </w:t>
      </w:r>
    </w:p>
    <w:p w14:paraId="5878B029" w14:textId="77777777" w:rsidR="0013512C" w:rsidRPr="003D2429" w:rsidRDefault="0013512C" w:rsidP="004B4911">
      <w:pPr>
        <w:pStyle w:val="Default"/>
        <w:spacing w:line="276" w:lineRule="auto"/>
        <w:ind w:left="1440"/>
        <w:jc w:val="both"/>
        <w:rPr>
          <w:color w:val="auto"/>
          <w:sz w:val="22"/>
          <w:szCs w:val="22"/>
        </w:rPr>
      </w:pPr>
    </w:p>
    <w:p w14:paraId="290AF6AD" w14:textId="02623955" w:rsidR="0013512C" w:rsidRPr="003D2429" w:rsidRDefault="0013512C" w:rsidP="00E839E7">
      <w:pPr>
        <w:pStyle w:val="Default"/>
        <w:spacing w:line="276" w:lineRule="auto"/>
        <w:jc w:val="both"/>
        <w:rPr>
          <w:color w:val="auto"/>
          <w:sz w:val="22"/>
          <w:szCs w:val="22"/>
        </w:rPr>
      </w:pPr>
      <w:r w:rsidRPr="003D2429">
        <w:rPr>
          <w:color w:val="auto"/>
          <w:sz w:val="22"/>
          <w:szCs w:val="22"/>
        </w:rPr>
        <w:t>The consultant will arrange that they or a</w:t>
      </w:r>
      <w:r>
        <w:rPr>
          <w:color w:val="auto"/>
          <w:sz w:val="22"/>
          <w:szCs w:val="22"/>
        </w:rPr>
        <w:t>nother</w:t>
      </w:r>
      <w:r w:rsidRPr="003D2429">
        <w:rPr>
          <w:color w:val="auto"/>
          <w:sz w:val="22"/>
          <w:szCs w:val="22"/>
        </w:rPr>
        <w:t xml:space="preserve"> suitably </w:t>
      </w:r>
      <w:r>
        <w:rPr>
          <w:color w:val="auto"/>
          <w:sz w:val="22"/>
          <w:szCs w:val="22"/>
        </w:rPr>
        <w:t xml:space="preserve">qualified </w:t>
      </w:r>
      <w:r w:rsidRPr="003D2429">
        <w:rPr>
          <w:color w:val="auto"/>
          <w:sz w:val="22"/>
          <w:szCs w:val="22"/>
        </w:rPr>
        <w:t xml:space="preserve">ophthalmologist </w:t>
      </w:r>
      <w:r w:rsidR="008B6C0E">
        <w:rPr>
          <w:color w:val="auto"/>
          <w:sz w:val="22"/>
          <w:szCs w:val="22"/>
        </w:rPr>
        <w:t>or practitioner is</w:t>
      </w:r>
      <w:r w:rsidRPr="003D2429">
        <w:rPr>
          <w:color w:val="auto"/>
          <w:sz w:val="22"/>
          <w:szCs w:val="22"/>
        </w:rPr>
        <w:t xml:space="preserve"> available to support the </w:t>
      </w:r>
      <w:r>
        <w:rPr>
          <w:color w:val="auto"/>
          <w:sz w:val="22"/>
          <w:szCs w:val="22"/>
        </w:rPr>
        <w:t>HCP</w:t>
      </w:r>
      <w:r w:rsidRPr="003D2429">
        <w:rPr>
          <w:color w:val="auto"/>
          <w:sz w:val="22"/>
          <w:szCs w:val="22"/>
        </w:rPr>
        <w:t xml:space="preserve"> during clinic</w:t>
      </w:r>
      <w:r>
        <w:rPr>
          <w:color w:val="auto"/>
          <w:sz w:val="22"/>
          <w:szCs w:val="22"/>
        </w:rPr>
        <w:t>s</w:t>
      </w:r>
      <w:r w:rsidR="008B6C0E">
        <w:rPr>
          <w:color w:val="auto"/>
          <w:sz w:val="22"/>
          <w:szCs w:val="22"/>
        </w:rPr>
        <w:t xml:space="preserve"> either </w:t>
      </w:r>
      <w:r w:rsidRPr="003D2429">
        <w:rPr>
          <w:color w:val="auto"/>
          <w:sz w:val="22"/>
          <w:szCs w:val="22"/>
        </w:rPr>
        <w:t>on site or by phone</w:t>
      </w:r>
      <w:r w:rsidR="008B6C0E">
        <w:rPr>
          <w:color w:val="auto"/>
          <w:sz w:val="22"/>
          <w:szCs w:val="22"/>
        </w:rPr>
        <w:t xml:space="preserve">. </w:t>
      </w:r>
      <w:r w:rsidR="00E63D2D">
        <w:rPr>
          <w:color w:val="auto"/>
          <w:sz w:val="22"/>
          <w:szCs w:val="22"/>
        </w:rPr>
        <w:t>For urgent and emergency situations, t</w:t>
      </w:r>
      <w:r w:rsidR="008B6C0E">
        <w:rPr>
          <w:color w:val="auto"/>
          <w:sz w:val="22"/>
          <w:szCs w:val="22"/>
        </w:rPr>
        <w:t>here should be</w:t>
      </w:r>
      <w:r w:rsidRPr="003D2429">
        <w:rPr>
          <w:color w:val="auto"/>
          <w:sz w:val="22"/>
          <w:szCs w:val="22"/>
        </w:rPr>
        <w:t xml:space="preserve"> a pathway in place to see a doctor urgently with the appropriate safe timescale if required, once the </w:t>
      </w:r>
      <w:r>
        <w:rPr>
          <w:color w:val="auto"/>
          <w:sz w:val="22"/>
          <w:szCs w:val="22"/>
        </w:rPr>
        <w:t>HCP</w:t>
      </w:r>
      <w:r w:rsidRPr="003D2429">
        <w:rPr>
          <w:color w:val="auto"/>
          <w:sz w:val="22"/>
          <w:szCs w:val="22"/>
        </w:rPr>
        <w:t xml:space="preserve"> has undertaken</w:t>
      </w:r>
      <w:r>
        <w:rPr>
          <w:color w:val="auto"/>
          <w:sz w:val="22"/>
          <w:szCs w:val="22"/>
        </w:rPr>
        <w:t xml:space="preserve"> any</w:t>
      </w:r>
      <w:r w:rsidRPr="003D2429">
        <w:rPr>
          <w:color w:val="auto"/>
          <w:sz w:val="22"/>
          <w:szCs w:val="22"/>
        </w:rPr>
        <w:t xml:space="preserve"> </w:t>
      </w:r>
      <w:r>
        <w:rPr>
          <w:color w:val="auto"/>
          <w:sz w:val="22"/>
          <w:szCs w:val="22"/>
        </w:rPr>
        <w:t>initial</w:t>
      </w:r>
      <w:r w:rsidRPr="003D2429">
        <w:rPr>
          <w:color w:val="auto"/>
          <w:sz w:val="22"/>
          <w:szCs w:val="22"/>
        </w:rPr>
        <w:t xml:space="preserve"> </w:t>
      </w:r>
      <w:r>
        <w:rPr>
          <w:color w:val="auto"/>
          <w:sz w:val="22"/>
          <w:szCs w:val="22"/>
        </w:rPr>
        <w:t xml:space="preserve">urgent or unplanned </w:t>
      </w:r>
      <w:r w:rsidRPr="003D2429">
        <w:rPr>
          <w:color w:val="auto"/>
          <w:sz w:val="22"/>
          <w:szCs w:val="22"/>
        </w:rPr>
        <w:t xml:space="preserve">treatment. </w:t>
      </w:r>
    </w:p>
    <w:p w14:paraId="24A62643" w14:textId="77777777" w:rsidR="0013512C" w:rsidRPr="003D2429" w:rsidRDefault="0013512C" w:rsidP="004B4911">
      <w:pPr>
        <w:pStyle w:val="Default"/>
        <w:spacing w:line="276" w:lineRule="auto"/>
        <w:ind w:left="1440"/>
        <w:jc w:val="both"/>
        <w:rPr>
          <w:sz w:val="22"/>
          <w:szCs w:val="22"/>
        </w:rPr>
      </w:pPr>
    </w:p>
    <w:p w14:paraId="1516A2E5" w14:textId="77777777" w:rsidR="0013512C" w:rsidRPr="003D2429" w:rsidRDefault="0013512C" w:rsidP="00E839E7">
      <w:pPr>
        <w:pStyle w:val="Default"/>
        <w:spacing w:line="276" w:lineRule="auto"/>
        <w:jc w:val="both"/>
        <w:rPr>
          <w:color w:val="auto"/>
          <w:sz w:val="22"/>
          <w:szCs w:val="22"/>
        </w:rPr>
      </w:pPr>
      <w:r w:rsidRPr="003D2429">
        <w:rPr>
          <w:sz w:val="22"/>
          <w:szCs w:val="22"/>
        </w:rPr>
        <w:t xml:space="preserve">The patient remains under the care of a named consultant </w:t>
      </w:r>
      <w:r>
        <w:rPr>
          <w:sz w:val="22"/>
          <w:szCs w:val="22"/>
        </w:rPr>
        <w:t>ophthalmologist</w:t>
      </w:r>
      <w:r w:rsidRPr="003D2429">
        <w:rPr>
          <w:sz w:val="22"/>
          <w:szCs w:val="22"/>
        </w:rPr>
        <w:t xml:space="preserve"> at all times.</w:t>
      </w:r>
    </w:p>
    <w:p w14:paraId="2FA3DB02" w14:textId="77777777" w:rsidR="00626327" w:rsidRPr="003D2429" w:rsidRDefault="00626327" w:rsidP="003D2429">
      <w:pPr>
        <w:pStyle w:val="Default"/>
        <w:spacing w:line="276" w:lineRule="auto"/>
        <w:jc w:val="both"/>
        <w:rPr>
          <w:color w:val="auto"/>
          <w:sz w:val="22"/>
          <w:szCs w:val="22"/>
        </w:rPr>
      </w:pPr>
    </w:p>
    <w:p w14:paraId="2B49D421" w14:textId="23B17A7F" w:rsidR="0007259C" w:rsidRDefault="00AE61F4" w:rsidP="00E839E7">
      <w:pPr>
        <w:pStyle w:val="Default"/>
        <w:spacing w:line="276" w:lineRule="auto"/>
        <w:jc w:val="both"/>
        <w:rPr>
          <w:b/>
          <w:color w:val="auto"/>
          <w:sz w:val="22"/>
          <w:szCs w:val="22"/>
        </w:rPr>
      </w:pPr>
      <w:r w:rsidRPr="003D2429">
        <w:rPr>
          <w:b/>
          <w:color w:val="auto"/>
          <w:sz w:val="22"/>
          <w:szCs w:val="22"/>
        </w:rPr>
        <w:t xml:space="preserve">4.3 </w:t>
      </w:r>
      <w:r w:rsidR="0007259C">
        <w:rPr>
          <w:b/>
          <w:color w:val="auto"/>
          <w:sz w:val="22"/>
          <w:szCs w:val="22"/>
        </w:rPr>
        <w:t>Manager</w:t>
      </w:r>
      <w:r w:rsidR="00F372AC">
        <w:rPr>
          <w:b/>
          <w:color w:val="auto"/>
          <w:sz w:val="22"/>
          <w:szCs w:val="22"/>
        </w:rPr>
        <w:t>’</w:t>
      </w:r>
      <w:r w:rsidR="0007259C">
        <w:rPr>
          <w:b/>
          <w:color w:val="auto"/>
          <w:sz w:val="22"/>
          <w:szCs w:val="22"/>
        </w:rPr>
        <w:t>s responsibilit</w:t>
      </w:r>
      <w:r w:rsidR="006F5881">
        <w:rPr>
          <w:b/>
          <w:color w:val="auto"/>
          <w:sz w:val="22"/>
          <w:szCs w:val="22"/>
        </w:rPr>
        <w:t>ies</w:t>
      </w:r>
    </w:p>
    <w:p w14:paraId="69D73DB1" w14:textId="210D3DDC" w:rsidR="009D6950" w:rsidRDefault="009D6950" w:rsidP="00E839E7">
      <w:pPr>
        <w:pStyle w:val="Default"/>
        <w:spacing w:line="276" w:lineRule="auto"/>
        <w:jc w:val="both"/>
        <w:rPr>
          <w:color w:val="auto"/>
          <w:sz w:val="22"/>
          <w:szCs w:val="22"/>
        </w:rPr>
      </w:pPr>
      <w:r w:rsidRPr="0007259C">
        <w:rPr>
          <w:color w:val="auto"/>
          <w:sz w:val="22"/>
          <w:szCs w:val="22"/>
        </w:rPr>
        <w:t xml:space="preserve">The </w:t>
      </w:r>
      <w:r>
        <w:rPr>
          <w:color w:val="auto"/>
          <w:sz w:val="22"/>
          <w:szCs w:val="22"/>
        </w:rPr>
        <w:t>manager(s) [</w:t>
      </w:r>
      <w:r w:rsidRPr="0007259C">
        <w:rPr>
          <w:color w:val="auto"/>
          <w:sz w:val="22"/>
          <w:szCs w:val="22"/>
        </w:rPr>
        <w:t>lead nurse</w:t>
      </w:r>
      <w:r>
        <w:rPr>
          <w:color w:val="auto"/>
          <w:sz w:val="22"/>
          <w:szCs w:val="22"/>
        </w:rPr>
        <w:t>, lead orthoptist, lead optometrist</w:t>
      </w:r>
      <w:r w:rsidRPr="0007259C">
        <w:rPr>
          <w:color w:val="auto"/>
          <w:sz w:val="22"/>
          <w:szCs w:val="22"/>
        </w:rPr>
        <w:t xml:space="preserve"> or ophthalmology department manager</w:t>
      </w:r>
      <w:r>
        <w:rPr>
          <w:color w:val="auto"/>
          <w:sz w:val="22"/>
          <w:szCs w:val="22"/>
        </w:rPr>
        <w:t>]</w:t>
      </w:r>
      <w:r w:rsidRPr="0007259C">
        <w:rPr>
          <w:color w:val="auto"/>
          <w:sz w:val="22"/>
          <w:szCs w:val="22"/>
        </w:rPr>
        <w:t xml:space="preserve"> will keep a record </w:t>
      </w:r>
      <w:r>
        <w:rPr>
          <w:color w:val="auto"/>
          <w:sz w:val="22"/>
          <w:szCs w:val="22"/>
        </w:rPr>
        <w:t>of all competencies and a register or list of trainers and HCPs eligible to perform advanced cataract ophthalmology practice.</w:t>
      </w:r>
    </w:p>
    <w:p w14:paraId="0166A11F" w14:textId="12D36F01" w:rsidR="009D6950" w:rsidRPr="0084215C" w:rsidRDefault="009D6950" w:rsidP="00E839E7">
      <w:pPr>
        <w:jc w:val="both"/>
        <w:rPr>
          <w:rFonts w:ascii="Arial" w:hAnsi="Arial" w:cs="Arial"/>
        </w:rPr>
      </w:pPr>
      <w:r w:rsidRPr="0084215C">
        <w:rPr>
          <w:rFonts w:ascii="Arial" w:hAnsi="Arial" w:cs="Arial"/>
        </w:rPr>
        <w:t xml:space="preserve">Managers must only endorse </w:t>
      </w:r>
      <w:r>
        <w:rPr>
          <w:rFonts w:ascii="Arial" w:hAnsi="Arial" w:cs="Arial"/>
        </w:rPr>
        <w:t>practice</w:t>
      </w:r>
      <w:r w:rsidRPr="0084215C">
        <w:rPr>
          <w:rFonts w:ascii="Arial" w:hAnsi="Arial" w:cs="Arial"/>
        </w:rPr>
        <w:t xml:space="preserve"> if such development is in line with the </w:t>
      </w:r>
      <w:r>
        <w:rPr>
          <w:rFonts w:ascii="Arial" w:hAnsi="Arial" w:cs="Arial"/>
        </w:rPr>
        <w:t>p</w:t>
      </w:r>
      <w:r w:rsidRPr="0084215C">
        <w:rPr>
          <w:rFonts w:ascii="Arial" w:hAnsi="Arial" w:cs="Arial"/>
        </w:rPr>
        <w:t>ractitioner`</w:t>
      </w:r>
      <w:r>
        <w:rPr>
          <w:rFonts w:ascii="Arial" w:hAnsi="Arial" w:cs="Arial"/>
        </w:rPr>
        <w:t xml:space="preserve">s job description and existing </w:t>
      </w:r>
      <w:r w:rsidR="00D61430">
        <w:rPr>
          <w:rFonts w:ascii="Arial" w:hAnsi="Arial" w:cs="Arial"/>
        </w:rPr>
        <w:t>hospital</w:t>
      </w:r>
      <w:r w:rsidR="00D61430" w:rsidRPr="0084215C">
        <w:rPr>
          <w:rFonts w:ascii="Arial" w:hAnsi="Arial" w:cs="Arial"/>
        </w:rPr>
        <w:t xml:space="preserve"> </w:t>
      </w:r>
      <w:r>
        <w:rPr>
          <w:rFonts w:ascii="Arial" w:hAnsi="Arial" w:cs="Arial"/>
        </w:rPr>
        <w:t>p</w:t>
      </w:r>
      <w:r w:rsidRPr="0084215C">
        <w:rPr>
          <w:rFonts w:ascii="Arial" w:hAnsi="Arial" w:cs="Arial"/>
        </w:rPr>
        <w:t>olicies</w:t>
      </w:r>
      <w:r>
        <w:rPr>
          <w:rFonts w:ascii="Arial" w:hAnsi="Arial" w:cs="Arial"/>
        </w:rPr>
        <w:t xml:space="preserve"> and service requirements</w:t>
      </w:r>
      <w:r w:rsidRPr="0084215C">
        <w:rPr>
          <w:rFonts w:ascii="Arial" w:hAnsi="Arial" w:cs="Arial"/>
        </w:rPr>
        <w:t>.</w:t>
      </w:r>
    </w:p>
    <w:p w14:paraId="593FD25D" w14:textId="77777777" w:rsidR="009D6950" w:rsidRPr="0084215C" w:rsidRDefault="009D6950" w:rsidP="00E839E7">
      <w:pPr>
        <w:jc w:val="both"/>
        <w:rPr>
          <w:rFonts w:ascii="Arial" w:hAnsi="Arial" w:cs="Arial"/>
        </w:rPr>
      </w:pPr>
      <w:r w:rsidRPr="0084215C">
        <w:rPr>
          <w:rFonts w:ascii="Arial" w:hAnsi="Arial" w:cs="Arial"/>
        </w:rPr>
        <w:t xml:space="preserve">Managers must ensure that the </w:t>
      </w:r>
      <w:r>
        <w:rPr>
          <w:rFonts w:ascii="Arial" w:hAnsi="Arial" w:cs="Arial"/>
        </w:rPr>
        <w:t>HCP</w:t>
      </w:r>
      <w:r w:rsidRPr="0084215C">
        <w:rPr>
          <w:rFonts w:ascii="Arial" w:hAnsi="Arial" w:cs="Arial"/>
        </w:rPr>
        <w:t xml:space="preserve"> is supported in skills development in the form of:</w:t>
      </w:r>
    </w:p>
    <w:p w14:paraId="00762B28" w14:textId="77777777" w:rsidR="009D6950" w:rsidRDefault="009D6950" w:rsidP="00E839E7">
      <w:pPr>
        <w:pStyle w:val="ListParagraph"/>
        <w:numPr>
          <w:ilvl w:val="0"/>
          <w:numId w:val="4"/>
        </w:numPr>
        <w:overflowPunct w:val="0"/>
        <w:autoSpaceDE w:val="0"/>
        <w:autoSpaceDN w:val="0"/>
        <w:adjustRightInd w:val="0"/>
        <w:ind w:left="811" w:hanging="357"/>
        <w:contextualSpacing w:val="0"/>
        <w:jc w:val="both"/>
      </w:pPr>
      <w:r>
        <w:t xml:space="preserve">opportunities for supervised practice </w:t>
      </w:r>
    </w:p>
    <w:p w14:paraId="506255A7" w14:textId="77777777" w:rsidR="009D6950" w:rsidRDefault="009D6950" w:rsidP="00E839E7">
      <w:pPr>
        <w:pStyle w:val="ListParagraph"/>
        <w:numPr>
          <w:ilvl w:val="0"/>
          <w:numId w:val="4"/>
        </w:numPr>
        <w:overflowPunct w:val="0"/>
        <w:autoSpaceDE w:val="0"/>
        <w:autoSpaceDN w:val="0"/>
        <w:adjustRightInd w:val="0"/>
        <w:ind w:left="811" w:hanging="357"/>
        <w:contextualSpacing w:val="0"/>
        <w:jc w:val="both"/>
      </w:pPr>
      <w:proofErr w:type="gramStart"/>
      <w:r>
        <w:t>assessment</w:t>
      </w:r>
      <w:proofErr w:type="gramEnd"/>
      <w:r>
        <w:t xml:space="preserve"> of competency and sign off.</w:t>
      </w:r>
    </w:p>
    <w:p w14:paraId="677CC361" w14:textId="77777777" w:rsidR="009D6950" w:rsidRDefault="009D6950" w:rsidP="004B4911">
      <w:pPr>
        <w:ind w:left="720"/>
        <w:jc w:val="both"/>
      </w:pPr>
    </w:p>
    <w:p w14:paraId="15EE6696" w14:textId="55A7E4BF" w:rsidR="00AE61F4" w:rsidRPr="003D2429" w:rsidRDefault="0007259C" w:rsidP="00A168A3">
      <w:pPr>
        <w:pStyle w:val="Default"/>
        <w:spacing w:line="276" w:lineRule="auto"/>
        <w:jc w:val="both"/>
        <w:rPr>
          <w:b/>
          <w:color w:val="auto"/>
          <w:sz w:val="22"/>
          <w:szCs w:val="22"/>
        </w:rPr>
      </w:pPr>
      <w:r>
        <w:rPr>
          <w:b/>
          <w:color w:val="auto"/>
          <w:sz w:val="22"/>
          <w:szCs w:val="22"/>
        </w:rPr>
        <w:t xml:space="preserve">4.4 </w:t>
      </w:r>
      <w:r w:rsidR="00AE61F4" w:rsidRPr="003D2429">
        <w:rPr>
          <w:b/>
          <w:color w:val="auto"/>
          <w:sz w:val="22"/>
          <w:szCs w:val="22"/>
        </w:rPr>
        <w:t>Employer</w:t>
      </w:r>
      <w:r w:rsidR="00F372AC">
        <w:rPr>
          <w:b/>
          <w:color w:val="auto"/>
          <w:sz w:val="22"/>
          <w:szCs w:val="22"/>
        </w:rPr>
        <w:t>’</w:t>
      </w:r>
      <w:r w:rsidR="00AE61F4" w:rsidRPr="003D2429">
        <w:rPr>
          <w:b/>
          <w:color w:val="auto"/>
          <w:sz w:val="22"/>
          <w:szCs w:val="22"/>
        </w:rPr>
        <w:t xml:space="preserve">s responsibilities </w:t>
      </w:r>
    </w:p>
    <w:p w14:paraId="75E24B66" w14:textId="45F0442F" w:rsidR="00AE61F4" w:rsidRPr="003D2429" w:rsidRDefault="00A55C51" w:rsidP="00A168A3">
      <w:pPr>
        <w:pStyle w:val="Default"/>
        <w:spacing w:line="276" w:lineRule="auto"/>
        <w:jc w:val="both"/>
        <w:rPr>
          <w:color w:val="auto"/>
          <w:sz w:val="22"/>
          <w:szCs w:val="22"/>
        </w:rPr>
      </w:pPr>
      <w:r w:rsidRPr="003D2429">
        <w:rPr>
          <w:color w:val="auto"/>
          <w:sz w:val="22"/>
          <w:szCs w:val="22"/>
        </w:rPr>
        <w:t>The em</w:t>
      </w:r>
      <w:r w:rsidR="00A41665">
        <w:rPr>
          <w:color w:val="auto"/>
          <w:sz w:val="22"/>
          <w:szCs w:val="22"/>
        </w:rPr>
        <w:t xml:space="preserve">ployer will ensure that the </w:t>
      </w:r>
      <w:r w:rsidR="006F0EEA">
        <w:rPr>
          <w:color w:val="auto"/>
          <w:sz w:val="22"/>
          <w:szCs w:val="22"/>
        </w:rPr>
        <w:t>HCP</w:t>
      </w:r>
      <w:r w:rsidR="00664A6E">
        <w:rPr>
          <w:color w:val="auto"/>
          <w:sz w:val="22"/>
          <w:szCs w:val="22"/>
        </w:rPr>
        <w:t>’</w:t>
      </w:r>
      <w:r w:rsidR="006F0EEA">
        <w:rPr>
          <w:color w:val="auto"/>
          <w:sz w:val="22"/>
          <w:szCs w:val="22"/>
        </w:rPr>
        <w:t>s</w:t>
      </w:r>
      <w:r w:rsidRPr="003D2429">
        <w:rPr>
          <w:color w:val="auto"/>
          <w:sz w:val="22"/>
          <w:szCs w:val="22"/>
        </w:rPr>
        <w:t xml:space="preserve"> training and supervision is provided in a timely manner, ensuring trainers and supervisors are supported to deliver the time req</w:t>
      </w:r>
      <w:r w:rsidR="00A41665">
        <w:rPr>
          <w:color w:val="auto"/>
          <w:sz w:val="22"/>
          <w:szCs w:val="22"/>
        </w:rPr>
        <w:t xml:space="preserve">uired. Employers will ensure </w:t>
      </w:r>
      <w:r w:rsidR="006F0EEA">
        <w:rPr>
          <w:color w:val="auto"/>
          <w:sz w:val="22"/>
          <w:szCs w:val="22"/>
        </w:rPr>
        <w:t>HCPs</w:t>
      </w:r>
      <w:r w:rsidRPr="003D2429">
        <w:rPr>
          <w:color w:val="auto"/>
          <w:sz w:val="22"/>
          <w:szCs w:val="22"/>
        </w:rPr>
        <w:t xml:space="preserve"> are appropriately banded for the work they undertake and are given the time to undertake the training during their current role.</w:t>
      </w:r>
    </w:p>
    <w:p w14:paraId="4EDFAC75" w14:textId="4527BBDF" w:rsidR="00A55C51" w:rsidRPr="003D2429" w:rsidRDefault="00A55C51" w:rsidP="00A168A3">
      <w:pPr>
        <w:pStyle w:val="Default"/>
        <w:spacing w:line="276" w:lineRule="auto"/>
        <w:jc w:val="both"/>
        <w:rPr>
          <w:color w:val="auto"/>
          <w:sz w:val="22"/>
          <w:szCs w:val="22"/>
        </w:rPr>
      </w:pPr>
      <w:r w:rsidRPr="003D2429">
        <w:rPr>
          <w:color w:val="auto"/>
          <w:sz w:val="22"/>
          <w:szCs w:val="22"/>
        </w:rPr>
        <w:t>The employers will ensure that, subjec</w:t>
      </w:r>
      <w:r w:rsidR="00A41665">
        <w:rPr>
          <w:color w:val="auto"/>
          <w:sz w:val="22"/>
          <w:szCs w:val="22"/>
        </w:rPr>
        <w:t xml:space="preserve">t to following </w:t>
      </w:r>
      <w:r w:rsidR="00664A6E">
        <w:rPr>
          <w:color w:val="auto"/>
          <w:sz w:val="22"/>
          <w:szCs w:val="22"/>
        </w:rPr>
        <w:t xml:space="preserve">hospital </w:t>
      </w:r>
      <w:r w:rsidR="00A41665">
        <w:rPr>
          <w:color w:val="auto"/>
          <w:sz w:val="22"/>
          <w:szCs w:val="22"/>
        </w:rPr>
        <w:t xml:space="preserve">policy, </w:t>
      </w:r>
      <w:r w:rsidR="006F0EEA">
        <w:rPr>
          <w:color w:val="auto"/>
          <w:sz w:val="22"/>
          <w:szCs w:val="22"/>
        </w:rPr>
        <w:t>HCPs</w:t>
      </w:r>
      <w:r w:rsidRPr="003D2429">
        <w:rPr>
          <w:color w:val="auto"/>
          <w:sz w:val="22"/>
          <w:szCs w:val="22"/>
        </w:rPr>
        <w:t xml:space="preserve"> have suitable indemnity for this scope of practice.</w:t>
      </w:r>
    </w:p>
    <w:p w14:paraId="3D6CF012" w14:textId="77777777" w:rsidR="00AE61F4" w:rsidRPr="003D2429" w:rsidRDefault="00AE61F4" w:rsidP="003D2429">
      <w:pPr>
        <w:pStyle w:val="Default"/>
        <w:spacing w:line="276" w:lineRule="auto"/>
        <w:jc w:val="both"/>
        <w:rPr>
          <w:color w:val="auto"/>
          <w:sz w:val="22"/>
          <w:szCs w:val="22"/>
        </w:rPr>
      </w:pPr>
    </w:p>
    <w:p w14:paraId="274C3566" w14:textId="0EA21B36" w:rsidR="003B750B" w:rsidRPr="00A168A3" w:rsidRDefault="003B750B" w:rsidP="004B4911">
      <w:pPr>
        <w:pStyle w:val="Default"/>
        <w:numPr>
          <w:ilvl w:val="0"/>
          <w:numId w:val="58"/>
        </w:numPr>
        <w:spacing w:line="276" w:lineRule="auto"/>
        <w:jc w:val="both"/>
        <w:rPr>
          <w:b/>
          <w:color w:val="auto"/>
          <w:sz w:val="22"/>
          <w:szCs w:val="22"/>
        </w:rPr>
      </w:pPr>
      <w:r w:rsidRPr="00A168A3">
        <w:rPr>
          <w:b/>
          <w:bCs/>
          <w:color w:val="auto"/>
          <w:sz w:val="22"/>
          <w:szCs w:val="22"/>
        </w:rPr>
        <w:t xml:space="preserve">Training </w:t>
      </w:r>
      <w:r w:rsidR="00664A6E" w:rsidRPr="00A168A3">
        <w:rPr>
          <w:b/>
          <w:bCs/>
          <w:color w:val="auto"/>
          <w:sz w:val="22"/>
          <w:szCs w:val="22"/>
        </w:rPr>
        <w:t>and assessment</w:t>
      </w:r>
    </w:p>
    <w:p w14:paraId="4039CFE7" w14:textId="77777777" w:rsidR="00506360" w:rsidRDefault="00506360" w:rsidP="00A168A3">
      <w:pPr>
        <w:pStyle w:val="Default"/>
        <w:spacing w:line="276" w:lineRule="auto"/>
        <w:jc w:val="both"/>
        <w:rPr>
          <w:color w:val="auto"/>
          <w:sz w:val="22"/>
          <w:szCs w:val="22"/>
        </w:rPr>
      </w:pPr>
      <w:r>
        <w:rPr>
          <w:color w:val="auto"/>
          <w:sz w:val="22"/>
          <w:szCs w:val="22"/>
        </w:rPr>
        <w:t>HCPs</w:t>
      </w:r>
      <w:r w:rsidR="003B750B" w:rsidRPr="003D2429">
        <w:rPr>
          <w:color w:val="auto"/>
          <w:sz w:val="22"/>
          <w:szCs w:val="22"/>
        </w:rPr>
        <w:t xml:space="preserve"> can only commence training after approval by their line manager. </w:t>
      </w:r>
    </w:p>
    <w:p w14:paraId="10DBC216" w14:textId="77777777" w:rsidR="00506360" w:rsidRDefault="00506360" w:rsidP="003D2429">
      <w:pPr>
        <w:pStyle w:val="Default"/>
        <w:spacing w:line="276" w:lineRule="auto"/>
        <w:jc w:val="both"/>
        <w:rPr>
          <w:color w:val="auto"/>
          <w:sz w:val="22"/>
          <w:szCs w:val="22"/>
        </w:rPr>
      </w:pPr>
    </w:p>
    <w:p w14:paraId="76AA33FA" w14:textId="52C0D9DE" w:rsidR="00506360" w:rsidRPr="00F372AC" w:rsidRDefault="00F372AC" w:rsidP="00A168A3">
      <w:pPr>
        <w:pStyle w:val="Default"/>
        <w:spacing w:line="276" w:lineRule="auto"/>
        <w:jc w:val="both"/>
        <w:rPr>
          <w:b/>
          <w:color w:val="auto"/>
          <w:sz w:val="22"/>
          <w:szCs w:val="22"/>
        </w:rPr>
      </w:pPr>
      <w:r w:rsidRPr="00F372AC">
        <w:rPr>
          <w:b/>
          <w:color w:val="auto"/>
          <w:sz w:val="22"/>
          <w:szCs w:val="22"/>
        </w:rPr>
        <w:t xml:space="preserve">5.1 </w:t>
      </w:r>
      <w:r w:rsidR="00506360" w:rsidRPr="00F372AC">
        <w:rPr>
          <w:b/>
          <w:color w:val="auto"/>
          <w:sz w:val="22"/>
          <w:szCs w:val="22"/>
        </w:rPr>
        <w:t>Baseline competencies for training</w:t>
      </w:r>
    </w:p>
    <w:p w14:paraId="7A98E5AB" w14:textId="3A807E1F" w:rsidR="00506360" w:rsidRPr="005640DE" w:rsidRDefault="00506360" w:rsidP="00A168A3">
      <w:pPr>
        <w:pStyle w:val="Default"/>
        <w:spacing w:line="276" w:lineRule="auto"/>
        <w:jc w:val="both"/>
        <w:rPr>
          <w:color w:val="auto"/>
          <w:sz w:val="22"/>
          <w:szCs w:val="22"/>
        </w:rPr>
      </w:pPr>
      <w:r w:rsidRPr="005640DE">
        <w:rPr>
          <w:color w:val="auto"/>
          <w:sz w:val="22"/>
          <w:szCs w:val="22"/>
        </w:rPr>
        <w:t xml:space="preserve">Orthoptists, optometrists and nurses will have had differing training and experience in a number of baseline skills </w:t>
      </w:r>
      <w:r w:rsidR="00907881">
        <w:rPr>
          <w:color w:val="auto"/>
          <w:sz w:val="22"/>
          <w:szCs w:val="22"/>
        </w:rPr>
        <w:t xml:space="preserve">or knowledge </w:t>
      </w:r>
      <w:r w:rsidRPr="005640DE">
        <w:rPr>
          <w:color w:val="auto"/>
          <w:sz w:val="22"/>
          <w:szCs w:val="22"/>
        </w:rPr>
        <w:t xml:space="preserve">in terms of: </w:t>
      </w:r>
    </w:p>
    <w:p w14:paraId="29664054" w14:textId="77777777" w:rsidR="0083766D" w:rsidRPr="008B508E" w:rsidRDefault="0083766D" w:rsidP="004B4911">
      <w:pPr>
        <w:pStyle w:val="ListParagraph"/>
        <w:numPr>
          <w:ilvl w:val="0"/>
          <w:numId w:val="13"/>
        </w:numPr>
        <w:spacing w:after="200" w:line="276" w:lineRule="auto"/>
        <w:ind w:left="2160"/>
        <w:rPr>
          <w:rFonts w:cs="Arial"/>
        </w:rPr>
      </w:pPr>
      <w:r w:rsidRPr="008B508E">
        <w:rPr>
          <w:rFonts w:cs="Arial"/>
        </w:rPr>
        <w:t>Assessing patients with ophthalmic conditions</w:t>
      </w:r>
    </w:p>
    <w:p w14:paraId="3099BEF0" w14:textId="77777777" w:rsidR="00506360" w:rsidRPr="005640DE" w:rsidRDefault="00506360" w:rsidP="004B4911">
      <w:pPr>
        <w:pStyle w:val="ListParagraph"/>
        <w:numPr>
          <w:ilvl w:val="0"/>
          <w:numId w:val="13"/>
        </w:numPr>
        <w:spacing w:after="200" w:line="276" w:lineRule="auto"/>
        <w:ind w:left="2160"/>
        <w:rPr>
          <w:rFonts w:cs="Arial"/>
        </w:rPr>
      </w:pPr>
      <w:r w:rsidRPr="005640DE">
        <w:rPr>
          <w:rFonts w:cs="Arial"/>
        </w:rPr>
        <w:t>Slit lamp</w:t>
      </w:r>
    </w:p>
    <w:p w14:paraId="153EC379" w14:textId="77777777" w:rsidR="00506360" w:rsidRPr="005640DE" w:rsidRDefault="00506360" w:rsidP="004B4911">
      <w:pPr>
        <w:pStyle w:val="ListParagraph"/>
        <w:numPr>
          <w:ilvl w:val="0"/>
          <w:numId w:val="13"/>
        </w:numPr>
        <w:spacing w:after="200" w:line="276" w:lineRule="auto"/>
        <w:ind w:left="2160"/>
        <w:rPr>
          <w:rFonts w:cs="Arial"/>
        </w:rPr>
      </w:pPr>
      <w:r w:rsidRPr="005640DE">
        <w:rPr>
          <w:rFonts w:cs="Arial"/>
        </w:rPr>
        <w:t>Tonometry</w:t>
      </w:r>
    </w:p>
    <w:p w14:paraId="2A069FCB" w14:textId="77777777" w:rsidR="0083766D" w:rsidRPr="008B508E" w:rsidRDefault="0083766D" w:rsidP="004B4911">
      <w:pPr>
        <w:pStyle w:val="ListParagraph"/>
        <w:numPr>
          <w:ilvl w:val="0"/>
          <w:numId w:val="13"/>
        </w:numPr>
        <w:spacing w:after="200" w:line="276" w:lineRule="auto"/>
        <w:ind w:left="2160"/>
        <w:rPr>
          <w:rFonts w:cs="Arial"/>
        </w:rPr>
      </w:pPr>
      <w:r w:rsidRPr="008B508E">
        <w:rPr>
          <w:rFonts w:cs="Arial"/>
        </w:rPr>
        <w:t>Fundus examination with a slit lamp lens</w:t>
      </w:r>
    </w:p>
    <w:p w14:paraId="7CE6D421" w14:textId="72CED29B" w:rsidR="00CD656C" w:rsidRPr="005640DE" w:rsidRDefault="00CD656C" w:rsidP="004B4911">
      <w:pPr>
        <w:pStyle w:val="ListParagraph"/>
        <w:numPr>
          <w:ilvl w:val="0"/>
          <w:numId w:val="13"/>
        </w:numPr>
        <w:spacing w:after="200" w:line="276" w:lineRule="auto"/>
        <w:ind w:left="2160"/>
        <w:rPr>
          <w:rFonts w:cs="Arial"/>
        </w:rPr>
      </w:pPr>
      <w:r>
        <w:rPr>
          <w:rFonts w:cs="Arial"/>
        </w:rPr>
        <w:t xml:space="preserve">Understanding </w:t>
      </w:r>
      <w:r w:rsidR="000E6C18">
        <w:rPr>
          <w:rFonts w:cs="Arial"/>
        </w:rPr>
        <w:t>refractive errors and refractive correction</w:t>
      </w:r>
    </w:p>
    <w:p w14:paraId="0A5C21D2" w14:textId="32D4D467" w:rsidR="00506360" w:rsidRDefault="00506360" w:rsidP="004B4911">
      <w:pPr>
        <w:pStyle w:val="ListParagraph"/>
        <w:numPr>
          <w:ilvl w:val="0"/>
          <w:numId w:val="13"/>
        </w:numPr>
        <w:spacing w:after="200" w:line="276" w:lineRule="auto"/>
        <w:ind w:left="2160"/>
        <w:rPr>
          <w:rFonts w:cs="Arial"/>
        </w:rPr>
      </w:pPr>
      <w:r w:rsidRPr="00907881">
        <w:rPr>
          <w:rFonts w:cs="Arial"/>
        </w:rPr>
        <w:t xml:space="preserve">Basic </w:t>
      </w:r>
      <w:r w:rsidR="00EF2625">
        <w:rPr>
          <w:rFonts w:cs="Arial"/>
        </w:rPr>
        <w:t>knowledge</w:t>
      </w:r>
      <w:r w:rsidRPr="00907881">
        <w:rPr>
          <w:rFonts w:cs="Arial"/>
        </w:rPr>
        <w:t xml:space="preserve"> of </w:t>
      </w:r>
      <w:r w:rsidR="005154C4" w:rsidRPr="00907881">
        <w:rPr>
          <w:rFonts w:cs="Arial"/>
        </w:rPr>
        <w:t>cataract</w:t>
      </w:r>
      <w:r w:rsidR="00EF2625">
        <w:rPr>
          <w:rFonts w:cs="Arial"/>
        </w:rPr>
        <w:t xml:space="preserve"> and ophthalmic disease</w:t>
      </w:r>
      <w:r w:rsidRPr="00907881">
        <w:rPr>
          <w:rFonts w:cs="Arial"/>
        </w:rPr>
        <w:t>.</w:t>
      </w:r>
    </w:p>
    <w:p w14:paraId="32FCC30E" w14:textId="5E4AF935" w:rsidR="001E4845" w:rsidRPr="00907881" w:rsidRDefault="001E4845" w:rsidP="004B4911">
      <w:pPr>
        <w:pStyle w:val="ListParagraph"/>
        <w:numPr>
          <w:ilvl w:val="0"/>
          <w:numId w:val="13"/>
        </w:numPr>
        <w:spacing w:after="200" w:line="276" w:lineRule="auto"/>
        <w:ind w:left="2160"/>
        <w:rPr>
          <w:rFonts w:cs="Arial"/>
        </w:rPr>
      </w:pPr>
      <w:r>
        <w:rPr>
          <w:rFonts w:cs="Arial"/>
        </w:rPr>
        <w:t>Consenting</w:t>
      </w:r>
      <w:r w:rsidR="00F372AC">
        <w:rPr>
          <w:rFonts w:cs="Arial"/>
        </w:rPr>
        <w:t>.</w:t>
      </w:r>
    </w:p>
    <w:p w14:paraId="23A91B64" w14:textId="2319FB1C" w:rsidR="0083766D" w:rsidRPr="008B508E" w:rsidRDefault="0083766D" w:rsidP="004B4911">
      <w:pPr>
        <w:pStyle w:val="ListParagraph"/>
        <w:numPr>
          <w:ilvl w:val="0"/>
          <w:numId w:val="13"/>
        </w:numPr>
        <w:spacing w:after="200" w:line="276" w:lineRule="auto"/>
        <w:ind w:left="2160"/>
        <w:rPr>
          <w:rFonts w:cs="Arial"/>
        </w:rPr>
      </w:pPr>
      <w:r w:rsidRPr="008B508E">
        <w:rPr>
          <w:rFonts w:cs="Arial"/>
        </w:rPr>
        <w:t xml:space="preserve">Advanced knowledge of </w:t>
      </w:r>
      <w:r>
        <w:rPr>
          <w:rFonts w:cs="Arial"/>
        </w:rPr>
        <w:t>cataract</w:t>
      </w:r>
      <w:r w:rsidRPr="008B508E">
        <w:rPr>
          <w:rFonts w:cs="Arial"/>
        </w:rPr>
        <w:t xml:space="preserve"> and ophthalmic disease</w:t>
      </w:r>
    </w:p>
    <w:p w14:paraId="17F7AD0E" w14:textId="2DE49D09" w:rsidR="00506360" w:rsidRPr="005640DE" w:rsidRDefault="00506360" w:rsidP="00A168A3">
      <w:pPr>
        <w:spacing w:after="200" w:line="276" w:lineRule="auto"/>
        <w:rPr>
          <w:rFonts w:ascii="Arial" w:hAnsi="Arial" w:cs="Arial"/>
        </w:rPr>
      </w:pPr>
      <w:r w:rsidRPr="005640DE">
        <w:rPr>
          <w:rFonts w:ascii="Arial" w:hAnsi="Arial" w:cs="Arial"/>
        </w:rPr>
        <w:lastRenderedPageBreak/>
        <w:t xml:space="preserve">For these baseline skills and knowledge/experience, the </w:t>
      </w:r>
      <w:r w:rsidR="00F14B66">
        <w:rPr>
          <w:rFonts w:ascii="Arial" w:hAnsi="Arial" w:cs="Arial"/>
        </w:rPr>
        <w:t xml:space="preserve">trainer / </w:t>
      </w:r>
      <w:r w:rsidRPr="005640DE">
        <w:rPr>
          <w:rFonts w:ascii="Arial" w:hAnsi="Arial" w:cs="Arial"/>
        </w:rPr>
        <w:t xml:space="preserve">ophthalmologist and line manager will need to agree </w:t>
      </w:r>
      <w:r>
        <w:rPr>
          <w:rFonts w:ascii="Arial" w:hAnsi="Arial" w:cs="Arial"/>
        </w:rPr>
        <w:t>if</w:t>
      </w:r>
      <w:r w:rsidRPr="005640DE">
        <w:rPr>
          <w:rFonts w:ascii="Arial" w:hAnsi="Arial" w:cs="Arial"/>
        </w:rPr>
        <w:t xml:space="preserve"> there is any basic training required to bring </w:t>
      </w:r>
      <w:r>
        <w:rPr>
          <w:rFonts w:ascii="Arial" w:hAnsi="Arial" w:cs="Arial"/>
        </w:rPr>
        <w:t>the HCP</w:t>
      </w:r>
      <w:r w:rsidRPr="005640DE">
        <w:rPr>
          <w:rFonts w:ascii="Arial" w:hAnsi="Arial" w:cs="Arial"/>
        </w:rPr>
        <w:t xml:space="preserve"> to a level where the </w:t>
      </w:r>
      <w:r w:rsidR="00F14B66">
        <w:rPr>
          <w:rFonts w:ascii="Arial" w:hAnsi="Arial" w:cs="Arial"/>
        </w:rPr>
        <w:t>cataract</w:t>
      </w:r>
      <w:r w:rsidRPr="005640DE">
        <w:rPr>
          <w:rFonts w:ascii="Arial" w:hAnsi="Arial" w:cs="Arial"/>
        </w:rPr>
        <w:t xml:space="preserve"> training can commence and make a plan to train and evidence </w:t>
      </w:r>
      <w:r w:rsidRPr="00F14B66">
        <w:rPr>
          <w:rFonts w:ascii="Arial" w:hAnsi="Arial" w:cs="Arial"/>
        </w:rPr>
        <w:t>competencies for any areas which are not covered as part of core training</w:t>
      </w:r>
      <w:r w:rsidRPr="005640DE">
        <w:rPr>
          <w:rFonts w:ascii="Arial" w:hAnsi="Arial" w:cs="Arial"/>
        </w:rPr>
        <w:t xml:space="preserve"> before embarking on the </w:t>
      </w:r>
      <w:r w:rsidR="00F14B66">
        <w:rPr>
          <w:rFonts w:ascii="Arial" w:hAnsi="Arial" w:cs="Arial"/>
        </w:rPr>
        <w:t>cataract</w:t>
      </w:r>
      <w:r w:rsidRPr="005640DE">
        <w:rPr>
          <w:rFonts w:ascii="Arial" w:hAnsi="Arial" w:cs="Arial"/>
        </w:rPr>
        <w:t xml:space="preserve"> advanced practice training.</w:t>
      </w:r>
      <w:r w:rsidR="001E4845">
        <w:rPr>
          <w:rFonts w:ascii="Arial" w:hAnsi="Arial" w:cs="Arial"/>
        </w:rPr>
        <w:t xml:space="preserve"> Staff wishing to undertake consent for cataract surgery must complete the </w:t>
      </w:r>
      <w:r w:rsidR="0083766D">
        <w:rPr>
          <w:rFonts w:ascii="Arial" w:hAnsi="Arial" w:cs="Arial"/>
        </w:rPr>
        <w:t xml:space="preserve">hospital </w:t>
      </w:r>
      <w:r w:rsidR="001E4845">
        <w:rPr>
          <w:rFonts w:ascii="Arial" w:hAnsi="Arial" w:cs="Arial"/>
        </w:rPr>
        <w:t>consent training</w:t>
      </w:r>
      <w:r w:rsidR="0083766D">
        <w:rPr>
          <w:rFonts w:ascii="Arial" w:hAnsi="Arial" w:cs="Arial"/>
        </w:rPr>
        <w:t xml:space="preserve"> requirements</w:t>
      </w:r>
      <w:r w:rsidR="001E4845">
        <w:rPr>
          <w:rFonts w:ascii="Arial" w:hAnsi="Arial" w:cs="Arial"/>
        </w:rPr>
        <w:t>.</w:t>
      </w:r>
    </w:p>
    <w:p w14:paraId="13B69E99" w14:textId="071A6140" w:rsidR="00506360" w:rsidRPr="00326347" w:rsidRDefault="00326347" w:rsidP="00A168A3">
      <w:pPr>
        <w:rPr>
          <w:rFonts w:ascii="Arial" w:hAnsi="Arial" w:cs="Arial"/>
          <w:b/>
        </w:rPr>
      </w:pPr>
      <w:r w:rsidRPr="00326347">
        <w:rPr>
          <w:rFonts w:ascii="Arial" w:hAnsi="Arial" w:cs="Arial"/>
          <w:b/>
        </w:rPr>
        <w:t xml:space="preserve">5.2 </w:t>
      </w:r>
      <w:r w:rsidR="00AD2157" w:rsidRPr="00326347">
        <w:rPr>
          <w:rFonts w:ascii="Arial" w:hAnsi="Arial" w:cs="Arial"/>
          <w:b/>
        </w:rPr>
        <w:t>Cataract</w:t>
      </w:r>
      <w:r w:rsidR="00506360" w:rsidRPr="00326347">
        <w:rPr>
          <w:rFonts w:ascii="Arial" w:hAnsi="Arial" w:cs="Arial"/>
          <w:b/>
        </w:rPr>
        <w:t xml:space="preserve"> advanced practice training</w:t>
      </w:r>
    </w:p>
    <w:p w14:paraId="64902C68" w14:textId="4FD29148" w:rsidR="0071747F" w:rsidRPr="008B508E" w:rsidRDefault="0071747F" w:rsidP="00A168A3">
      <w:pPr>
        <w:pStyle w:val="Default"/>
        <w:spacing w:line="276" w:lineRule="auto"/>
        <w:jc w:val="both"/>
        <w:rPr>
          <w:color w:val="auto"/>
          <w:sz w:val="22"/>
          <w:szCs w:val="22"/>
        </w:rPr>
      </w:pPr>
      <w:r w:rsidRPr="008B508E">
        <w:rPr>
          <w:sz w:val="22"/>
          <w:szCs w:val="22"/>
        </w:rPr>
        <w:t xml:space="preserve">The level of </w:t>
      </w:r>
      <w:r>
        <w:rPr>
          <w:sz w:val="22"/>
          <w:szCs w:val="22"/>
        </w:rPr>
        <w:t>cataract</w:t>
      </w:r>
      <w:r w:rsidRPr="008B508E">
        <w:rPr>
          <w:sz w:val="22"/>
          <w:szCs w:val="22"/>
        </w:rPr>
        <w:t xml:space="preserve"> care </w:t>
      </w:r>
      <w:r>
        <w:rPr>
          <w:sz w:val="22"/>
          <w:szCs w:val="22"/>
        </w:rPr>
        <w:t xml:space="preserve">training, assessment and </w:t>
      </w:r>
      <w:r w:rsidRPr="008B508E">
        <w:rPr>
          <w:sz w:val="22"/>
          <w:szCs w:val="22"/>
        </w:rPr>
        <w:t xml:space="preserve">competency should be able to demonstrate equivalence to the </w:t>
      </w:r>
      <w:r>
        <w:rPr>
          <w:sz w:val="22"/>
          <w:szCs w:val="22"/>
        </w:rPr>
        <w:t xml:space="preserve">Cataract </w:t>
      </w:r>
      <w:r w:rsidRPr="008B508E">
        <w:rPr>
          <w:sz w:val="22"/>
          <w:szCs w:val="22"/>
        </w:rPr>
        <w:t xml:space="preserve">Level </w:t>
      </w:r>
      <w:r>
        <w:rPr>
          <w:sz w:val="22"/>
          <w:szCs w:val="22"/>
        </w:rPr>
        <w:t>2</w:t>
      </w:r>
      <w:r w:rsidRPr="008B508E">
        <w:rPr>
          <w:sz w:val="22"/>
          <w:szCs w:val="22"/>
        </w:rPr>
        <w:t xml:space="preserve"> </w:t>
      </w:r>
      <w:proofErr w:type="spellStart"/>
      <w:r w:rsidRPr="008B508E">
        <w:rPr>
          <w:sz w:val="22"/>
          <w:szCs w:val="22"/>
        </w:rPr>
        <w:t>RCOphth</w:t>
      </w:r>
      <w:proofErr w:type="spellEnd"/>
      <w:r w:rsidRPr="008B508E">
        <w:rPr>
          <w:sz w:val="22"/>
          <w:szCs w:val="22"/>
        </w:rPr>
        <w:t xml:space="preserve"> OCCCF competency framework. </w:t>
      </w:r>
    </w:p>
    <w:p w14:paraId="18DA0010" w14:textId="77777777" w:rsidR="0071747F" w:rsidRDefault="0071747F" w:rsidP="004B4911">
      <w:pPr>
        <w:spacing w:after="0" w:line="276" w:lineRule="auto"/>
        <w:ind w:left="1440"/>
        <w:rPr>
          <w:rFonts w:ascii="Arial" w:hAnsi="Arial" w:cs="Arial"/>
        </w:rPr>
      </w:pPr>
    </w:p>
    <w:p w14:paraId="5FEF0303" w14:textId="6D8BE7F7" w:rsidR="00506360" w:rsidRPr="005640DE" w:rsidRDefault="00506360" w:rsidP="00A168A3">
      <w:pPr>
        <w:spacing w:after="0" w:line="276" w:lineRule="auto"/>
        <w:rPr>
          <w:rFonts w:ascii="Arial" w:hAnsi="Arial" w:cs="Arial"/>
        </w:rPr>
      </w:pPr>
      <w:r w:rsidRPr="005640DE">
        <w:rPr>
          <w:rFonts w:ascii="Arial" w:hAnsi="Arial" w:cs="Arial"/>
        </w:rPr>
        <w:t xml:space="preserve">The HCP will gain the appropriate </w:t>
      </w:r>
      <w:r w:rsidRPr="00901C1E">
        <w:rPr>
          <w:rFonts w:ascii="Arial" w:hAnsi="Arial" w:cs="Arial"/>
          <w:b/>
        </w:rPr>
        <w:t>theoretical knowledge</w:t>
      </w:r>
      <w:r w:rsidRPr="005640DE">
        <w:rPr>
          <w:rFonts w:ascii="Arial" w:hAnsi="Arial" w:cs="Arial"/>
        </w:rPr>
        <w:t xml:space="preserve"> of anatomy</w:t>
      </w:r>
      <w:r w:rsidR="0015314E">
        <w:rPr>
          <w:rFonts w:ascii="Arial" w:hAnsi="Arial" w:cs="Arial"/>
        </w:rPr>
        <w:t xml:space="preserve"> and physiology</w:t>
      </w:r>
      <w:r w:rsidRPr="005640DE">
        <w:rPr>
          <w:rFonts w:ascii="Arial" w:hAnsi="Arial" w:cs="Arial"/>
        </w:rPr>
        <w:t>, assessment and examination, disease, investigations and management from a combination of the following:</w:t>
      </w:r>
    </w:p>
    <w:p w14:paraId="6F53631A" w14:textId="10F12690" w:rsidR="00506360" w:rsidRPr="005640DE" w:rsidRDefault="00506360" w:rsidP="00A168A3">
      <w:pPr>
        <w:pStyle w:val="ListParagraph"/>
        <w:numPr>
          <w:ilvl w:val="0"/>
          <w:numId w:val="14"/>
        </w:numPr>
        <w:spacing w:line="276" w:lineRule="auto"/>
        <w:ind w:left="924" w:hanging="357"/>
        <w:rPr>
          <w:rFonts w:cs="Arial"/>
        </w:rPr>
      </w:pPr>
      <w:r w:rsidRPr="005640DE">
        <w:rPr>
          <w:rFonts w:cs="Arial"/>
        </w:rPr>
        <w:t>Attending local, regional or national courses</w:t>
      </w:r>
      <w:r w:rsidR="0083766D">
        <w:rPr>
          <w:rFonts w:cs="Arial"/>
        </w:rPr>
        <w:t xml:space="preserve"> </w:t>
      </w:r>
    </w:p>
    <w:p w14:paraId="6D0DD48E" w14:textId="77777777" w:rsidR="00506360" w:rsidRPr="005640DE" w:rsidRDefault="00506360" w:rsidP="00A168A3">
      <w:pPr>
        <w:pStyle w:val="ListParagraph"/>
        <w:numPr>
          <w:ilvl w:val="0"/>
          <w:numId w:val="14"/>
        </w:numPr>
        <w:spacing w:line="276" w:lineRule="auto"/>
        <w:ind w:left="924" w:hanging="357"/>
        <w:rPr>
          <w:rFonts w:cs="Arial"/>
        </w:rPr>
      </w:pPr>
      <w:r w:rsidRPr="005640DE">
        <w:rPr>
          <w:rFonts w:cs="Arial"/>
        </w:rPr>
        <w:t>Informal  in house training or sessions with the consultant or other trainer</w:t>
      </w:r>
    </w:p>
    <w:p w14:paraId="46A02C05" w14:textId="77777777" w:rsidR="00506360" w:rsidRDefault="00506360" w:rsidP="00A168A3">
      <w:pPr>
        <w:pStyle w:val="ListParagraph"/>
        <w:numPr>
          <w:ilvl w:val="0"/>
          <w:numId w:val="14"/>
        </w:numPr>
        <w:spacing w:line="276" w:lineRule="auto"/>
        <w:ind w:left="924" w:hanging="357"/>
        <w:rPr>
          <w:rFonts w:cs="Arial"/>
        </w:rPr>
      </w:pPr>
      <w:r w:rsidRPr="005640DE">
        <w:rPr>
          <w:rFonts w:cs="Arial"/>
        </w:rPr>
        <w:t xml:space="preserve">Additional reading </w:t>
      </w:r>
      <w:r>
        <w:rPr>
          <w:rFonts w:cs="Arial"/>
        </w:rPr>
        <w:t>around the subject area in books and journals</w:t>
      </w:r>
    </w:p>
    <w:p w14:paraId="09C58CF8" w14:textId="0B56F96C" w:rsidR="00506360" w:rsidRDefault="00506360" w:rsidP="00A168A3">
      <w:pPr>
        <w:pStyle w:val="ListParagraph"/>
        <w:numPr>
          <w:ilvl w:val="0"/>
          <w:numId w:val="14"/>
        </w:numPr>
        <w:spacing w:line="276" w:lineRule="auto"/>
        <w:ind w:left="924" w:hanging="357"/>
        <w:rPr>
          <w:rFonts w:cs="Arial"/>
        </w:rPr>
      </w:pPr>
      <w:r>
        <w:rPr>
          <w:rFonts w:cs="Arial"/>
        </w:rPr>
        <w:t xml:space="preserve">Reading of local </w:t>
      </w:r>
      <w:r w:rsidR="0015314E">
        <w:rPr>
          <w:rFonts w:cs="Arial"/>
        </w:rPr>
        <w:t xml:space="preserve">and national </w:t>
      </w:r>
      <w:r w:rsidR="00AD2157">
        <w:rPr>
          <w:rFonts w:cs="Arial"/>
        </w:rPr>
        <w:t>cataract</w:t>
      </w:r>
      <w:r>
        <w:rPr>
          <w:rFonts w:cs="Arial"/>
        </w:rPr>
        <w:t xml:space="preserve"> care guidelines</w:t>
      </w:r>
    </w:p>
    <w:p w14:paraId="7ABDAEB4" w14:textId="40A1EE96" w:rsidR="00506360" w:rsidRDefault="00506360" w:rsidP="00A168A3">
      <w:pPr>
        <w:pStyle w:val="ListParagraph"/>
        <w:numPr>
          <w:ilvl w:val="0"/>
          <w:numId w:val="14"/>
        </w:numPr>
        <w:spacing w:line="276" w:lineRule="auto"/>
        <w:ind w:left="924" w:hanging="357"/>
        <w:rPr>
          <w:rFonts w:cs="Arial"/>
        </w:rPr>
      </w:pPr>
      <w:r>
        <w:rPr>
          <w:rFonts w:cs="Arial"/>
        </w:rPr>
        <w:t>E-learning modules</w:t>
      </w:r>
      <w:r w:rsidR="00DA0BC9">
        <w:rPr>
          <w:rFonts w:cs="Arial"/>
        </w:rPr>
        <w:t xml:space="preserve"> e.g. </w:t>
      </w:r>
      <w:proofErr w:type="spellStart"/>
      <w:r w:rsidR="00DA0BC9">
        <w:rPr>
          <w:rFonts w:cs="Arial"/>
        </w:rPr>
        <w:t>RCOphth</w:t>
      </w:r>
      <w:proofErr w:type="spellEnd"/>
      <w:r w:rsidR="00DA0BC9">
        <w:rPr>
          <w:rFonts w:cs="Arial"/>
        </w:rPr>
        <w:t xml:space="preserve"> </w:t>
      </w:r>
      <w:r w:rsidR="00FD29E0">
        <w:rPr>
          <w:rFonts w:cs="Arial"/>
        </w:rPr>
        <w:t xml:space="preserve">cataract </w:t>
      </w:r>
      <w:r w:rsidR="00DA0BC9">
        <w:rPr>
          <w:rFonts w:cs="Arial"/>
        </w:rPr>
        <w:t xml:space="preserve">modules on </w:t>
      </w:r>
      <w:r w:rsidR="00DA0BC9" w:rsidRPr="00DA0BC9">
        <w:rPr>
          <w:rFonts w:cs="Arial"/>
          <w:i/>
        </w:rPr>
        <w:t>E-Learning for Health</w:t>
      </w:r>
      <w:r w:rsidR="00DA0BC9">
        <w:rPr>
          <w:rFonts w:cs="Arial"/>
        </w:rPr>
        <w:t>.</w:t>
      </w:r>
    </w:p>
    <w:p w14:paraId="4612F6B1" w14:textId="77777777" w:rsidR="00901C1E" w:rsidRDefault="00901C1E" w:rsidP="004B4911">
      <w:pPr>
        <w:spacing w:after="0" w:line="276" w:lineRule="auto"/>
        <w:ind w:left="1440"/>
        <w:rPr>
          <w:rFonts w:ascii="Arial" w:hAnsi="Arial" w:cs="Arial"/>
        </w:rPr>
      </w:pPr>
    </w:p>
    <w:p w14:paraId="1B1F818D" w14:textId="77777777" w:rsidR="00901C1E" w:rsidRDefault="00901C1E" w:rsidP="00A168A3">
      <w:pPr>
        <w:spacing w:after="0" w:line="276" w:lineRule="auto"/>
        <w:rPr>
          <w:rFonts w:ascii="Arial" w:hAnsi="Arial" w:cs="Arial"/>
        </w:rPr>
      </w:pPr>
      <w:r>
        <w:rPr>
          <w:rFonts w:ascii="Arial" w:hAnsi="Arial" w:cs="Arial"/>
        </w:rPr>
        <w:t>The HCP will need to know:</w:t>
      </w:r>
    </w:p>
    <w:p w14:paraId="22B9C7E1" w14:textId="77777777" w:rsidR="00901C1E" w:rsidRPr="00097ABB" w:rsidRDefault="00901C1E" w:rsidP="00A168A3">
      <w:pPr>
        <w:pStyle w:val="Default"/>
        <w:numPr>
          <w:ilvl w:val="0"/>
          <w:numId w:val="23"/>
        </w:numPr>
        <w:spacing w:line="276" w:lineRule="auto"/>
        <w:ind w:left="924" w:hanging="357"/>
        <w:jc w:val="both"/>
        <w:rPr>
          <w:sz w:val="22"/>
          <w:szCs w:val="22"/>
        </w:rPr>
      </w:pPr>
      <w:r w:rsidRPr="00097ABB">
        <w:rPr>
          <w:sz w:val="22"/>
          <w:szCs w:val="22"/>
        </w:rPr>
        <w:t>Anatomy and physiology of the eye</w:t>
      </w:r>
    </w:p>
    <w:p w14:paraId="4C35CB6B" w14:textId="77777777" w:rsidR="00901C1E" w:rsidRPr="00097ABB" w:rsidRDefault="00901C1E" w:rsidP="00A168A3">
      <w:pPr>
        <w:pStyle w:val="Default"/>
        <w:numPr>
          <w:ilvl w:val="0"/>
          <w:numId w:val="23"/>
        </w:numPr>
        <w:spacing w:line="276" w:lineRule="auto"/>
        <w:ind w:left="924" w:hanging="357"/>
        <w:jc w:val="both"/>
        <w:rPr>
          <w:sz w:val="22"/>
          <w:szCs w:val="22"/>
        </w:rPr>
      </w:pPr>
      <w:r w:rsidRPr="00097ABB">
        <w:rPr>
          <w:sz w:val="22"/>
          <w:szCs w:val="22"/>
        </w:rPr>
        <w:t xml:space="preserve">Causes of cataract </w:t>
      </w:r>
    </w:p>
    <w:p w14:paraId="46C9A90E" w14:textId="77777777" w:rsidR="00901C1E" w:rsidRPr="00097ABB" w:rsidRDefault="00901C1E" w:rsidP="00A168A3">
      <w:pPr>
        <w:pStyle w:val="Default"/>
        <w:numPr>
          <w:ilvl w:val="0"/>
          <w:numId w:val="23"/>
        </w:numPr>
        <w:spacing w:line="276" w:lineRule="auto"/>
        <w:ind w:left="924" w:hanging="357"/>
        <w:jc w:val="both"/>
        <w:rPr>
          <w:sz w:val="22"/>
          <w:szCs w:val="22"/>
        </w:rPr>
      </w:pPr>
      <w:r w:rsidRPr="00097ABB">
        <w:rPr>
          <w:sz w:val="22"/>
          <w:szCs w:val="22"/>
        </w:rPr>
        <w:t>Classification of cataract</w:t>
      </w:r>
    </w:p>
    <w:p w14:paraId="4167481E" w14:textId="77777777" w:rsidR="00901C1E" w:rsidRPr="00097ABB" w:rsidRDefault="00901C1E" w:rsidP="00A168A3">
      <w:pPr>
        <w:pStyle w:val="Default"/>
        <w:numPr>
          <w:ilvl w:val="0"/>
          <w:numId w:val="23"/>
        </w:numPr>
        <w:spacing w:line="276" w:lineRule="auto"/>
        <w:ind w:left="924" w:hanging="357"/>
        <w:jc w:val="both"/>
        <w:rPr>
          <w:sz w:val="22"/>
          <w:szCs w:val="22"/>
        </w:rPr>
      </w:pPr>
      <w:r w:rsidRPr="00097ABB">
        <w:rPr>
          <w:sz w:val="22"/>
          <w:szCs w:val="22"/>
        </w:rPr>
        <w:t xml:space="preserve">Assessment of cataract and other ocular  and systemic disease </w:t>
      </w:r>
    </w:p>
    <w:p w14:paraId="32466C0F" w14:textId="77777777" w:rsidR="00901C1E" w:rsidRPr="00097ABB" w:rsidRDefault="00901C1E" w:rsidP="00A168A3">
      <w:pPr>
        <w:numPr>
          <w:ilvl w:val="0"/>
          <w:numId w:val="23"/>
        </w:numPr>
        <w:spacing w:after="0" w:line="276" w:lineRule="auto"/>
        <w:ind w:left="924" w:hanging="357"/>
        <w:contextualSpacing/>
        <w:jc w:val="both"/>
        <w:rPr>
          <w:rFonts w:ascii="Arial" w:eastAsia="Arial" w:hAnsi="Arial" w:cs="Arial"/>
        </w:rPr>
      </w:pPr>
      <w:r w:rsidRPr="00097ABB">
        <w:rPr>
          <w:rFonts w:ascii="Arial" w:eastAsia="Arial" w:hAnsi="Arial" w:cs="Arial"/>
        </w:rPr>
        <w:t>Knowledge of refraction, refractive errors and refractive targets in cataract surgery</w:t>
      </w:r>
    </w:p>
    <w:p w14:paraId="52AC4806" w14:textId="77777777" w:rsidR="00901C1E" w:rsidRPr="00097ABB" w:rsidRDefault="00901C1E" w:rsidP="00A168A3">
      <w:pPr>
        <w:pStyle w:val="Default"/>
        <w:numPr>
          <w:ilvl w:val="0"/>
          <w:numId w:val="23"/>
        </w:numPr>
        <w:spacing w:line="276" w:lineRule="auto"/>
        <w:ind w:left="924" w:hanging="357"/>
        <w:jc w:val="both"/>
        <w:rPr>
          <w:sz w:val="22"/>
          <w:szCs w:val="22"/>
        </w:rPr>
      </w:pPr>
      <w:r w:rsidRPr="00097ABB">
        <w:rPr>
          <w:sz w:val="22"/>
          <w:szCs w:val="22"/>
        </w:rPr>
        <w:t>Imaging (A scan, B scan, OCT) relevant to cataract related conditions and comorbidities</w:t>
      </w:r>
    </w:p>
    <w:p w14:paraId="36540072" w14:textId="77777777" w:rsidR="00901C1E" w:rsidRPr="00097ABB" w:rsidRDefault="00901C1E" w:rsidP="00A168A3">
      <w:pPr>
        <w:pStyle w:val="Default"/>
        <w:numPr>
          <w:ilvl w:val="0"/>
          <w:numId w:val="23"/>
        </w:numPr>
        <w:spacing w:line="276" w:lineRule="auto"/>
        <w:ind w:left="924" w:hanging="357"/>
        <w:jc w:val="both"/>
        <w:rPr>
          <w:sz w:val="22"/>
          <w:szCs w:val="22"/>
        </w:rPr>
      </w:pPr>
      <w:r w:rsidRPr="00097ABB">
        <w:rPr>
          <w:sz w:val="22"/>
          <w:szCs w:val="22"/>
        </w:rPr>
        <w:t>Biometry, choosing an IOL, avoiding wrong IOLs</w:t>
      </w:r>
    </w:p>
    <w:p w14:paraId="4FA1EF54" w14:textId="77777777" w:rsidR="00901C1E" w:rsidRPr="00097ABB" w:rsidRDefault="00901C1E" w:rsidP="00A168A3">
      <w:pPr>
        <w:numPr>
          <w:ilvl w:val="0"/>
          <w:numId w:val="23"/>
        </w:numPr>
        <w:spacing w:after="0" w:line="276" w:lineRule="auto"/>
        <w:ind w:left="924" w:hanging="357"/>
        <w:contextualSpacing/>
        <w:jc w:val="both"/>
        <w:rPr>
          <w:rFonts w:ascii="Arial" w:hAnsi="Arial" w:cs="Arial"/>
        </w:rPr>
      </w:pPr>
      <w:r w:rsidRPr="00097ABB">
        <w:rPr>
          <w:rFonts w:ascii="Arial" w:eastAsia="Arial" w:hAnsi="Arial" w:cs="Arial"/>
        </w:rPr>
        <w:t>Ocular and systemic and personal risk factors for surgery and how to risk stratify cataract surgery</w:t>
      </w:r>
    </w:p>
    <w:p w14:paraId="12674229" w14:textId="77777777" w:rsidR="00901C1E" w:rsidRPr="00097ABB" w:rsidRDefault="00901C1E" w:rsidP="00A168A3">
      <w:pPr>
        <w:pStyle w:val="Default"/>
        <w:numPr>
          <w:ilvl w:val="0"/>
          <w:numId w:val="23"/>
        </w:numPr>
        <w:spacing w:line="276" w:lineRule="auto"/>
        <w:ind w:left="924" w:hanging="357"/>
        <w:jc w:val="both"/>
        <w:rPr>
          <w:sz w:val="22"/>
          <w:szCs w:val="22"/>
        </w:rPr>
      </w:pPr>
      <w:r w:rsidRPr="00097ABB">
        <w:rPr>
          <w:sz w:val="22"/>
          <w:szCs w:val="22"/>
        </w:rPr>
        <w:t>Principles of cataract surgery</w:t>
      </w:r>
    </w:p>
    <w:p w14:paraId="1E61CDCD" w14:textId="77777777" w:rsidR="00901C1E" w:rsidRPr="00097ABB" w:rsidRDefault="00901C1E" w:rsidP="00A168A3">
      <w:pPr>
        <w:pStyle w:val="Default"/>
        <w:numPr>
          <w:ilvl w:val="0"/>
          <w:numId w:val="23"/>
        </w:numPr>
        <w:spacing w:line="276" w:lineRule="auto"/>
        <w:ind w:left="924" w:hanging="357"/>
        <w:jc w:val="both"/>
        <w:rPr>
          <w:sz w:val="22"/>
          <w:szCs w:val="22"/>
        </w:rPr>
      </w:pPr>
      <w:r w:rsidRPr="00097ABB">
        <w:rPr>
          <w:sz w:val="22"/>
          <w:szCs w:val="22"/>
        </w:rPr>
        <w:t>Latest clinical information on cataract surgery and treatment delivery</w:t>
      </w:r>
    </w:p>
    <w:p w14:paraId="29210013" w14:textId="77777777" w:rsidR="00901C1E" w:rsidRPr="00097ABB" w:rsidRDefault="00901C1E" w:rsidP="00A168A3">
      <w:pPr>
        <w:numPr>
          <w:ilvl w:val="0"/>
          <w:numId w:val="23"/>
        </w:numPr>
        <w:spacing w:after="0" w:line="276" w:lineRule="auto"/>
        <w:ind w:left="924" w:hanging="357"/>
        <w:contextualSpacing/>
        <w:jc w:val="both"/>
        <w:rPr>
          <w:rFonts w:ascii="Arial" w:eastAsia="Arial" w:hAnsi="Arial" w:cs="Arial"/>
        </w:rPr>
      </w:pPr>
      <w:r w:rsidRPr="00097ABB">
        <w:rPr>
          <w:rFonts w:ascii="Arial" w:hAnsi="Arial" w:cs="Arial"/>
        </w:rPr>
        <w:t>Process of cataract surgery, including the practicalities, the pathway, the on the day journey</w:t>
      </w:r>
      <w:r w:rsidRPr="00097ABB">
        <w:rPr>
          <w:rFonts w:ascii="Arial" w:eastAsia="Arial" w:hAnsi="Arial" w:cs="Arial"/>
        </w:rPr>
        <w:t xml:space="preserve"> </w:t>
      </w:r>
    </w:p>
    <w:p w14:paraId="720CA121" w14:textId="77777777" w:rsidR="00901C1E" w:rsidRPr="00097ABB" w:rsidRDefault="00901C1E" w:rsidP="00A168A3">
      <w:pPr>
        <w:numPr>
          <w:ilvl w:val="0"/>
          <w:numId w:val="23"/>
        </w:numPr>
        <w:spacing w:after="0" w:line="276" w:lineRule="auto"/>
        <w:ind w:left="924" w:hanging="357"/>
        <w:contextualSpacing/>
        <w:jc w:val="both"/>
        <w:rPr>
          <w:rFonts w:ascii="Arial" w:eastAsia="Arial" w:hAnsi="Arial" w:cs="Arial"/>
        </w:rPr>
      </w:pPr>
      <w:r w:rsidRPr="00097ABB">
        <w:rPr>
          <w:rFonts w:ascii="Arial" w:eastAsia="Arial" w:hAnsi="Arial" w:cs="Arial"/>
        </w:rPr>
        <w:t>Anaesthetic types, risk and benefits,  anaesthetic choices for cataract surgery</w:t>
      </w:r>
    </w:p>
    <w:p w14:paraId="698E7316" w14:textId="77777777" w:rsidR="00901C1E" w:rsidRPr="00097ABB" w:rsidRDefault="00901C1E" w:rsidP="00A168A3">
      <w:pPr>
        <w:numPr>
          <w:ilvl w:val="0"/>
          <w:numId w:val="23"/>
        </w:numPr>
        <w:spacing w:after="0" w:line="276" w:lineRule="auto"/>
        <w:ind w:left="924" w:hanging="357"/>
        <w:contextualSpacing/>
        <w:jc w:val="both"/>
        <w:rPr>
          <w:rFonts w:ascii="Arial" w:hAnsi="Arial" w:cs="Arial"/>
        </w:rPr>
      </w:pPr>
      <w:r>
        <w:rPr>
          <w:rFonts w:ascii="Arial" w:eastAsia="Arial" w:hAnsi="Arial" w:cs="Arial"/>
        </w:rPr>
        <w:t>Any</w:t>
      </w:r>
      <w:r w:rsidRPr="00097ABB">
        <w:rPr>
          <w:rFonts w:ascii="Arial" w:eastAsia="Arial" w:hAnsi="Arial" w:cs="Arial"/>
        </w:rPr>
        <w:t xml:space="preserve"> CCG thresholds for surgery</w:t>
      </w:r>
    </w:p>
    <w:p w14:paraId="18E1F5D3" w14:textId="77777777" w:rsidR="00901C1E" w:rsidRPr="00097ABB" w:rsidRDefault="00901C1E" w:rsidP="00A168A3">
      <w:pPr>
        <w:pStyle w:val="Default"/>
        <w:numPr>
          <w:ilvl w:val="0"/>
          <w:numId w:val="23"/>
        </w:numPr>
        <w:spacing w:line="276" w:lineRule="auto"/>
        <w:ind w:left="924" w:hanging="357"/>
        <w:jc w:val="both"/>
        <w:rPr>
          <w:sz w:val="22"/>
          <w:szCs w:val="22"/>
        </w:rPr>
      </w:pPr>
      <w:r w:rsidRPr="00097ABB">
        <w:rPr>
          <w:sz w:val="22"/>
          <w:szCs w:val="22"/>
        </w:rPr>
        <w:t>Infection control for cataract surgery</w:t>
      </w:r>
    </w:p>
    <w:p w14:paraId="2FA06988" w14:textId="77777777" w:rsidR="00901C1E" w:rsidRPr="00097ABB" w:rsidRDefault="00901C1E" w:rsidP="00A168A3">
      <w:pPr>
        <w:pStyle w:val="Default"/>
        <w:numPr>
          <w:ilvl w:val="0"/>
          <w:numId w:val="23"/>
        </w:numPr>
        <w:spacing w:line="276" w:lineRule="auto"/>
        <w:ind w:left="924" w:hanging="357"/>
        <w:jc w:val="both"/>
        <w:rPr>
          <w:sz w:val="22"/>
          <w:szCs w:val="22"/>
        </w:rPr>
      </w:pPr>
      <w:r w:rsidRPr="00097ABB">
        <w:rPr>
          <w:sz w:val="22"/>
          <w:szCs w:val="22"/>
        </w:rPr>
        <w:t xml:space="preserve">Pharmacology to include </w:t>
      </w:r>
      <w:r>
        <w:rPr>
          <w:sz w:val="22"/>
          <w:szCs w:val="22"/>
        </w:rPr>
        <w:t>relevant</w:t>
      </w:r>
      <w:r w:rsidRPr="00097ABB">
        <w:rPr>
          <w:sz w:val="22"/>
          <w:szCs w:val="22"/>
        </w:rPr>
        <w:t xml:space="preserve"> drugs </w:t>
      </w:r>
      <w:r>
        <w:rPr>
          <w:sz w:val="22"/>
          <w:szCs w:val="22"/>
        </w:rPr>
        <w:t xml:space="preserve">to assess, during and </w:t>
      </w:r>
      <w:r w:rsidRPr="00097ABB">
        <w:rPr>
          <w:sz w:val="22"/>
          <w:szCs w:val="22"/>
        </w:rPr>
        <w:t>following cataract surgery</w:t>
      </w:r>
      <w:r>
        <w:rPr>
          <w:sz w:val="22"/>
          <w:szCs w:val="22"/>
        </w:rPr>
        <w:t>, drugs that affect cataract surgery</w:t>
      </w:r>
    </w:p>
    <w:p w14:paraId="37FD63FE" w14:textId="77777777" w:rsidR="00901C1E" w:rsidRPr="00097ABB" w:rsidRDefault="00901C1E" w:rsidP="00A168A3">
      <w:pPr>
        <w:pStyle w:val="Default"/>
        <w:numPr>
          <w:ilvl w:val="0"/>
          <w:numId w:val="23"/>
        </w:numPr>
        <w:spacing w:line="276" w:lineRule="auto"/>
        <w:ind w:left="924" w:hanging="357"/>
        <w:jc w:val="both"/>
        <w:rPr>
          <w:sz w:val="22"/>
          <w:szCs w:val="22"/>
        </w:rPr>
      </w:pPr>
      <w:r w:rsidRPr="00097ABB">
        <w:rPr>
          <w:sz w:val="22"/>
          <w:szCs w:val="22"/>
        </w:rPr>
        <w:t xml:space="preserve">Recognition of </w:t>
      </w:r>
      <w:r>
        <w:rPr>
          <w:sz w:val="22"/>
          <w:szCs w:val="22"/>
        </w:rPr>
        <w:t xml:space="preserve">intraoperative and postoperative </w:t>
      </w:r>
      <w:r w:rsidRPr="00097ABB">
        <w:rPr>
          <w:sz w:val="22"/>
          <w:szCs w:val="22"/>
        </w:rPr>
        <w:t>complications and what actions to take</w:t>
      </w:r>
    </w:p>
    <w:p w14:paraId="0EF1DC18" w14:textId="77777777" w:rsidR="00901C1E" w:rsidRPr="00097ABB" w:rsidRDefault="00901C1E" w:rsidP="00A168A3">
      <w:pPr>
        <w:pStyle w:val="ListParagraph"/>
        <w:numPr>
          <w:ilvl w:val="0"/>
          <w:numId w:val="23"/>
        </w:numPr>
        <w:spacing w:line="276" w:lineRule="auto"/>
        <w:ind w:left="924" w:hanging="357"/>
        <w:jc w:val="both"/>
        <w:rPr>
          <w:rFonts w:cs="Arial"/>
        </w:rPr>
      </w:pPr>
      <w:r w:rsidRPr="00097ABB">
        <w:rPr>
          <w:rFonts w:eastAsia="Arial" w:cs="Arial"/>
        </w:rPr>
        <w:t>Is aware of any possible red flags and how to escalate concerns</w:t>
      </w:r>
    </w:p>
    <w:p w14:paraId="6F954FDF" w14:textId="77777777" w:rsidR="00901C1E" w:rsidRPr="00097ABB" w:rsidRDefault="00901C1E" w:rsidP="00A168A3">
      <w:pPr>
        <w:pStyle w:val="Default"/>
        <w:numPr>
          <w:ilvl w:val="0"/>
          <w:numId w:val="23"/>
        </w:numPr>
        <w:spacing w:line="276" w:lineRule="auto"/>
        <w:ind w:left="924" w:hanging="357"/>
        <w:jc w:val="both"/>
        <w:rPr>
          <w:sz w:val="22"/>
          <w:szCs w:val="22"/>
        </w:rPr>
      </w:pPr>
      <w:r w:rsidRPr="00097ABB">
        <w:rPr>
          <w:sz w:val="22"/>
          <w:szCs w:val="22"/>
        </w:rPr>
        <w:t>Risk and legal issues around extended role development</w:t>
      </w:r>
    </w:p>
    <w:p w14:paraId="4E25FEF8" w14:textId="77777777" w:rsidR="00901C1E" w:rsidRPr="00097ABB" w:rsidRDefault="00901C1E" w:rsidP="00A168A3">
      <w:pPr>
        <w:pStyle w:val="Default"/>
        <w:numPr>
          <w:ilvl w:val="0"/>
          <w:numId w:val="23"/>
        </w:numPr>
        <w:spacing w:line="276" w:lineRule="auto"/>
        <w:ind w:left="924" w:hanging="357"/>
        <w:jc w:val="both"/>
        <w:rPr>
          <w:sz w:val="22"/>
          <w:szCs w:val="22"/>
        </w:rPr>
      </w:pPr>
      <w:r w:rsidRPr="00097ABB">
        <w:rPr>
          <w:sz w:val="22"/>
          <w:szCs w:val="22"/>
        </w:rPr>
        <w:t>How to audit NMP practice</w:t>
      </w:r>
    </w:p>
    <w:p w14:paraId="59E41A76" w14:textId="77777777" w:rsidR="00506360" w:rsidRPr="005640DE" w:rsidRDefault="00506360" w:rsidP="004B4911">
      <w:pPr>
        <w:pStyle w:val="ListParagraph"/>
        <w:spacing w:line="276" w:lineRule="auto"/>
        <w:ind w:left="2160"/>
        <w:rPr>
          <w:rFonts w:cs="Arial"/>
        </w:rPr>
      </w:pPr>
    </w:p>
    <w:p w14:paraId="310BEC1E" w14:textId="77777777" w:rsidR="004C718C" w:rsidRDefault="004C718C" w:rsidP="007E1DBF">
      <w:pPr>
        <w:pStyle w:val="Default"/>
        <w:spacing w:line="276" w:lineRule="auto"/>
        <w:jc w:val="both"/>
        <w:rPr>
          <w:sz w:val="22"/>
          <w:szCs w:val="22"/>
        </w:rPr>
      </w:pPr>
      <w:r>
        <w:rPr>
          <w:sz w:val="22"/>
          <w:szCs w:val="22"/>
        </w:rPr>
        <w:t xml:space="preserve">The HCP will gain </w:t>
      </w:r>
      <w:r w:rsidRPr="00D5242E">
        <w:rPr>
          <w:b/>
          <w:sz w:val="22"/>
          <w:szCs w:val="22"/>
        </w:rPr>
        <w:t>practical knowledge</w:t>
      </w:r>
      <w:r>
        <w:rPr>
          <w:sz w:val="22"/>
          <w:szCs w:val="22"/>
        </w:rPr>
        <w:t xml:space="preserve"> as follows:</w:t>
      </w:r>
    </w:p>
    <w:p w14:paraId="316E1197" w14:textId="77777777" w:rsidR="004C718C" w:rsidRDefault="004C718C" w:rsidP="007E1DBF">
      <w:pPr>
        <w:pStyle w:val="ListParagraph"/>
        <w:numPr>
          <w:ilvl w:val="0"/>
          <w:numId w:val="44"/>
        </w:numPr>
        <w:spacing w:line="276" w:lineRule="auto"/>
        <w:ind w:left="924" w:hanging="357"/>
        <w:rPr>
          <w:rFonts w:cs="Arial"/>
        </w:rPr>
      </w:pPr>
      <w:r>
        <w:rPr>
          <w:rFonts w:cs="Arial"/>
        </w:rPr>
        <w:t>This period will usually last at least 3 months</w:t>
      </w:r>
    </w:p>
    <w:p w14:paraId="66A5ADC3" w14:textId="77777777" w:rsidR="004C718C" w:rsidRDefault="004C718C" w:rsidP="007E1DBF">
      <w:pPr>
        <w:pStyle w:val="ListParagraph"/>
        <w:numPr>
          <w:ilvl w:val="0"/>
          <w:numId w:val="44"/>
        </w:numPr>
        <w:spacing w:line="276" w:lineRule="auto"/>
        <w:ind w:left="924" w:hanging="357"/>
        <w:rPr>
          <w:rFonts w:cs="Arial"/>
        </w:rPr>
      </w:pPr>
      <w:r>
        <w:rPr>
          <w:rFonts w:cs="Arial"/>
        </w:rPr>
        <w:t xml:space="preserve">The HCP will initially observe practice and discuss cases with their trainer </w:t>
      </w:r>
    </w:p>
    <w:p w14:paraId="7D07FEDB" w14:textId="77777777" w:rsidR="004C718C" w:rsidRDefault="004C718C" w:rsidP="007E1DBF">
      <w:pPr>
        <w:pStyle w:val="ListParagraph"/>
        <w:numPr>
          <w:ilvl w:val="0"/>
          <w:numId w:val="44"/>
        </w:numPr>
        <w:spacing w:line="276" w:lineRule="auto"/>
        <w:ind w:left="924" w:hanging="357"/>
        <w:rPr>
          <w:rFonts w:cs="Arial"/>
        </w:rPr>
      </w:pPr>
      <w:r>
        <w:rPr>
          <w:rFonts w:cs="Arial"/>
        </w:rPr>
        <w:lastRenderedPageBreak/>
        <w:t xml:space="preserve">Once the trainer agrees they are ready, the HCP will start to see patients for an initial assessment and the trainer will then assess each patient and agree management </w:t>
      </w:r>
    </w:p>
    <w:p w14:paraId="36C922C7" w14:textId="77777777" w:rsidR="004C718C" w:rsidRDefault="004C718C" w:rsidP="007E1DBF">
      <w:pPr>
        <w:pStyle w:val="ListParagraph"/>
        <w:numPr>
          <w:ilvl w:val="0"/>
          <w:numId w:val="44"/>
        </w:numPr>
        <w:spacing w:line="276" w:lineRule="auto"/>
        <w:ind w:left="924" w:hanging="357"/>
        <w:rPr>
          <w:rFonts w:cs="Arial"/>
        </w:rPr>
      </w:pPr>
      <w:r>
        <w:rPr>
          <w:rFonts w:cs="Arial"/>
        </w:rPr>
        <w:t xml:space="preserve">As the HCP progresses, they will undertake more of the assessment and management, but continue to discuss all cases with the consultant and will sit in on interesting cases/continue to observe the consultant’s practice </w:t>
      </w:r>
    </w:p>
    <w:p w14:paraId="5D47F2A6" w14:textId="1816F063" w:rsidR="004C718C" w:rsidRDefault="004C718C" w:rsidP="007E1DBF">
      <w:pPr>
        <w:pStyle w:val="ListParagraph"/>
        <w:numPr>
          <w:ilvl w:val="0"/>
          <w:numId w:val="44"/>
        </w:numPr>
        <w:spacing w:line="276" w:lineRule="auto"/>
        <w:ind w:left="924" w:hanging="357"/>
        <w:rPr>
          <w:rFonts w:cs="Arial"/>
        </w:rPr>
      </w:pPr>
      <w:r>
        <w:rPr>
          <w:rFonts w:cs="Arial"/>
        </w:rPr>
        <w:t xml:space="preserve"> For each clinical competency area assessed (pre and post op cataracts, other specific areas) there should be in the portfolio a disease specific logbook of at least 20 cases (Appendix) and at least 2 successfully completed work based assessments (Appendix). </w:t>
      </w:r>
    </w:p>
    <w:p w14:paraId="2C34B9A6" w14:textId="6CBC47DD" w:rsidR="004C718C" w:rsidRDefault="00EB1540" w:rsidP="007E1DBF">
      <w:pPr>
        <w:pStyle w:val="ListParagraph"/>
        <w:numPr>
          <w:ilvl w:val="0"/>
          <w:numId w:val="44"/>
        </w:numPr>
        <w:spacing w:line="276" w:lineRule="auto"/>
        <w:ind w:left="924" w:hanging="357"/>
        <w:rPr>
          <w:rFonts w:cs="Arial"/>
        </w:rPr>
      </w:pPr>
      <w:r>
        <w:rPr>
          <w:rFonts w:cs="Arial"/>
        </w:rPr>
        <w:t>T</w:t>
      </w:r>
      <w:r w:rsidR="004C718C">
        <w:rPr>
          <w:rFonts w:cs="Arial"/>
        </w:rPr>
        <w:t>he HCP should attend at least 1 surgical session.</w:t>
      </w:r>
    </w:p>
    <w:p w14:paraId="7DC2EBFE" w14:textId="77777777" w:rsidR="004C718C" w:rsidRDefault="004C718C" w:rsidP="004B4911">
      <w:pPr>
        <w:pStyle w:val="Default"/>
        <w:spacing w:line="276" w:lineRule="auto"/>
        <w:ind w:left="1440"/>
        <w:jc w:val="both"/>
        <w:rPr>
          <w:sz w:val="22"/>
          <w:szCs w:val="22"/>
        </w:rPr>
      </w:pPr>
    </w:p>
    <w:p w14:paraId="3C416860" w14:textId="77777777" w:rsidR="00CA7DD0" w:rsidRDefault="00CA7DD0" w:rsidP="007E1DBF">
      <w:pPr>
        <w:pStyle w:val="Default"/>
        <w:spacing w:line="276" w:lineRule="auto"/>
        <w:jc w:val="both"/>
        <w:rPr>
          <w:sz w:val="22"/>
          <w:szCs w:val="22"/>
        </w:rPr>
      </w:pPr>
      <w:r w:rsidRPr="00795D88">
        <w:rPr>
          <w:sz w:val="22"/>
          <w:szCs w:val="22"/>
        </w:rPr>
        <w:t xml:space="preserve">The HCP will </w:t>
      </w:r>
      <w:r w:rsidRPr="00721B07">
        <w:rPr>
          <w:b/>
          <w:sz w:val="22"/>
          <w:szCs w:val="22"/>
        </w:rPr>
        <w:t>maintain a</w:t>
      </w:r>
      <w:r w:rsidRPr="00795D88">
        <w:rPr>
          <w:sz w:val="22"/>
          <w:szCs w:val="22"/>
        </w:rPr>
        <w:t xml:space="preserve"> </w:t>
      </w:r>
      <w:r w:rsidRPr="00781F52">
        <w:rPr>
          <w:b/>
          <w:sz w:val="22"/>
          <w:szCs w:val="22"/>
        </w:rPr>
        <w:t>portfolio</w:t>
      </w:r>
      <w:r w:rsidRPr="00795D88">
        <w:rPr>
          <w:sz w:val="22"/>
          <w:szCs w:val="22"/>
        </w:rPr>
        <w:t xml:space="preserve"> of the</w:t>
      </w:r>
      <w:r>
        <w:rPr>
          <w:sz w:val="22"/>
          <w:szCs w:val="22"/>
        </w:rPr>
        <w:t>ir learning, experience and performance,</w:t>
      </w:r>
      <w:r w:rsidRPr="00795D88">
        <w:rPr>
          <w:sz w:val="22"/>
          <w:szCs w:val="22"/>
        </w:rPr>
        <w:t xml:space="preserve"> and will add </w:t>
      </w:r>
      <w:r>
        <w:rPr>
          <w:sz w:val="22"/>
          <w:szCs w:val="22"/>
        </w:rPr>
        <w:t xml:space="preserve">to this </w:t>
      </w:r>
      <w:r w:rsidRPr="00795D88">
        <w:rPr>
          <w:sz w:val="22"/>
          <w:szCs w:val="22"/>
        </w:rPr>
        <w:t>as they progress</w:t>
      </w:r>
      <w:r>
        <w:rPr>
          <w:sz w:val="22"/>
          <w:szCs w:val="22"/>
        </w:rPr>
        <w:t>. The portfolio will contain:</w:t>
      </w:r>
    </w:p>
    <w:p w14:paraId="344E0E28" w14:textId="6FA31EAF" w:rsidR="00CA7DD0" w:rsidRDefault="00CA7DD0" w:rsidP="007E1DBF">
      <w:pPr>
        <w:pStyle w:val="Default"/>
        <w:numPr>
          <w:ilvl w:val="0"/>
          <w:numId w:val="45"/>
        </w:numPr>
        <w:spacing w:line="276" w:lineRule="auto"/>
        <w:ind w:left="924" w:hanging="357"/>
        <w:jc w:val="both"/>
        <w:rPr>
          <w:sz w:val="22"/>
          <w:szCs w:val="22"/>
        </w:rPr>
      </w:pPr>
      <w:r>
        <w:rPr>
          <w:sz w:val="22"/>
          <w:szCs w:val="22"/>
        </w:rPr>
        <w:t>Evidence of theoretical training</w:t>
      </w:r>
      <w:r w:rsidR="00EB1540">
        <w:rPr>
          <w:sz w:val="22"/>
          <w:szCs w:val="22"/>
        </w:rPr>
        <w:t>,</w:t>
      </w:r>
      <w:r>
        <w:rPr>
          <w:sz w:val="22"/>
          <w:szCs w:val="22"/>
        </w:rPr>
        <w:t xml:space="preserve"> courses</w:t>
      </w:r>
      <w:r w:rsidR="00EB1540">
        <w:rPr>
          <w:sz w:val="22"/>
          <w:szCs w:val="22"/>
        </w:rPr>
        <w:t>, teaching and CPD</w:t>
      </w:r>
    </w:p>
    <w:p w14:paraId="3181E1DC" w14:textId="77777777" w:rsidR="00CA7DD0" w:rsidRDefault="00CA7DD0" w:rsidP="007E1DBF">
      <w:pPr>
        <w:pStyle w:val="Default"/>
        <w:numPr>
          <w:ilvl w:val="0"/>
          <w:numId w:val="45"/>
        </w:numPr>
        <w:spacing w:line="276" w:lineRule="auto"/>
        <w:ind w:left="924" w:hanging="357"/>
        <w:jc w:val="both"/>
        <w:rPr>
          <w:sz w:val="22"/>
          <w:szCs w:val="22"/>
        </w:rPr>
      </w:pPr>
      <w:r>
        <w:rPr>
          <w:sz w:val="22"/>
          <w:szCs w:val="22"/>
        </w:rPr>
        <w:t>R</w:t>
      </w:r>
      <w:r w:rsidRPr="00795D88">
        <w:rPr>
          <w:sz w:val="22"/>
          <w:szCs w:val="22"/>
        </w:rPr>
        <w:t>ecords of their cases and experience</w:t>
      </w:r>
    </w:p>
    <w:p w14:paraId="5EC279C8" w14:textId="77777777" w:rsidR="00CA7DD0" w:rsidRPr="00402748" w:rsidRDefault="00CA7DD0" w:rsidP="007E1DBF">
      <w:pPr>
        <w:pStyle w:val="Default"/>
        <w:numPr>
          <w:ilvl w:val="0"/>
          <w:numId w:val="45"/>
        </w:numPr>
        <w:spacing w:line="276" w:lineRule="auto"/>
        <w:ind w:left="924" w:hanging="357"/>
        <w:jc w:val="both"/>
        <w:rPr>
          <w:color w:val="auto"/>
          <w:sz w:val="22"/>
          <w:szCs w:val="22"/>
        </w:rPr>
      </w:pPr>
      <w:r>
        <w:rPr>
          <w:sz w:val="22"/>
          <w:szCs w:val="22"/>
        </w:rPr>
        <w:t>A</w:t>
      </w:r>
      <w:r w:rsidRPr="00795D88">
        <w:rPr>
          <w:sz w:val="22"/>
          <w:szCs w:val="22"/>
        </w:rPr>
        <w:t xml:space="preserve"> log of discussions and unfamiliar conditions</w:t>
      </w:r>
      <w:r>
        <w:rPr>
          <w:sz w:val="22"/>
          <w:szCs w:val="22"/>
        </w:rPr>
        <w:t xml:space="preserve"> seen</w:t>
      </w:r>
    </w:p>
    <w:p w14:paraId="65C6C4B9" w14:textId="35AF5256" w:rsidR="00CA7DD0" w:rsidRPr="007C6367" w:rsidRDefault="00CA7DD0" w:rsidP="007E1DBF">
      <w:pPr>
        <w:pStyle w:val="Default"/>
        <w:numPr>
          <w:ilvl w:val="0"/>
          <w:numId w:val="45"/>
        </w:numPr>
        <w:spacing w:line="276" w:lineRule="auto"/>
        <w:ind w:left="924" w:hanging="357"/>
        <w:jc w:val="both"/>
        <w:rPr>
          <w:color w:val="auto"/>
          <w:sz w:val="22"/>
          <w:szCs w:val="22"/>
        </w:rPr>
      </w:pPr>
      <w:r>
        <w:rPr>
          <w:sz w:val="22"/>
          <w:szCs w:val="22"/>
        </w:rPr>
        <w:t>R</w:t>
      </w:r>
      <w:r w:rsidRPr="00795D88">
        <w:rPr>
          <w:sz w:val="22"/>
          <w:szCs w:val="22"/>
        </w:rPr>
        <w:t>eflective learning on a small number of cases</w:t>
      </w:r>
    </w:p>
    <w:p w14:paraId="1575C999" w14:textId="77777777" w:rsidR="00CA7DD0" w:rsidRPr="00B03D6C" w:rsidRDefault="00CA7DD0" w:rsidP="007E1DBF">
      <w:pPr>
        <w:pStyle w:val="Default"/>
        <w:numPr>
          <w:ilvl w:val="0"/>
          <w:numId w:val="45"/>
        </w:numPr>
        <w:spacing w:line="276" w:lineRule="auto"/>
        <w:ind w:left="924" w:hanging="357"/>
        <w:jc w:val="both"/>
        <w:rPr>
          <w:color w:val="auto"/>
          <w:sz w:val="22"/>
          <w:szCs w:val="22"/>
        </w:rPr>
      </w:pPr>
      <w:r>
        <w:rPr>
          <w:sz w:val="22"/>
          <w:szCs w:val="22"/>
        </w:rPr>
        <w:t>F</w:t>
      </w:r>
      <w:r w:rsidRPr="00795D88">
        <w:rPr>
          <w:sz w:val="22"/>
          <w:szCs w:val="22"/>
        </w:rPr>
        <w:t>urther reading</w:t>
      </w:r>
      <w:r>
        <w:rPr>
          <w:sz w:val="22"/>
          <w:szCs w:val="22"/>
        </w:rPr>
        <w:t xml:space="preserve"> e.g. books, review articles, research papers</w:t>
      </w:r>
    </w:p>
    <w:p w14:paraId="62C3A4A2" w14:textId="09C8A0E2" w:rsidR="00CA7DD0" w:rsidRDefault="00CA7DD0" w:rsidP="007E1DBF">
      <w:pPr>
        <w:pStyle w:val="Default"/>
        <w:numPr>
          <w:ilvl w:val="0"/>
          <w:numId w:val="46"/>
        </w:numPr>
        <w:spacing w:line="276" w:lineRule="auto"/>
        <w:ind w:left="924" w:hanging="357"/>
        <w:jc w:val="both"/>
        <w:rPr>
          <w:sz w:val="22"/>
          <w:szCs w:val="22"/>
        </w:rPr>
      </w:pPr>
      <w:r>
        <w:rPr>
          <w:sz w:val="22"/>
          <w:szCs w:val="22"/>
        </w:rPr>
        <w:t>W</w:t>
      </w:r>
      <w:r w:rsidRPr="00795D88">
        <w:rPr>
          <w:sz w:val="22"/>
          <w:szCs w:val="22"/>
        </w:rPr>
        <w:t>ritten summaries of key conditions (symptoms, assessment and signs, investigations, management, red flags, complications</w:t>
      </w:r>
    </w:p>
    <w:p w14:paraId="068FC195" w14:textId="77777777" w:rsidR="00CA7DD0" w:rsidRPr="00C753CE" w:rsidRDefault="00CA7DD0" w:rsidP="007E1DBF">
      <w:pPr>
        <w:pStyle w:val="Default"/>
        <w:numPr>
          <w:ilvl w:val="0"/>
          <w:numId w:val="45"/>
        </w:numPr>
        <w:spacing w:line="276" w:lineRule="auto"/>
        <w:ind w:left="924" w:hanging="357"/>
        <w:jc w:val="both"/>
        <w:rPr>
          <w:color w:val="auto"/>
          <w:sz w:val="22"/>
          <w:szCs w:val="22"/>
        </w:rPr>
      </w:pPr>
      <w:r>
        <w:rPr>
          <w:sz w:val="22"/>
          <w:szCs w:val="22"/>
        </w:rPr>
        <w:t>W</w:t>
      </w:r>
      <w:r w:rsidRPr="00795D88">
        <w:rPr>
          <w:sz w:val="22"/>
          <w:szCs w:val="22"/>
        </w:rPr>
        <w:t>orkplace based assessments</w:t>
      </w:r>
    </w:p>
    <w:p w14:paraId="540225BA" w14:textId="77777777" w:rsidR="00CA7DD0" w:rsidRPr="003E7C70" w:rsidRDefault="00CA7DD0" w:rsidP="007E1DBF">
      <w:pPr>
        <w:pStyle w:val="Default"/>
        <w:numPr>
          <w:ilvl w:val="0"/>
          <w:numId w:val="45"/>
        </w:numPr>
        <w:spacing w:line="276" w:lineRule="auto"/>
        <w:ind w:left="924" w:hanging="357"/>
        <w:jc w:val="both"/>
        <w:rPr>
          <w:color w:val="auto"/>
          <w:sz w:val="22"/>
          <w:szCs w:val="22"/>
        </w:rPr>
      </w:pPr>
      <w:r>
        <w:rPr>
          <w:sz w:val="22"/>
          <w:szCs w:val="22"/>
        </w:rPr>
        <w:t>Competency sign off documents.</w:t>
      </w:r>
    </w:p>
    <w:p w14:paraId="716E3E0A" w14:textId="77777777" w:rsidR="00CA7DD0" w:rsidRDefault="00CA7DD0" w:rsidP="004B4911">
      <w:pPr>
        <w:pStyle w:val="Default"/>
        <w:spacing w:line="276" w:lineRule="auto"/>
        <w:ind w:left="1800"/>
        <w:jc w:val="both"/>
        <w:rPr>
          <w:sz w:val="22"/>
          <w:szCs w:val="22"/>
        </w:rPr>
      </w:pPr>
    </w:p>
    <w:p w14:paraId="2D4EEDEF" w14:textId="27494013" w:rsidR="00CA7DD0" w:rsidRPr="00C753CE" w:rsidRDefault="00CA7DD0" w:rsidP="00BA5EDF">
      <w:pPr>
        <w:pStyle w:val="Default"/>
        <w:spacing w:line="276" w:lineRule="auto"/>
        <w:jc w:val="both"/>
        <w:rPr>
          <w:sz w:val="22"/>
          <w:szCs w:val="22"/>
        </w:rPr>
      </w:pPr>
      <w:r>
        <w:rPr>
          <w:sz w:val="22"/>
          <w:szCs w:val="22"/>
        </w:rPr>
        <w:t xml:space="preserve">At </w:t>
      </w:r>
      <w:r w:rsidRPr="00C753CE">
        <w:rPr>
          <w:b/>
          <w:sz w:val="22"/>
          <w:szCs w:val="22"/>
        </w:rPr>
        <w:t>sign off</w:t>
      </w:r>
      <w:r>
        <w:rPr>
          <w:sz w:val="22"/>
          <w:szCs w:val="22"/>
        </w:rPr>
        <w:t xml:space="preserve">, the HCP will discuss </w:t>
      </w:r>
      <w:r>
        <w:rPr>
          <w:color w:val="auto"/>
          <w:sz w:val="22"/>
          <w:szCs w:val="22"/>
        </w:rPr>
        <w:t xml:space="preserve">the knowledge and experience gained and the work place based assessments in their portfolio with their consultant / trainer. The consultant / trainer will, if satisfied, record the HCP as competent using the </w:t>
      </w:r>
      <w:r w:rsidRPr="00C753CE">
        <w:rPr>
          <w:sz w:val="22"/>
          <w:szCs w:val="22"/>
        </w:rPr>
        <w:t xml:space="preserve">final competency checklist form. </w:t>
      </w:r>
    </w:p>
    <w:p w14:paraId="480ABDAB" w14:textId="77777777" w:rsidR="00CA7DD0" w:rsidRDefault="00CA7DD0" w:rsidP="004B4911">
      <w:pPr>
        <w:pStyle w:val="Default"/>
        <w:spacing w:line="276" w:lineRule="auto"/>
        <w:ind w:left="1440"/>
        <w:jc w:val="both"/>
        <w:rPr>
          <w:color w:val="auto"/>
          <w:sz w:val="22"/>
          <w:szCs w:val="22"/>
        </w:rPr>
      </w:pPr>
    </w:p>
    <w:p w14:paraId="5F1B2CC6" w14:textId="77777777" w:rsidR="00CA7DD0" w:rsidRPr="00786621" w:rsidRDefault="00CA7DD0" w:rsidP="00BA5EDF">
      <w:pPr>
        <w:spacing w:after="0" w:line="276" w:lineRule="auto"/>
        <w:rPr>
          <w:rFonts w:ascii="Arial" w:hAnsi="Arial" w:cs="Arial"/>
        </w:rPr>
      </w:pPr>
      <w:r w:rsidRPr="00F85A71">
        <w:rPr>
          <w:rFonts w:ascii="Arial" w:hAnsi="Arial" w:cs="Arial"/>
          <w:b/>
        </w:rPr>
        <w:t>Once signed off</w:t>
      </w:r>
      <w:r w:rsidRPr="00786621">
        <w:rPr>
          <w:rFonts w:ascii="Arial" w:hAnsi="Arial" w:cs="Arial"/>
        </w:rPr>
        <w:t>:</w:t>
      </w:r>
    </w:p>
    <w:p w14:paraId="30919819" w14:textId="6A18B541" w:rsidR="00CA7DD0" w:rsidRPr="00786621" w:rsidRDefault="00CA7DD0" w:rsidP="00BA5EDF">
      <w:pPr>
        <w:pStyle w:val="ListParagraph"/>
        <w:numPr>
          <w:ilvl w:val="0"/>
          <w:numId w:val="47"/>
        </w:numPr>
        <w:spacing w:line="276" w:lineRule="auto"/>
        <w:ind w:left="924" w:hanging="357"/>
        <w:rPr>
          <w:rFonts w:cs="Arial"/>
        </w:rPr>
      </w:pPr>
      <w:r w:rsidRPr="00786621">
        <w:rPr>
          <w:rFonts w:cs="Arial"/>
        </w:rPr>
        <w:t xml:space="preserve"> </w:t>
      </w:r>
      <w:r>
        <w:rPr>
          <w:rFonts w:cs="Arial"/>
        </w:rPr>
        <w:t>T</w:t>
      </w:r>
      <w:r w:rsidRPr="00786621">
        <w:rPr>
          <w:rFonts w:cs="Arial"/>
        </w:rPr>
        <w:t>he HCP must practice in accordance with the clinic protocol.</w:t>
      </w:r>
    </w:p>
    <w:p w14:paraId="5C84CDB3" w14:textId="77777777" w:rsidR="00CA7DD0" w:rsidRPr="00786621" w:rsidRDefault="00CA7DD0" w:rsidP="00BA5EDF">
      <w:pPr>
        <w:pStyle w:val="Default"/>
        <w:numPr>
          <w:ilvl w:val="0"/>
          <w:numId w:val="47"/>
        </w:numPr>
        <w:spacing w:line="276" w:lineRule="auto"/>
        <w:ind w:left="924" w:hanging="357"/>
        <w:jc w:val="both"/>
        <w:rPr>
          <w:color w:val="auto"/>
          <w:sz w:val="22"/>
          <w:szCs w:val="22"/>
        </w:rPr>
      </w:pPr>
      <w:r w:rsidRPr="00786621">
        <w:rPr>
          <w:color w:val="auto"/>
          <w:sz w:val="22"/>
          <w:szCs w:val="22"/>
        </w:rPr>
        <w:t xml:space="preserve">The practitioner must be satisfied with his/her own level of competence in accordance with the guidelines and codes of conduct from their relevant regulator and professional body. </w:t>
      </w:r>
    </w:p>
    <w:p w14:paraId="6DD424F7" w14:textId="50EE7DEA" w:rsidR="00CA7DD0" w:rsidRDefault="00CA7DD0" w:rsidP="00BA5EDF">
      <w:pPr>
        <w:pStyle w:val="ListParagraph"/>
        <w:numPr>
          <w:ilvl w:val="0"/>
          <w:numId w:val="47"/>
        </w:numPr>
        <w:spacing w:line="276" w:lineRule="auto"/>
        <w:ind w:left="924" w:hanging="357"/>
        <w:jc w:val="both"/>
        <w:rPr>
          <w:rFonts w:cs="Arial"/>
        </w:rPr>
      </w:pPr>
      <w:r w:rsidRPr="00786621">
        <w:rPr>
          <w:rFonts w:cs="Arial"/>
        </w:rPr>
        <w:t>The HCP will undergo an informal review of practice with their trainer and/or the consultant ophthalmologist after three to six months of independent practice.</w:t>
      </w:r>
    </w:p>
    <w:p w14:paraId="652976AC" w14:textId="3581B40F" w:rsidR="00673776" w:rsidRDefault="00673776" w:rsidP="00BA5EDF">
      <w:pPr>
        <w:pStyle w:val="ListParagraph"/>
        <w:numPr>
          <w:ilvl w:val="0"/>
          <w:numId w:val="47"/>
        </w:numPr>
        <w:spacing w:line="276" w:lineRule="auto"/>
        <w:ind w:left="924" w:hanging="357"/>
        <w:jc w:val="both"/>
        <w:rPr>
          <w:rFonts w:cs="Arial"/>
        </w:rPr>
      </w:pPr>
      <w:r>
        <w:rPr>
          <w:rFonts w:cs="Arial"/>
        </w:rPr>
        <w:t>The H</w:t>
      </w:r>
      <w:r w:rsidR="00036414">
        <w:rPr>
          <w:rFonts w:cs="Arial"/>
        </w:rPr>
        <w:t>C</w:t>
      </w:r>
      <w:r>
        <w:rPr>
          <w:rFonts w:cs="Arial"/>
        </w:rPr>
        <w:t>P will undergo review of practice and the portfolio as part of their annual appraisal / individual performance review.</w:t>
      </w:r>
    </w:p>
    <w:p w14:paraId="28F98F25" w14:textId="77777777" w:rsidR="005419D3" w:rsidRPr="00786621" w:rsidRDefault="005419D3" w:rsidP="004B4911">
      <w:pPr>
        <w:pStyle w:val="ListParagraph"/>
        <w:spacing w:line="276" w:lineRule="auto"/>
        <w:ind w:left="2160"/>
        <w:jc w:val="both"/>
        <w:rPr>
          <w:rFonts w:cs="Arial"/>
        </w:rPr>
      </w:pPr>
    </w:p>
    <w:p w14:paraId="40EA6242" w14:textId="77777777" w:rsidR="005419D3" w:rsidRPr="00C25ECC" w:rsidRDefault="005419D3" w:rsidP="00BA5EDF">
      <w:pPr>
        <w:jc w:val="both"/>
        <w:rPr>
          <w:rFonts w:ascii="Arial" w:hAnsi="Arial" w:cs="Arial"/>
          <w:b/>
        </w:rPr>
      </w:pPr>
      <w:r>
        <w:rPr>
          <w:rFonts w:ascii="Arial" w:hAnsi="Arial" w:cs="Arial"/>
          <w:b/>
        </w:rPr>
        <w:t>5</w:t>
      </w:r>
      <w:r w:rsidRPr="00C25ECC">
        <w:rPr>
          <w:rFonts w:ascii="Arial" w:hAnsi="Arial" w:cs="Arial"/>
          <w:b/>
        </w:rPr>
        <w:t xml:space="preserve">.3 </w:t>
      </w:r>
      <w:r>
        <w:rPr>
          <w:rFonts w:ascii="Arial" w:hAnsi="Arial" w:cs="Arial"/>
          <w:b/>
        </w:rPr>
        <w:t>Sign off</w:t>
      </w:r>
      <w:r w:rsidRPr="00C25ECC">
        <w:rPr>
          <w:rFonts w:ascii="Arial" w:hAnsi="Arial" w:cs="Arial"/>
          <w:b/>
        </w:rPr>
        <w:t xml:space="preserve"> for current or experienced practitioners</w:t>
      </w:r>
    </w:p>
    <w:p w14:paraId="7AC86047" w14:textId="77777777" w:rsidR="005419D3" w:rsidRDefault="005419D3" w:rsidP="00BA5EDF">
      <w:pPr>
        <w:spacing w:after="0" w:line="276" w:lineRule="auto"/>
        <w:jc w:val="both"/>
        <w:rPr>
          <w:rFonts w:ascii="Arial" w:hAnsi="Arial" w:cs="Arial"/>
        </w:rPr>
      </w:pPr>
      <w:r>
        <w:rPr>
          <w:rFonts w:ascii="Arial" w:hAnsi="Arial" w:cs="Arial"/>
        </w:rPr>
        <w:t xml:space="preserve">For </w:t>
      </w:r>
      <w:r>
        <w:rPr>
          <w:rFonts w:ascii="Arial" w:hAnsi="Arial" w:cs="Arial"/>
          <w:b/>
        </w:rPr>
        <w:t>Current Practitioners</w:t>
      </w:r>
      <w:r>
        <w:rPr>
          <w:rFonts w:ascii="Arial" w:hAnsi="Arial" w:cs="Arial"/>
        </w:rPr>
        <w:t xml:space="preserve"> who have:</w:t>
      </w:r>
    </w:p>
    <w:p w14:paraId="74228FFB" w14:textId="7D2BE0F2" w:rsidR="005419D3" w:rsidRDefault="005419D3" w:rsidP="00BA5EDF">
      <w:pPr>
        <w:pStyle w:val="ListParagraph"/>
        <w:numPr>
          <w:ilvl w:val="0"/>
          <w:numId w:val="3"/>
        </w:numPr>
        <w:overflowPunct w:val="0"/>
        <w:autoSpaceDE w:val="0"/>
        <w:autoSpaceDN w:val="0"/>
        <w:adjustRightInd w:val="0"/>
        <w:spacing w:line="276" w:lineRule="auto"/>
        <w:ind w:left="924" w:hanging="357"/>
        <w:jc w:val="both"/>
        <w:rPr>
          <w:rFonts w:cs="Arial"/>
        </w:rPr>
      </w:pPr>
      <w:r>
        <w:rPr>
          <w:rFonts w:cs="Arial"/>
        </w:rPr>
        <w:t>Completed the HCP training programme or equivalent previously and are currently practicing in this area (</w:t>
      </w:r>
      <w:proofErr w:type="spellStart"/>
      <w:r>
        <w:rPr>
          <w:rFonts w:cs="Arial"/>
        </w:rPr>
        <w:t>eg</w:t>
      </w:r>
      <w:proofErr w:type="spellEnd"/>
      <w:r>
        <w:rPr>
          <w:rFonts w:cs="Arial"/>
        </w:rPr>
        <w:t>. specialist cataract extended-role optometrists)</w:t>
      </w:r>
    </w:p>
    <w:p w14:paraId="6CFA8AB0" w14:textId="77777777" w:rsidR="005419D3" w:rsidRDefault="005419D3" w:rsidP="00BA5EDF">
      <w:pPr>
        <w:pStyle w:val="ListParagraph"/>
        <w:numPr>
          <w:ilvl w:val="0"/>
          <w:numId w:val="3"/>
        </w:numPr>
        <w:overflowPunct w:val="0"/>
        <w:autoSpaceDE w:val="0"/>
        <w:autoSpaceDN w:val="0"/>
        <w:adjustRightInd w:val="0"/>
        <w:spacing w:line="276" w:lineRule="auto"/>
        <w:ind w:left="924" w:hanging="357"/>
        <w:jc w:val="both"/>
        <w:rPr>
          <w:rFonts w:cs="Arial"/>
        </w:rPr>
      </w:pPr>
      <w:r>
        <w:rPr>
          <w:rFonts w:cs="Arial"/>
        </w:rPr>
        <w:t>Completed training from another provider/trust previously and have proof of continuing competency in the form of a completed and signed recent (within the last two years) competency document.</w:t>
      </w:r>
    </w:p>
    <w:p w14:paraId="62A7818A" w14:textId="77777777" w:rsidR="005419D3" w:rsidRDefault="005419D3" w:rsidP="004B4911">
      <w:pPr>
        <w:pStyle w:val="ListParagraph"/>
        <w:spacing w:line="276" w:lineRule="auto"/>
        <w:ind w:left="2160"/>
        <w:jc w:val="both"/>
        <w:rPr>
          <w:rFonts w:cs="Arial"/>
        </w:rPr>
      </w:pPr>
    </w:p>
    <w:p w14:paraId="4F2171DC" w14:textId="77777777" w:rsidR="005419D3" w:rsidRDefault="005419D3" w:rsidP="00BA5EDF">
      <w:pPr>
        <w:spacing w:after="0" w:line="276" w:lineRule="auto"/>
        <w:jc w:val="both"/>
        <w:rPr>
          <w:rFonts w:ascii="Arial" w:hAnsi="Arial" w:cs="Arial"/>
        </w:rPr>
      </w:pPr>
      <w:r>
        <w:rPr>
          <w:rFonts w:ascii="Arial" w:hAnsi="Arial" w:cs="Arial"/>
        </w:rPr>
        <w:t>You must be assessed as competent at the discretion of the supervising consultant or HCP trainer. This should include:</w:t>
      </w:r>
    </w:p>
    <w:p w14:paraId="5119DFE2" w14:textId="77777777" w:rsidR="005419D3" w:rsidRDefault="005419D3" w:rsidP="00BA5EDF">
      <w:pPr>
        <w:pStyle w:val="ListParagraph"/>
        <w:numPr>
          <w:ilvl w:val="0"/>
          <w:numId w:val="15"/>
        </w:numPr>
        <w:spacing w:line="276" w:lineRule="auto"/>
        <w:ind w:left="924" w:hanging="357"/>
        <w:jc w:val="both"/>
        <w:rPr>
          <w:rFonts w:cs="Arial"/>
        </w:rPr>
      </w:pPr>
      <w:r>
        <w:rPr>
          <w:rFonts w:cs="Arial"/>
        </w:rPr>
        <w:t>Open discussion of relevant diseases to ensure theoretical competence</w:t>
      </w:r>
    </w:p>
    <w:p w14:paraId="68AECE92" w14:textId="77777777" w:rsidR="005419D3" w:rsidRDefault="005419D3" w:rsidP="00BA5EDF">
      <w:pPr>
        <w:pStyle w:val="ListParagraph"/>
        <w:numPr>
          <w:ilvl w:val="0"/>
          <w:numId w:val="15"/>
        </w:numPr>
        <w:spacing w:line="276" w:lineRule="auto"/>
        <w:ind w:left="924" w:hanging="357"/>
        <w:jc w:val="both"/>
        <w:rPr>
          <w:rFonts w:cs="Arial"/>
        </w:rPr>
      </w:pPr>
      <w:r>
        <w:rPr>
          <w:rFonts w:cs="Arial"/>
        </w:rPr>
        <w:lastRenderedPageBreak/>
        <w:t xml:space="preserve">Successful completion of at least 1 workplace based assessment; </w:t>
      </w:r>
    </w:p>
    <w:p w14:paraId="15379F58" w14:textId="77777777" w:rsidR="005419D3" w:rsidRDefault="005419D3" w:rsidP="00BA5EDF">
      <w:pPr>
        <w:pStyle w:val="ListParagraph"/>
        <w:numPr>
          <w:ilvl w:val="0"/>
          <w:numId w:val="15"/>
        </w:numPr>
        <w:spacing w:line="276" w:lineRule="auto"/>
        <w:ind w:left="924" w:hanging="357"/>
        <w:jc w:val="both"/>
        <w:rPr>
          <w:rFonts w:cs="Arial"/>
        </w:rPr>
      </w:pPr>
      <w:r>
        <w:rPr>
          <w:rFonts w:cs="Arial"/>
        </w:rPr>
        <w:t xml:space="preserve">Creation / update and review of a portfolio </w:t>
      </w:r>
    </w:p>
    <w:p w14:paraId="11E8A074" w14:textId="04A534A5" w:rsidR="005419D3" w:rsidRDefault="005419D3" w:rsidP="00BA5EDF">
      <w:pPr>
        <w:pStyle w:val="ListParagraph"/>
        <w:numPr>
          <w:ilvl w:val="0"/>
          <w:numId w:val="15"/>
        </w:numPr>
        <w:spacing w:line="276" w:lineRule="auto"/>
        <w:ind w:left="924" w:hanging="357"/>
        <w:jc w:val="both"/>
        <w:rPr>
          <w:rFonts w:cs="Arial"/>
        </w:rPr>
      </w:pPr>
      <w:r>
        <w:rPr>
          <w:rFonts w:cs="Arial"/>
        </w:rPr>
        <w:t>Sign off of the competency assessment form</w:t>
      </w:r>
      <w:r w:rsidR="00BA5EDF">
        <w:rPr>
          <w:rFonts w:cs="Arial"/>
        </w:rPr>
        <w:t>.</w:t>
      </w:r>
    </w:p>
    <w:p w14:paraId="24603F6F" w14:textId="77777777" w:rsidR="005419D3" w:rsidRDefault="005419D3" w:rsidP="004B4911">
      <w:pPr>
        <w:spacing w:after="0" w:line="276" w:lineRule="auto"/>
        <w:ind w:left="1800"/>
        <w:jc w:val="both"/>
        <w:rPr>
          <w:rFonts w:ascii="Arial" w:hAnsi="Arial" w:cs="Arial"/>
        </w:rPr>
      </w:pPr>
    </w:p>
    <w:p w14:paraId="1B6E4F22" w14:textId="77777777" w:rsidR="005419D3" w:rsidRDefault="005419D3" w:rsidP="00BA5EDF">
      <w:pPr>
        <w:spacing w:after="0" w:line="276" w:lineRule="auto"/>
        <w:jc w:val="both"/>
        <w:rPr>
          <w:rFonts w:ascii="Arial" w:hAnsi="Arial" w:cs="Arial"/>
        </w:rPr>
      </w:pPr>
      <w:r>
        <w:rPr>
          <w:rFonts w:ascii="Arial" w:hAnsi="Arial" w:cs="Arial"/>
        </w:rPr>
        <w:t xml:space="preserve">For staff who have had a </w:t>
      </w:r>
      <w:r>
        <w:rPr>
          <w:rFonts w:ascii="Arial" w:hAnsi="Arial" w:cs="Arial"/>
          <w:b/>
        </w:rPr>
        <w:t>Gap in Service</w:t>
      </w:r>
      <w:r>
        <w:rPr>
          <w:rFonts w:ascii="Arial" w:hAnsi="Arial" w:cs="Arial"/>
        </w:rPr>
        <w:t xml:space="preserve">   (≥6months):</w:t>
      </w:r>
    </w:p>
    <w:p w14:paraId="71DE7B9A" w14:textId="77777777" w:rsidR="005419D3" w:rsidRDefault="005419D3" w:rsidP="00BA5EDF">
      <w:pPr>
        <w:spacing w:after="0" w:line="276" w:lineRule="auto"/>
        <w:jc w:val="both"/>
        <w:rPr>
          <w:rFonts w:ascii="Arial" w:hAnsi="Arial" w:cs="Arial"/>
        </w:rPr>
      </w:pPr>
      <w:r>
        <w:rPr>
          <w:rFonts w:ascii="Arial" w:hAnsi="Arial" w:cs="Arial"/>
        </w:rPr>
        <w:t>Competence can be reassessed at the discretion of the supervising consultant or trainer; this may involve some of the following:</w:t>
      </w:r>
    </w:p>
    <w:p w14:paraId="7F38C23F" w14:textId="77777777" w:rsidR="005419D3" w:rsidRDefault="005419D3" w:rsidP="00BA5EDF">
      <w:pPr>
        <w:pStyle w:val="ListParagraph"/>
        <w:numPr>
          <w:ilvl w:val="0"/>
          <w:numId w:val="52"/>
        </w:numPr>
        <w:spacing w:line="276" w:lineRule="auto"/>
        <w:ind w:left="924" w:hanging="357"/>
        <w:jc w:val="both"/>
        <w:rPr>
          <w:rFonts w:cs="Arial"/>
        </w:rPr>
      </w:pPr>
      <w:r>
        <w:rPr>
          <w:rFonts w:cs="Arial"/>
        </w:rPr>
        <w:t>Case discussion</w:t>
      </w:r>
    </w:p>
    <w:p w14:paraId="3F80DC1B" w14:textId="77777777" w:rsidR="005419D3" w:rsidRDefault="005419D3" w:rsidP="00BA5EDF">
      <w:pPr>
        <w:pStyle w:val="ListParagraph"/>
        <w:numPr>
          <w:ilvl w:val="0"/>
          <w:numId w:val="52"/>
        </w:numPr>
        <w:spacing w:line="276" w:lineRule="auto"/>
        <w:ind w:left="924" w:hanging="357"/>
        <w:jc w:val="both"/>
        <w:rPr>
          <w:rFonts w:cs="Arial"/>
        </w:rPr>
      </w:pPr>
      <w:r>
        <w:rPr>
          <w:rFonts w:cs="Arial"/>
        </w:rPr>
        <w:t>Observed practice</w:t>
      </w:r>
    </w:p>
    <w:p w14:paraId="4D88BCF8" w14:textId="77777777" w:rsidR="005419D3" w:rsidRDefault="005419D3" w:rsidP="00BA5EDF">
      <w:pPr>
        <w:pStyle w:val="ListParagraph"/>
        <w:numPr>
          <w:ilvl w:val="0"/>
          <w:numId w:val="52"/>
        </w:numPr>
        <w:spacing w:line="276" w:lineRule="auto"/>
        <w:ind w:left="924" w:hanging="357"/>
        <w:jc w:val="both"/>
        <w:rPr>
          <w:rFonts w:cs="Arial"/>
        </w:rPr>
      </w:pPr>
      <w:r>
        <w:rPr>
          <w:rFonts w:cs="Arial"/>
        </w:rPr>
        <w:t>The HCP observing in clinic</w:t>
      </w:r>
    </w:p>
    <w:p w14:paraId="11C642AC" w14:textId="77777777" w:rsidR="005419D3" w:rsidRDefault="005419D3" w:rsidP="00BA5EDF">
      <w:pPr>
        <w:pStyle w:val="ListParagraph"/>
        <w:numPr>
          <w:ilvl w:val="0"/>
          <w:numId w:val="52"/>
        </w:numPr>
        <w:spacing w:line="276" w:lineRule="auto"/>
        <w:ind w:left="924" w:hanging="357"/>
        <w:jc w:val="both"/>
        <w:rPr>
          <w:rFonts w:cs="Arial"/>
        </w:rPr>
      </w:pPr>
      <w:r>
        <w:rPr>
          <w:rFonts w:cs="Arial"/>
        </w:rPr>
        <w:t>Work placed based assessment</w:t>
      </w:r>
    </w:p>
    <w:p w14:paraId="7DF88C62" w14:textId="1795C58B" w:rsidR="005419D3" w:rsidRPr="0046576F" w:rsidRDefault="005419D3" w:rsidP="00BA5EDF">
      <w:pPr>
        <w:spacing w:after="0" w:line="276" w:lineRule="auto"/>
        <w:jc w:val="both"/>
        <w:rPr>
          <w:rFonts w:ascii="Arial" w:hAnsi="Arial" w:cs="Arial"/>
        </w:rPr>
      </w:pPr>
      <w:r w:rsidRPr="0046576F">
        <w:rPr>
          <w:rFonts w:ascii="Arial" w:hAnsi="Arial" w:cs="Arial"/>
        </w:rPr>
        <w:t xml:space="preserve">The </w:t>
      </w:r>
      <w:r>
        <w:rPr>
          <w:rFonts w:ascii="Arial" w:hAnsi="Arial" w:cs="Arial"/>
        </w:rPr>
        <w:t xml:space="preserve">portfolio must be updated and reviewed and a </w:t>
      </w:r>
      <w:r w:rsidRPr="0046576F">
        <w:rPr>
          <w:rFonts w:ascii="Arial" w:hAnsi="Arial" w:cs="Arial"/>
        </w:rPr>
        <w:t>competency assessment form must be signed off.</w:t>
      </w:r>
    </w:p>
    <w:p w14:paraId="558C935B" w14:textId="77777777" w:rsidR="004C718C" w:rsidRDefault="004C718C" w:rsidP="00326347">
      <w:pPr>
        <w:pStyle w:val="Default"/>
        <w:spacing w:line="276" w:lineRule="auto"/>
        <w:jc w:val="both"/>
        <w:rPr>
          <w:sz w:val="22"/>
          <w:szCs w:val="22"/>
        </w:rPr>
      </w:pPr>
    </w:p>
    <w:p w14:paraId="22625BB1" w14:textId="0CFECB90" w:rsidR="003B750B" w:rsidRPr="006D1B66" w:rsidRDefault="003B750B" w:rsidP="004B4911">
      <w:pPr>
        <w:pStyle w:val="Default"/>
        <w:numPr>
          <w:ilvl w:val="0"/>
          <w:numId w:val="58"/>
        </w:numPr>
        <w:spacing w:line="276" w:lineRule="auto"/>
        <w:jc w:val="both"/>
        <w:rPr>
          <w:b/>
          <w:color w:val="auto"/>
          <w:sz w:val="22"/>
          <w:szCs w:val="22"/>
        </w:rPr>
      </w:pPr>
      <w:r w:rsidRPr="006D1B66">
        <w:rPr>
          <w:b/>
          <w:bCs/>
          <w:color w:val="auto"/>
          <w:sz w:val="22"/>
          <w:szCs w:val="22"/>
        </w:rPr>
        <w:t xml:space="preserve">Frequency of practice </w:t>
      </w:r>
    </w:p>
    <w:p w14:paraId="2007BEC2" w14:textId="467631A9" w:rsidR="00281E2C" w:rsidRPr="003D2429" w:rsidRDefault="00281E2C" w:rsidP="006D1B66">
      <w:pPr>
        <w:pStyle w:val="Default"/>
        <w:spacing w:line="276" w:lineRule="auto"/>
        <w:jc w:val="both"/>
        <w:rPr>
          <w:color w:val="auto"/>
          <w:sz w:val="22"/>
          <w:szCs w:val="22"/>
        </w:rPr>
      </w:pPr>
      <w:r>
        <w:rPr>
          <w:color w:val="auto"/>
          <w:sz w:val="22"/>
          <w:szCs w:val="22"/>
        </w:rPr>
        <w:t>HCP</w:t>
      </w:r>
      <w:r w:rsidRPr="003D2429">
        <w:rPr>
          <w:color w:val="auto"/>
          <w:sz w:val="22"/>
          <w:szCs w:val="22"/>
        </w:rPr>
        <w:t xml:space="preserve"> </w:t>
      </w:r>
      <w:r w:rsidR="007668B2">
        <w:rPr>
          <w:color w:val="auto"/>
          <w:sz w:val="22"/>
          <w:szCs w:val="22"/>
        </w:rPr>
        <w:t>cataract</w:t>
      </w:r>
      <w:r w:rsidRPr="003D2429">
        <w:rPr>
          <w:color w:val="auto"/>
          <w:sz w:val="22"/>
          <w:szCs w:val="22"/>
        </w:rPr>
        <w:t xml:space="preserve"> clinics will be carried out according to service need. Once a practitioner has been signed off as competent</w:t>
      </w:r>
      <w:r>
        <w:rPr>
          <w:color w:val="auto"/>
          <w:sz w:val="22"/>
          <w:szCs w:val="22"/>
        </w:rPr>
        <w:t>,</w:t>
      </w:r>
      <w:r w:rsidRPr="003D2429">
        <w:rPr>
          <w:color w:val="auto"/>
          <w:sz w:val="22"/>
          <w:szCs w:val="22"/>
        </w:rPr>
        <w:t xml:space="preserve"> </w:t>
      </w:r>
      <w:r>
        <w:rPr>
          <w:color w:val="auto"/>
          <w:sz w:val="22"/>
          <w:szCs w:val="22"/>
        </w:rPr>
        <w:t>they should be performing clinics regularly to maintain skills.</w:t>
      </w:r>
      <w:r w:rsidRPr="003D2429">
        <w:rPr>
          <w:color w:val="auto"/>
          <w:sz w:val="22"/>
          <w:szCs w:val="22"/>
        </w:rPr>
        <w:t xml:space="preserve"> </w:t>
      </w:r>
    </w:p>
    <w:p w14:paraId="7E2D6180" w14:textId="77777777" w:rsidR="00A227E0" w:rsidRPr="003D2429" w:rsidRDefault="00A227E0" w:rsidP="003D2429">
      <w:pPr>
        <w:pStyle w:val="Default"/>
        <w:spacing w:line="276" w:lineRule="auto"/>
        <w:jc w:val="both"/>
        <w:rPr>
          <w:b/>
          <w:bCs/>
          <w:color w:val="auto"/>
          <w:sz w:val="22"/>
          <w:szCs w:val="22"/>
        </w:rPr>
      </w:pPr>
    </w:p>
    <w:p w14:paraId="2E025500" w14:textId="4B657AC3" w:rsidR="00A227E0" w:rsidRPr="003D2429" w:rsidRDefault="00A227E0" w:rsidP="004B4911">
      <w:pPr>
        <w:pStyle w:val="Default"/>
        <w:numPr>
          <w:ilvl w:val="0"/>
          <w:numId w:val="58"/>
        </w:numPr>
        <w:spacing w:line="276" w:lineRule="auto"/>
        <w:jc w:val="both"/>
        <w:rPr>
          <w:b/>
          <w:bCs/>
          <w:color w:val="auto"/>
          <w:sz w:val="22"/>
          <w:szCs w:val="22"/>
        </w:rPr>
      </w:pPr>
      <w:r w:rsidRPr="003D2429">
        <w:rPr>
          <w:b/>
          <w:bCs/>
          <w:color w:val="auto"/>
          <w:sz w:val="22"/>
          <w:szCs w:val="22"/>
        </w:rPr>
        <w:t>Outcome measures</w:t>
      </w:r>
    </w:p>
    <w:p w14:paraId="337F5BDC" w14:textId="77777777" w:rsidR="00281E2C" w:rsidRPr="003D2429" w:rsidRDefault="00281E2C" w:rsidP="006D1B66">
      <w:pPr>
        <w:pStyle w:val="PlainText"/>
        <w:spacing w:line="276" w:lineRule="auto"/>
        <w:jc w:val="both"/>
        <w:rPr>
          <w:rFonts w:ascii="Arial" w:hAnsi="Arial" w:cs="Arial"/>
          <w:sz w:val="22"/>
          <w:szCs w:val="22"/>
        </w:rPr>
      </w:pPr>
      <w:r w:rsidRPr="003D2429">
        <w:rPr>
          <w:rFonts w:ascii="Arial" w:hAnsi="Arial" w:cs="Arial"/>
          <w:sz w:val="22"/>
          <w:szCs w:val="22"/>
        </w:rPr>
        <w:t>Data to be collected is:</w:t>
      </w:r>
    </w:p>
    <w:p w14:paraId="37F3E748" w14:textId="77777777" w:rsidR="00281E2C" w:rsidRDefault="00281E2C" w:rsidP="004B4911">
      <w:pPr>
        <w:pStyle w:val="PlainText"/>
        <w:numPr>
          <w:ilvl w:val="0"/>
          <w:numId w:val="7"/>
        </w:numPr>
        <w:spacing w:line="276" w:lineRule="auto"/>
        <w:ind w:left="1080"/>
        <w:jc w:val="both"/>
        <w:rPr>
          <w:rFonts w:ascii="Arial" w:hAnsi="Arial" w:cs="Arial"/>
          <w:sz w:val="22"/>
          <w:szCs w:val="22"/>
        </w:rPr>
      </w:pPr>
      <w:r w:rsidRPr="003D2429">
        <w:rPr>
          <w:rFonts w:ascii="Arial" w:hAnsi="Arial" w:cs="Arial"/>
          <w:sz w:val="22"/>
          <w:szCs w:val="22"/>
        </w:rPr>
        <w:t xml:space="preserve">Record of </w:t>
      </w:r>
      <w:r w:rsidRPr="00D9792B">
        <w:rPr>
          <w:rFonts w:ascii="Arial" w:hAnsi="Arial" w:cs="Arial"/>
          <w:sz w:val="22"/>
          <w:szCs w:val="22"/>
        </w:rPr>
        <w:t>all cases</w:t>
      </w:r>
      <w:r w:rsidRPr="003D2429">
        <w:rPr>
          <w:rFonts w:ascii="Arial" w:hAnsi="Arial" w:cs="Arial"/>
          <w:sz w:val="22"/>
          <w:szCs w:val="22"/>
        </w:rPr>
        <w:t xml:space="preserve"> to be kept by </w:t>
      </w:r>
      <w:r>
        <w:rPr>
          <w:rFonts w:ascii="Arial" w:hAnsi="Arial" w:cs="Arial"/>
          <w:sz w:val="22"/>
          <w:szCs w:val="22"/>
        </w:rPr>
        <w:t>HCP</w:t>
      </w:r>
      <w:r w:rsidRPr="003D2429">
        <w:rPr>
          <w:rFonts w:ascii="Arial" w:hAnsi="Arial" w:cs="Arial"/>
          <w:sz w:val="22"/>
          <w:szCs w:val="22"/>
        </w:rPr>
        <w:t>s for activity levels.</w:t>
      </w:r>
    </w:p>
    <w:p w14:paraId="22FC7F43" w14:textId="4EA5301C" w:rsidR="00281E2C" w:rsidRPr="003D2429" w:rsidRDefault="00281E2C" w:rsidP="004B4911">
      <w:pPr>
        <w:pStyle w:val="PlainText"/>
        <w:numPr>
          <w:ilvl w:val="0"/>
          <w:numId w:val="7"/>
        </w:numPr>
        <w:spacing w:line="276" w:lineRule="auto"/>
        <w:ind w:left="1080"/>
        <w:jc w:val="both"/>
        <w:rPr>
          <w:rFonts w:ascii="Arial" w:hAnsi="Arial" w:cs="Arial"/>
          <w:sz w:val="22"/>
          <w:szCs w:val="22"/>
        </w:rPr>
      </w:pPr>
      <w:r>
        <w:rPr>
          <w:rFonts w:ascii="Arial" w:hAnsi="Arial" w:cs="Arial"/>
          <w:sz w:val="22"/>
          <w:szCs w:val="22"/>
        </w:rPr>
        <w:t xml:space="preserve">Regular audit of adherence to </w:t>
      </w:r>
      <w:r w:rsidR="00C6099C">
        <w:rPr>
          <w:rFonts w:ascii="Arial" w:hAnsi="Arial" w:cs="Arial"/>
          <w:sz w:val="22"/>
          <w:szCs w:val="22"/>
        </w:rPr>
        <w:t xml:space="preserve">this document and associated </w:t>
      </w:r>
      <w:r>
        <w:rPr>
          <w:rFonts w:ascii="Arial" w:hAnsi="Arial" w:cs="Arial"/>
          <w:sz w:val="22"/>
          <w:szCs w:val="22"/>
        </w:rPr>
        <w:t>protocol, case management and record keeping in conjunction with trainer</w:t>
      </w:r>
    </w:p>
    <w:p w14:paraId="4BAAF977" w14:textId="77777777" w:rsidR="00281E2C" w:rsidRDefault="00281E2C" w:rsidP="004B4911">
      <w:pPr>
        <w:pStyle w:val="PlainText"/>
        <w:numPr>
          <w:ilvl w:val="0"/>
          <w:numId w:val="7"/>
        </w:numPr>
        <w:spacing w:line="276" w:lineRule="auto"/>
        <w:ind w:left="1080"/>
        <w:jc w:val="both"/>
        <w:rPr>
          <w:rFonts w:ascii="Arial" w:hAnsi="Arial" w:cs="Arial"/>
          <w:sz w:val="22"/>
          <w:szCs w:val="22"/>
        </w:rPr>
      </w:pPr>
      <w:r>
        <w:rPr>
          <w:rFonts w:ascii="Arial" w:hAnsi="Arial" w:cs="Arial"/>
          <w:sz w:val="22"/>
          <w:szCs w:val="22"/>
        </w:rPr>
        <w:t>Regular documented reflective practice on  cases of interest or with learning opportunities</w:t>
      </w:r>
    </w:p>
    <w:p w14:paraId="7931390C" w14:textId="77777777" w:rsidR="00281E2C" w:rsidRDefault="00281E2C" w:rsidP="004B4911">
      <w:pPr>
        <w:pStyle w:val="PlainText"/>
        <w:numPr>
          <w:ilvl w:val="0"/>
          <w:numId w:val="7"/>
        </w:numPr>
        <w:spacing w:line="276" w:lineRule="auto"/>
        <w:ind w:left="1080"/>
        <w:jc w:val="both"/>
        <w:rPr>
          <w:rFonts w:ascii="Arial" w:hAnsi="Arial" w:cs="Arial"/>
          <w:sz w:val="22"/>
          <w:szCs w:val="22"/>
        </w:rPr>
      </w:pPr>
      <w:r>
        <w:rPr>
          <w:rFonts w:ascii="Arial" w:hAnsi="Arial" w:cs="Arial"/>
          <w:sz w:val="22"/>
          <w:szCs w:val="22"/>
        </w:rPr>
        <w:t>Regular updates of portfolio with reading/learning documents and condition summaries</w:t>
      </w:r>
    </w:p>
    <w:p w14:paraId="706673FF" w14:textId="77777777" w:rsidR="00281E2C" w:rsidRDefault="00281E2C" w:rsidP="004B4911">
      <w:pPr>
        <w:pStyle w:val="PlainText"/>
        <w:numPr>
          <w:ilvl w:val="0"/>
          <w:numId w:val="7"/>
        </w:numPr>
        <w:spacing w:line="276" w:lineRule="auto"/>
        <w:ind w:left="1080"/>
        <w:jc w:val="both"/>
        <w:rPr>
          <w:rFonts w:ascii="Arial" w:hAnsi="Arial" w:cs="Arial"/>
          <w:sz w:val="22"/>
          <w:szCs w:val="22"/>
        </w:rPr>
      </w:pPr>
      <w:r w:rsidRPr="003D2429">
        <w:rPr>
          <w:rFonts w:ascii="Arial" w:hAnsi="Arial" w:cs="Arial"/>
          <w:sz w:val="22"/>
          <w:szCs w:val="22"/>
        </w:rPr>
        <w:t>Any incidents or serious incidents or patient complaints, including the result for the patient or of any investigation, with appropriate reflective practice and learning recorded</w:t>
      </w:r>
    </w:p>
    <w:p w14:paraId="257CFA8B" w14:textId="77777777" w:rsidR="00281E2C" w:rsidRDefault="00281E2C" w:rsidP="004B4911">
      <w:pPr>
        <w:pStyle w:val="PlainText"/>
        <w:numPr>
          <w:ilvl w:val="0"/>
          <w:numId w:val="7"/>
        </w:numPr>
        <w:spacing w:line="276" w:lineRule="auto"/>
        <w:ind w:left="1080"/>
        <w:jc w:val="both"/>
        <w:rPr>
          <w:rFonts w:ascii="Arial" w:hAnsi="Arial" w:cs="Arial"/>
          <w:sz w:val="22"/>
          <w:szCs w:val="22"/>
        </w:rPr>
      </w:pPr>
      <w:r>
        <w:rPr>
          <w:rFonts w:ascii="Arial" w:hAnsi="Arial" w:cs="Arial"/>
          <w:sz w:val="22"/>
          <w:szCs w:val="22"/>
        </w:rPr>
        <w:t>Patient experience / satisfaction survey at discretion of HCP and line manager</w:t>
      </w:r>
      <w:r w:rsidRPr="003D2429">
        <w:rPr>
          <w:rFonts w:ascii="Arial" w:hAnsi="Arial" w:cs="Arial"/>
          <w:sz w:val="22"/>
          <w:szCs w:val="22"/>
        </w:rPr>
        <w:t xml:space="preserve">. </w:t>
      </w:r>
    </w:p>
    <w:p w14:paraId="46A4788B" w14:textId="77777777" w:rsidR="00281E2C" w:rsidRDefault="00281E2C" w:rsidP="004B4911">
      <w:pPr>
        <w:pStyle w:val="ListParagraph"/>
        <w:ind w:left="1080"/>
        <w:rPr>
          <w:rFonts w:cs="Arial"/>
        </w:rPr>
      </w:pPr>
    </w:p>
    <w:p w14:paraId="2EB1425E" w14:textId="77777777" w:rsidR="00281E2C" w:rsidRPr="005C2ABA" w:rsidRDefault="00281E2C" w:rsidP="006D1B66">
      <w:pPr>
        <w:pStyle w:val="PlainText"/>
        <w:spacing w:line="276" w:lineRule="auto"/>
        <w:jc w:val="both"/>
        <w:rPr>
          <w:rFonts w:ascii="Arial" w:hAnsi="Arial" w:cs="Arial"/>
          <w:b/>
          <w:bCs/>
          <w:sz w:val="22"/>
          <w:szCs w:val="22"/>
        </w:rPr>
      </w:pPr>
      <w:r w:rsidRPr="005C2ABA">
        <w:rPr>
          <w:rFonts w:ascii="Arial" w:hAnsi="Arial" w:cs="Arial"/>
          <w:sz w:val="22"/>
          <w:szCs w:val="22"/>
        </w:rPr>
        <w:t xml:space="preserve">The HCP will undertake an audit </w:t>
      </w:r>
      <w:r>
        <w:rPr>
          <w:rFonts w:ascii="Arial" w:hAnsi="Arial" w:cs="Arial"/>
          <w:sz w:val="22"/>
          <w:szCs w:val="22"/>
        </w:rPr>
        <w:t xml:space="preserve">and/or review </w:t>
      </w:r>
      <w:r w:rsidRPr="005C2ABA">
        <w:rPr>
          <w:rFonts w:ascii="Arial" w:hAnsi="Arial" w:cs="Arial"/>
          <w:sz w:val="22"/>
          <w:szCs w:val="22"/>
        </w:rPr>
        <w:t xml:space="preserve">of their practice on an annual basis </w:t>
      </w:r>
      <w:r>
        <w:rPr>
          <w:rFonts w:ascii="Arial" w:hAnsi="Arial" w:cs="Arial"/>
          <w:sz w:val="22"/>
          <w:szCs w:val="22"/>
        </w:rPr>
        <w:t>as part of their annual appraisal and individual performance review</w:t>
      </w:r>
      <w:r w:rsidRPr="005C2ABA">
        <w:rPr>
          <w:rFonts w:ascii="Arial" w:hAnsi="Arial" w:cs="Arial"/>
          <w:sz w:val="22"/>
          <w:szCs w:val="22"/>
        </w:rPr>
        <w:t>.</w:t>
      </w:r>
    </w:p>
    <w:p w14:paraId="4999BF6C" w14:textId="77777777" w:rsidR="00AE7F4C" w:rsidRDefault="00AE7F4C" w:rsidP="003D2429">
      <w:pPr>
        <w:pStyle w:val="PlainText"/>
        <w:spacing w:line="276" w:lineRule="auto"/>
        <w:jc w:val="both"/>
        <w:rPr>
          <w:rFonts w:ascii="Arial" w:hAnsi="Arial" w:cs="Arial"/>
          <w:sz w:val="22"/>
          <w:szCs w:val="22"/>
        </w:rPr>
      </w:pPr>
    </w:p>
    <w:p w14:paraId="4FD802F8" w14:textId="00300F4F" w:rsidR="003B750B" w:rsidRPr="006D1B66" w:rsidRDefault="003B750B" w:rsidP="004B4911">
      <w:pPr>
        <w:pStyle w:val="Default"/>
        <w:numPr>
          <w:ilvl w:val="0"/>
          <w:numId w:val="58"/>
        </w:numPr>
        <w:spacing w:line="276" w:lineRule="auto"/>
        <w:jc w:val="both"/>
        <w:rPr>
          <w:b/>
          <w:color w:val="auto"/>
          <w:sz w:val="22"/>
          <w:szCs w:val="22"/>
        </w:rPr>
      </w:pPr>
      <w:r w:rsidRPr="006D1B66">
        <w:rPr>
          <w:b/>
          <w:bCs/>
          <w:color w:val="auto"/>
          <w:sz w:val="22"/>
          <w:szCs w:val="22"/>
        </w:rPr>
        <w:t xml:space="preserve">Stakeholder </w:t>
      </w:r>
      <w:r w:rsidR="00125300" w:rsidRPr="006D1B66">
        <w:rPr>
          <w:b/>
          <w:bCs/>
          <w:color w:val="auto"/>
          <w:sz w:val="22"/>
          <w:szCs w:val="22"/>
        </w:rPr>
        <w:t>Engagements</w:t>
      </w:r>
      <w:r w:rsidRPr="006D1B66">
        <w:rPr>
          <w:b/>
          <w:bCs/>
          <w:color w:val="auto"/>
          <w:sz w:val="22"/>
          <w:szCs w:val="22"/>
        </w:rPr>
        <w:t xml:space="preserve"> and Communication </w:t>
      </w:r>
    </w:p>
    <w:p w14:paraId="10826FC4" w14:textId="5B7936A5" w:rsidR="003B750B" w:rsidRPr="003D2429" w:rsidRDefault="00125300" w:rsidP="006D1B66">
      <w:pPr>
        <w:pStyle w:val="Default"/>
        <w:spacing w:line="276" w:lineRule="auto"/>
        <w:jc w:val="both"/>
        <w:rPr>
          <w:color w:val="auto"/>
          <w:sz w:val="22"/>
          <w:szCs w:val="22"/>
        </w:rPr>
      </w:pPr>
      <w:r w:rsidRPr="003D2429">
        <w:rPr>
          <w:color w:val="auto"/>
          <w:sz w:val="22"/>
          <w:szCs w:val="22"/>
        </w:rPr>
        <w:t xml:space="preserve">The </w:t>
      </w:r>
      <w:r w:rsidR="00C6099C">
        <w:rPr>
          <w:color w:val="auto"/>
          <w:sz w:val="22"/>
          <w:szCs w:val="22"/>
        </w:rPr>
        <w:t>ophthalmology</w:t>
      </w:r>
      <w:r w:rsidR="00C6099C" w:rsidRPr="003D2429">
        <w:rPr>
          <w:color w:val="auto"/>
          <w:sz w:val="22"/>
          <w:szCs w:val="22"/>
        </w:rPr>
        <w:t xml:space="preserve"> </w:t>
      </w:r>
      <w:r w:rsidRPr="003D2429">
        <w:rPr>
          <w:color w:val="auto"/>
          <w:sz w:val="22"/>
          <w:szCs w:val="22"/>
        </w:rPr>
        <w:t xml:space="preserve">team developed this </w:t>
      </w:r>
      <w:r w:rsidR="006D1B66">
        <w:rPr>
          <w:color w:val="auto"/>
          <w:sz w:val="22"/>
          <w:szCs w:val="22"/>
        </w:rPr>
        <w:t>document</w:t>
      </w:r>
      <w:r w:rsidR="00394F5F" w:rsidRPr="003D2429">
        <w:rPr>
          <w:color w:val="auto"/>
          <w:sz w:val="22"/>
          <w:szCs w:val="22"/>
        </w:rPr>
        <w:t xml:space="preserve"> with c</w:t>
      </w:r>
      <w:r w:rsidR="003B750B" w:rsidRPr="003D2429">
        <w:rPr>
          <w:color w:val="auto"/>
          <w:sz w:val="22"/>
          <w:szCs w:val="22"/>
        </w:rPr>
        <w:t>ontribut</w:t>
      </w:r>
      <w:r w:rsidR="00394F5F" w:rsidRPr="003D2429">
        <w:rPr>
          <w:color w:val="auto"/>
          <w:sz w:val="22"/>
          <w:szCs w:val="22"/>
        </w:rPr>
        <w:t>ions from other ophthalmic</w:t>
      </w:r>
      <w:r w:rsidR="003B750B" w:rsidRPr="003D2429">
        <w:rPr>
          <w:color w:val="auto"/>
          <w:sz w:val="22"/>
          <w:szCs w:val="22"/>
        </w:rPr>
        <w:t xml:space="preserve"> medical staff, </w:t>
      </w:r>
      <w:proofErr w:type="spellStart"/>
      <w:r w:rsidR="006D1B66">
        <w:rPr>
          <w:color w:val="auto"/>
          <w:sz w:val="22"/>
          <w:szCs w:val="22"/>
        </w:rPr>
        <w:t>o</w:t>
      </w:r>
      <w:r w:rsidR="004B4911" w:rsidRPr="003D2429">
        <w:rPr>
          <w:color w:val="auto"/>
          <w:sz w:val="22"/>
          <w:szCs w:val="22"/>
        </w:rPr>
        <w:t>rthoptic</w:t>
      </w:r>
      <w:proofErr w:type="spellEnd"/>
      <w:r w:rsidR="00394F5F" w:rsidRPr="003D2429">
        <w:rPr>
          <w:color w:val="auto"/>
          <w:sz w:val="22"/>
          <w:szCs w:val="22"/>
        </w:rPr>
        <w:t xml:space="preserve">, optometrist, </w:t>
      </w:r>
      <w:r w:rsidR="003B750B" w:rsidRPr="003D2429">
        <w:rPr>
          <w:color w:val="auto"/>
          <w:sz w:val="22"/>
          <w:szCs w:val="22"/>
        </w:rPr>
        <w:t xml:space="preserve">nursing staff and the management team. </w:t>
      </w:r>
    </w:p>
    <w:p w14:paraId="77067A22" w14:textId="7C162DDB" w:rsidR="003B750B" w:rsidRPr="003D2429" w:rsidRDefault="003B750B" w:rsidP="006D1B66">
      <w:pPr>
        <w:pStyle w:val="Default"/>
        <w:spacing w:line="276" w:lineRule="auto"/>
        <w:jc w:val="both"/>
        <w:rPr>
          <w:color w:val="auto"/>
          <w:sz w:val="22"/>
          <w:szCs w:val="22"/>
        </w:rPr>
      </w:pPr>
      <w:r w:rsidRPr="003D2429">
        <w:rPr>
          <w:color w:val="auto"/>
          <w:sz w:val="22"/>
          <w:szCs w:val="22"/>
        </w:rPr>
        <w:t xml:space="preserve">Stakeholder engagement with consultants and other relevant staff has been through </w:t>
      </w:r>
      <w:r w:rsidR="002A08F4" w:rsidRPr="003D2429">
        <w:rPr>
          <w:color w:val="808080" w:themeColor="background1" w:themeShade="80"/>
          <w:sz w:val="22"/>
          <w:szCs w:val="22"/>
        </w:rPr>
        <w:t xml:space="preserve">insert name of </w:t>
      </w:r>
      <w:r w:rsidRPr="003D2429">
        <w:rPr>
          <w:color w:val="808080" w:themeColor="background1" w:themeShade="80"/>
          <w:sz w:val="22"/>
          <w:szCs w:val="22"/>
        </w:rPr>
        <w:t xml:space="preserve">appropriate meetings and </w:t>
      </w:r>
      <w:r w:rsidR="002A08F4" w:rsidRPr="003D2429">
        <w:rPr>
          <w:color w:val="808080" w:themeColor="background1" w:themeShade="80"/>
          <w:sz w:val="22"/>
          <w:szCs w:val="22"/>
        </w:rPr>
        <w:t>other methods</w:t>
      </w:r>
      <w:r w:rsidR="00E8061B" w:rsidRPr="003D2429">
        <w:rPr>
          <w:color w:val="808080" w:themeColor="background1" w:themeShade="80"/>
          <w:sz w:val="22"/>
          <w:szCs w:val="22"/>
        </w:rPr>
        <w:t xml:space="preserve"> e.g. emails or team meetings</w:t>
      </w:r>
      <w:r w:rsidRPr="003D2429">
        <w:rPr>
          <w:color w:val="auto"/>
          <w:sz w:val="22"/>
          <w:szCs w:val="22"/>
        </w:rPr>
        <w:t xml:space="preserve">. </w:t>
      </w:r>
    </w:p>
    <w:p w14:paraId="274DD76B" w14:textId="77777777" w:rsidR="002A08F4" w:rsidRDefault="002A08F4" w:rsidP="003D2429">
      <w:pPr>
        <w:pStyle w:val="Default"/>
        <w:spacing w:line="276" w:lineRule="auto"/>
        <w:jc w:val="both"/>
        <w:rPr>
          <w:color w:val="auto"/>
          <w:sz w:val="23"/>
          <w:szCs w:val="23"/>
        </w:rPr>
      </w:pPr>
    </w:p>
    <w:p w14:paraId="4E885294" w14:textId="06E51C2F" w:rsidR="003B750B" w:rsidRPr="006D1B66" w:rsidRDefault="003B750B" w:rsidP="004B4911">
      <w:pPr>
        <w:pStyle w:val="Default"/>
        <w:numPr>
          <w:ilvl w:val="0"/>
          <w:numId w:val="58"/>
        </w:numPr>
        <w:spacing w:line="276" w:lineRule="auto"/>
        <w:jc w:val="both"/>
        <w:rPr>
          <w:b/>
          <w:color w:val="auto"/>
          <w:sz w:val="23"/>
          <w:szCs w:val="23"/>
        </w:rPr>
      </w:pPr>
      <w:r w:rsidRPr="006D1B66">
        <w:rPr>
          <w:b/>
          <w:bCs/>
          <w:color w:val="auto"/>
          <w:sz w:val="23"/>
          <w:szCs w:val="23"/>
        </w:rPr>
        <w:t xml:space="preserve">Approval and Ratification </w:t>
      </w:r>
    </w:p>
    <w:p w14:paraId="238B8F3A" w14:textId="07A85B87" w:rsidR="003B750B" w:rsidRDefault="003B750B" w:rsidP="006D1B66">
      <w:pPr>
        <w:pStyle w:val="Default"/>
        <w:spacing w:line="276" w:lineRule="auto"/>
        <w:jc w:val="both"/>
        <w:rPr>
          <w:color w:val="auto"/>
          <w:sz w:val="23"/>
          <w:szCs w:val="23"/>
        </w:rPr>
      </w:pPr>
      <w:r>
        <w:rPr>
          <w:color w:val="auto"/>
          <w:sz w:val="23"/>
          <w:szCs w:val="23"/>
        </w:rPr>
        <w:t xml:space="preserve">This </w:t>
      </w:r>
      <w:r w:rsidR="00CF2C95">
        <w:rPr>
          <w:color w:val="auto"/>
          <w:sz w:val="23"/>
          <w:szCs w:val="23"/>
        </w:rPr>
        <w:t>document</w:t>
      </w:r>
      <w:r>
        <w:rPr>
          <w:color w:val="auto"/>
          <w:sz w:val="23"/>
          <w:szCs w:val="23"/>
        </w:rPr>
        <w:t xml:space="preserve"> </w:t>
      </w:r>
      <w:r w:rsidR="00E8061B">
        <w:rPr>
          <w:color w:val="auto"/>
          <w:sz w:val="23"/>
          <w:szCs w:val="23"/>
        </w:rPr>
        <w:t xml:space="preserve">was </w:t>
      </w:r>
      <w:r>
        <w:rPr>
          <w:color w:val="auto"/>
          <w:sz w:val="23"/>
          <w:szCs w:val="23"/>
        </w:rPr>
        <w:t xml:space="preserve">approved by the </w:t>
      </w:r>
      <w:r w:rsidR="00E8061B" w:rsidRPr="00E8061B">
        <w:rPr>
          <w:color w:val="808080" w:themeColor="background1" w:themeShade="80"/>
          <w:sz w:val="23"/>
          <w:szCs w:val="23"/>
        </w:rPr>
        <w:t>insert name of</w:t>
      </w:r>
      <w:r w:rsidRPr="00E8061B">
        <w:rPr>
          <w:color w:val="808080" w:themeColor="background1" w:themeShade="80"/>
          <w:sz w:val="23"/>
          <w:szCs w:val="23"/>
        </w:rPr>
        <w:t xml:space="preserve"> committee </w:t>
      </w:r>
      <w:r>
        <w:rPr>
          <w:color w:val="auto"/>
          <w:sz w:val="23"/>
          <w:szCs w:val="23"/>
        </w:rPr>
        <w:t xml:space="preserve">and ratified by the </w:t>
      </w:r>
      <w:r w:rsidR="00E8061B" w:rsidRPr="00E8061B">
        <w:rPr>
          <w:color w:val="808080" w:themeColor="background1" w:themeShade="80"/>
          <w:sz w:val="23"/>
          <w:szCs w:val="23"/>
        </w:rPr>
        <w:t xml:space="preserve">insert name of </w:t>
      </w:r>
      <w:r w:rsidR="00125300" w:rsidRPr="00E8061B">
        <w:rPr>
          <w:color w:val="808080" w:themeColor="background1" w:themeShade="80"/>
          <w:sz w:val="23"/>
          <w:szCs w:val="23"/>
        </w:rPr>
        <w:t xml:space="preserve">committee. </w:t>
      </w:r>
    </w:p>
    <w:p w14:paraId="439188C0" w14:textId="77777777" w:rsidR="003B750B" w:rsidRDefault="003B750B" w:rsidP="003D2429">
      <w:pPr>
        <w:pStyle w:val="Default"/>
        <w:spacing w:line="276" w:lineRule="auto"/>
        <w:jc w:val="both"/>
        <w:rPr>
          <w:color w:val="auto"/>
        </w:rPr>
      </w:pPr>
    </w:p>
    <w:p w14:paraId="1FF4E198" w14:textId="5DC97E5D" w:rsidR="003B750B" w:rsidRDefault="003B750B" w:rsidP="004B4911">
      <w:pPr>
        <w:pStyle w:val="Default"/>
        <w:numPr>
          <w:ilvl w:val="0"/>
          <w:numId w:val="58"/>
        </w:numPr>
        <w:spacing w:line="276" w:lineRule="auto"/>
        <w:jc w:val="both"/>
        <w:rPr>
          <w:color w:val="auto"/>
          <w:sz w:val="23"/>
          <w:szCs w:val="23"/>
        </w:rPr>
      </w:pPr>
      <w:r>
        <w:rPr>
          <w:b/>
          <w:bCs/>
          <w:color w:val="auto"/>
          <w:sz w:val="23"/>
          <w:szCs w:val="23"/>
        </w:rPr>
        <w:t xml:space="preserve">Dissemination and Implementation </w:t>
      </w:r>
    </w:p>
    <w:p w14:paraId="000C055A" w14:textId="0C25D05D" w:rsidR="003B750B" w:rsidRDefault="003B750B" w:rsidP="006D1B66">
      <w:pPr>
        <w:pStyle w:val="Default"/>
        <w:spacing w:line="276" w:lineRule="auto"/>
        <w:jc w:val="both"/>
        <w:rPr>
          <w:color w:val="auto"/>
          <w:sz w:val="23"/>
          <w:szCs w:val="23"/>
        </w:rPr>
      </w:pPr>
      <w:r>
        <w:rPr>
          <w:color w:val="auto"/>
          <w:sz w:val="23"/>
          <w:szCs w:val="23"/>
        </w:rPr>
        <w:t xml:space="preserve">This </w:t>
      </w:r>
      <w:r w:rsidR="00CF2C95">
        <w:rPr>
          <w:color w:val="auto"/>
          <w:sz w:val="23"/>
          <w:szCs w:val="23"/>
        </w:rPr>
        <w:t>document</w:t>
      </w:r>
      <w:r>
        <w:rPr>
          <w:color w:val="auto"/>
          <w:sz w:val="23"/>
          <w:szCs w:val="23"/>
        </w:rPr>
        <w:t xml:space="preserve"> will be implemented and disse</w:t>
      </w:r>
      <w:r w:rsidR="00BC2E80">
        <w:rPr>
          <w:color w:val="auto"/>
          <w:sz w:val="23"/>
          <w:szCs w:val="23"/>
        </w:rPr>
        <w:t>minated to all staff involved</w:t>
      </w:r>
      <w:r w:rsidR="007205E8">
        <w:rPr>
          <w:color w:val="auto"/>
          <w:sz w:val="23"/>
          <w:szCs w:val="23"/>
        </w:rPr>
        <w:t xml:space="preserve"> in</w:t>
      </w:r>
      <w:r w:rsidR="00BC2E80">
        <w:rPr>
          <w:color w:val="auto"/>
          <w:sz w:val="23"/>
          <w:szCs w:val="23"/>
        </w:rPr>
        <w:t xml:space="preserve"> the provision of cataract service</w:t>
      </w:r>
      <w:r>
        <w:rPr>
          <w:color w:val="auto"/>
          <w:sz w:val="23"/>
          <w:szCs w:val="23"/>
        </w:rPr>
        <w:t xml:space="preserve">, and will be communicated to key stakeholders and protocol users via email, </w:t>
      </w:r>
      <w:r>
        <w:rPr>
          <w:color w:val="auto"/>
          <w:sz w:val="23"/>
          <w:szCs w:val="23"/>
        </w:rPr>
        <w:lastRenderedPageBreak/>
        <w:t xml:space="preserve">and highlighted at </w:t>
      </w:r>
      <w:r w:rsidR="007205E8">
        <w:rPr>
          <w:color w:val="auto"/>
          <w:sz w:val="23"/>
          <w:szCs w:val="23"/>
        </w:rPr>
        <w:t xml:space="preserve">team meetings and </w:t>
      </w:r>
      <w:r w:rsidR="007205E8" w:rsidRPr="007205E8">
        <w:rPr>
          <w:color w:val="808080" w:themeColor="background1" w:themeShade="80"/>
          <w:sz w:val="23"/>
          <w:szCs w:val="23"/>
        </w:rPr>
        <w:t xml:space="preserve">insert name of other </w:t>
      </w:r>
      <w:r w:rsidRPr="007205E8">
        <w:rPr>
          <w:color w:val="808080" w:themeColor="background1" w:themeShade="80"/>
          <w:sz w:val="23"/>
          <w:szCs w:val="23"/>
        </w:rPr>
        <w:t>meetings</w:t>
      </w:r>
      <w:r w:rsidR="007205E8" w:rsidRPr="007205E8">
        <w:rPr>
          <w:color w:val="808080" w:themeColor="background1" w:themeShade="80"/>
          <w:sz w:val="23"/>
          <w:szCs w:val="23"/>
        </w:rPr>
        <w:t xml:space="preserve"> or insert other methods of dissemination</w:t>
      </w:r>
      <w:r>
        <w:rPr>
          <w:color w:val="auto"/>
          <w:sz w:val="23"/>
          <w:szCs w:val="23"/>
        </w:rPr>
        <w:t xml:space="preserve">. </w:t>
      </w:r>
    </w:p>
    <w:p w14:paraId="1DCCC799" w14:textId="77777777" w:rsidR="007205E8" w:rsidRDefault="007205E8" w:rsidP="003D2429">
      <w:pPr>
        <w:pStyle w:val="Default"/>
        <w:spacing w:line="276" w:lineRule="auto"/>
        <w:jc w:val="both"/>
        <w:rPr>
          <w:color w:val="auto"/>
          <w:sz w:val="23"/>
          <w:szCs w:val="23"/>
        </w:rPr>
      </w:pPr>
    </w:p>
    <w:p w14:paraId="6835F9AD" w14:textId="25A6BBAB" w:rsidR="003B750B" w:rsidRDefault="003B750B" w:rsidP="00CF2C95">
      <w:pPr>
        <w:pStyle w:val="Default"/>
        <w:spacing w:line="276" w:lineRule="auto"/>
        <w:jc w:val="both"/>
        <w:rPr>
          <w:color w:val="auto"/>
          <w:sz w:val="23"/>
          <w:szCs w:val="23"/>
        </w:rPr>
      </w:pPr>
      <w:r>
        <w:rPr>
          <w:color w:val="auto"/>
          <w:sz w:val="23"/>
          <w:szCs w:val="23"/>
        </w:rPr>
        <w:t xml:space="preserve">This </w:t>
      </w:r>
      <w:r w:rsidR="007205E8">
        <w:rPr>
          <w:color w:val="auto"/>
          <w:sz w:val="23"/>
          <w:szCs w:val="23"/>
        </w:rPr>
        <w:t>policy</w:t>
      </w:r>
      <w:r>
        <w:rPr>
          <w:color w:val="auto"/>
          <w:sz w:val="23"/>
          <w:szCs w:val="23"/>
        </w:rPr>
        <w:t xml:space="preserve"> will be published on </w:t>
      </w:r>
      <w:r w:rsidRPr="00CF2C95">
        <w:rPr>
          <w:color w:val="808080" w:themeColor="background1" w:themeShade="80"/>
          <w:sz w:val="23"/>
          <w:szCs w:val="23"/>
        </w:rPr>
        <w:t xml:space="preserve">the </w:t>
      </w:r>
      <w:r w:rsidR="00CF2C95">
        <w:rPr>
          <w:color w:val="808080" w:themeColor="background1" w:themeShade="80"/>
          <w:sz w:val="23"/>
          <w:szCs w:val="23"/>
        </w:rPr>
        <w:t>hospital</w:t>
      </w:r>
      <w:r w:rsidRPr="00CF2C95">
        <w:rPr>
          <w:color w:val="808080" w:themeColor="background1" w:themeShade="80"/>
          <w:sz w:val="23"/>
          <w:szCs w:val="23"/>
        </w:rPr>
        <w:t xml:space="preserve"> intranet site</w:t>
      </w:r>
      <w:r>
        <w:rPr>
          <w:color w:val="auto"/>
          <w:sz w:val="23"/>
          <w:szCs w:val="23"/>
        </w:rPr>
        <w:t xml:space="preserve">. </w:t>
      </w:r>
    </w:p>
    <w:p w14:paraId="1450C587" w14:textId="77777777" w:rsidR="007205E8" w:rsidRDefault="007205E8" w:rsidP="003D2429">
      <w:pPr>
        <w:pStyle w:val="Default"/>
        <w:spacing w:line="276" w:lineRule="auto"/>
        <w:jc w:val="both"/>
        <w:rPr>
          <w:color w:val="auto"/>
          <w:sz w:val="23"/>
          <w:szCs w:val="23"/>
        </w:rPr>
      </w:pPr>
    </w:p>
    <w:p w14:paraId="79B85396" w14:textId="4638EF68" w:rsidR="003B750B" w:rsidRPr="00CF2C95" w:rsidRDefault="003B750B" w:rsidP="004B4911">
      <w:pPr>
        <w:pStyle w:val="Default"/>
        <w:numPr>
          <w:ilvl w:val="0"/>
          <w:numId w:val="58"/>
        </w:numPr>
        <w:spacing w:line="276" w:lineRule="auto"/>
        <w:jc w:val="both"/>
        <w:rPr>
          <w:b/>
          <w:color w:val="auto"/>
          <w:sz w:val="23"/>
          <w:szCs w:val="23"/>
        </w:rPr>
      </w:pPr>
      <w:r w:rsidRPr="00CF2C95">
        <w:rPr>
          <w:b/>
          <w:bCs/>
          <w:color w:val="auto"/>
          <w:sz w:val="23"/>
          <w:szCs w:val="23"/>
        </w:rPr>
        <w:t xml:space="preserve">Review and Revision Arrangements </w:t>
      </w:r>
    </w:p>
    <w:p w14:paraId="4FA575B8" w14:textId="37A3D3DA" w:rsidR="003B750B" w:rsidRDefault="00125300" w:rsidP="00CF2C95">
      <w:pPr>
        <w:pStyle w:val="Default"/>
        <w:spacing w:line="276" w:lineRule="auto"/>
        <w:jc w:val="both"/>
        <w:rPr>
          <w:color w:val="auto"/>
          <w:sz w:val="23"/>
          <w:szCs w:val="23"/>
        </w:rPr>
      </w:pPr>
      <w:r>
        <w:rPr>
          <w:color w:val="auto"/>
          <w:sz w:val="23"/>
          <w:szCs w:val="23"/>
        </w:rPr>
        <w:t xml:space="preserve">The </w:t>
      </w:r>
      <w:r w:rsidR="00C6099C">
        <w:rPr>
          <w:color w:val="auto"/>
          <w:sz w:val="23"/>
          <w:szCs w:val="23"/>
        </w:rPr>
        <w:t xml:space="preserve">Document </w:t>
      </w:r>
      <w:r>
        <w:rPr>
          <w:color w:val="auto"/>
          <w:sz w:val="23"/>
          <w:szCs w:val="23"/>
        </w:rPr>
        <w:t>Owner/Authors will initially review this document on a 3-year basis</w:t>
      </w:r>
      <w:r w:rsidR="00F875B2">
        <w:rPr>
          <w:color w:val="auto"/>
          <w:sz w:val="23"/>
          <w:szCs w:val="23"/>
        </w:rPr>
        <w:t xml:space="preserve">. </w:t>
      </w:r>
      <w:r w:rsidR="003B750B">
        <w:rPr>
          <w:color w:val="auto"/>
          <w:sz w:val="23"/>
          <w:szCs w:val="23"/>
        </w:rPr>
        <w:t xml:space="preserve"> </w:t>
      </w:r>
    </w:p>
    <w:p w14:paraId="19A1FEB2" w14:textId="2D76C44D" w:rsidR="003B750B" w:rsidRDefault="003B750B" w:rsidP="00CF2C95">
      <w:pPr>
        <w:pStyle w:val="Default"/>
        <w:spacing w:line="276" w:lineRule="auto"/>
        <w:jc w:val="both"/>
        <w:rPr>
          <w:color w:val="auto"/>
          <w:sz w:val="23"/>
          <w:szCs w:val="23"/>
        </w:rPr>
      </w:pPr>
      <w:r>
        <w:rPr>
          <w:color w:val="auto"/>
          <w:sz w:val="23"/>
          <w:szCs w:val="23"/>
        </w:rPr>
        <w:t xml:space="preserve">Changes to the legislation </w:t>
      </w:r>
      <w:r w:rsidR="00F875B2">
        <w:rPr>
          <w:color w:val="auto"/>
          <w:sz w:val="23"/>
          <w:szCs w:val="23"/>
        </w:rPr>
        <w:t xml:space="preserve">or national guidelines </w:t>
      </w:r>
      <w:r>
        <w:rPr>
          <w:color w:val="auto"/>
          <w:sz w:val="23"/>
          <w:szCs w:val="23"/>
        </w:rPr>
        <w:t xml:space="preserve">of the administration of </w:t>
      </w:r>
      <w:r w:rsidR="00906B03">
        <w:rPr>
          <w:color w:val="auto"/>
          <w:sz w:val="23"/>
          <w:szCs w:val="23"/>
        </w:rPr>
        <w:t xml:space="preserve">cataract assessment and </w:t>
      </w:r>
      <w:r w:rsidR="00125300">
        <w:rPr>
          <w:color w:val="auto"/>
          <w:sz w:val="23"/>
          <w:szCs w:val="23"/>
        </w:rPr>
        <w:t>consultation</w:t>
      </w:r>
      <w:r>
        <w:rPr>
          <w:color w:val="auto"/>
          <w:sz w:val="23"/>
          <w:szCs w:val="23"/>
        </w:rPr>
        <w:t xml:space="preserve"> </w:t>
      </w:r>
      <w:r w:rsidR="00906B03">
        <w:rPr>
          <w:color w:val="auto"/>
          <w:sz w:val="23"/>
          <w:szCs w:val="23"/>
        </w:rPr>
        <w:t>-</w:t>
      </w:r>
      <w:r>
        <w:rPr>
          <w:color w:val="auto"/>
          <w:sz w:val="23"/>
          <w:szCs w:val="23"/>
        </w:rPr>
        <w:t xml:space="preserve"> by non-medical personal</w:t>
      </w:r>
      <w:r w:rsidR="00F875B2">
        <w:rPr>
          <w:color w:val="auto"/>
          <w:sz w:val="23"/>
          <w:szCs w:val="23"/>
        </w:rPr>
        <w:t xml:space="preserve">, or any trust serious incidents </w:t>
      </w:r>
      <w:r>
        <w:rPr>
          <w:color w:val="auto"/>
          <w:sz w:val="23"/>
          <w:szCs w:val="23"/>
        </w:rPr>
        <w:t xml:space="preserve">will trigger a review of this </w:t>
      </w:r>
      <w:r w:rsidR="00F875B2">
        <w:rPr>
          <w:color w:val="auto"/>
          <w:sz w:val="23"/>
          <w:szCs w:val="23"/>
        </w:rPr>
        <w:t>document</w:t>
      </w:r>
      <w:r>
        <w:rPr>
          <w:color w:val="auto"/>
          <w:sz w:val="23"/>
          <w:szCs w:val="23"/>
        </w:rPr>
        <w:t xml:space="preserve">. </w:t>
      </w:r>
    </w:p>
    <w:p w14:paraId="5C901DFC" w14:textId="77777777" w:rsidR="00F875B2" w:rsidRDefault="00F875B2" w:rsidP="004B4911">
      <w:pPr>
        <w:pStyle w:val="Default"/>
        <w:spacing w:line="276" w:lineRule="auto"/>
        <w:ind w:left="720"/>
        <w:jc w:val="both"/>
        <w:rPr>
          <w:color w:val="auto"/>
          <w:sz w:val="23"/>
          <w:szCs w:val="23"/>
        </w:rPr>
      </w:pPr>
    </w:p>
    <w:p w14:paraId="76B4A6E3" w14:textId="0991E000" w:rsidR="003B750B" w:rsidRPr="00CF2C95" w:rsidRDefault="003B750B" w:rsidP="004B4911">
      <w:pPr>
        <w:pStyle w:val="Default"/>
        <w:numPr>
          <w:ilvl w:val="0"/>
          <w:numId w:val="58"/>
        </w:numPr>
        <w:spacing w:line="276" w:lineRule="auto"/>
        <w:jc w:val="both"/>
        <w:rPr>
          <w:b/>
          <w:color w:val="auto"/>
          <w:sz w:val="23"/>
          <w:szCs w:val="23"/>
        </w:rPr>
      </w:pPr>
      <w:r w:rsidRPr="00CF2C95">
        <w:rPr>
          <w:b/>
          <w:bCs/>
          <w:color w:val="auto"/>
          <w:sz w:val="23"/>
          <w:szCs w:val="23"/>
        </w:rPr>
        <w:t xml:space="preserve">Document Control and Archiving </w:t>
      </w:r>
    </w:p>
    <w:p w14:paraId="23D3F84E" w14:textId="77777777" w:rsidR="003F5D1A" w:rsidRPr="003F5D1A" w:rsidRDefault="003F5D1A" w:rsidP="00CF2C95">
      <w:pPr>
        <w:pStyle w:val="Default"/>
        <w:spacing w:line="276" w:lineRule="auto"/>
        <w:jc w:val="both"/>
        <w:rPr>
          <w:color w:val="808080" w:themeColor="background1" w:themeShade="80"/>
          <w:sz w:val="23"/>
          <w:szCs w:val="23"/>
        </w:rPr>
      </w:pPr>
      <w:r w:rsidRPr="003F5D1A">
        <w:rPr>
          <w:color w:val="808080" w:themeColor="background1" w:themeShade="80"/>
          <w:sz w:val="23"/>
          <w:szCs w:val="23"/>
        </w:rPr>
        <w:t>Insert standard trust information of document storage and removal old versions/archiving</w:t>
      </w:r>
    </w:p>
    <w:p w14:paraId="3A8D1D3C" w14:textId="77777777" w:rsidR="003F5D1A" w:rsidRDefault="003F5D1A" w:rsidP="003D2429">
      <w:pPr>
        <w:pStyle w:val="Default"/>
        <w:spacing w:line="276" w:lineRule="auto"/>
        <w:jc w:val="both"/>
        <w:rPr>
          <w:color w:val="auto"/>
          <w:sz w:val="23"/>
          <w:szCs w:val="23"/>
        </w:rPr>
      </w:pPr>
    </w:p>
    <w:p w14:paraId="3170D7C8" w14:textId="13BA0F9B" w:rsidR="003B750B" w:rsidRPr="00CF2C95" w:rsidRDefault="003B750B" w:rsidP="004B4911">
      <w:pPr>
        <w:pStyle w:val="Default"/>
        <w:numPr>
          <w:ilvl w:val="0"/>
          <w:numId w:val="58"/>
        </w:numPr>
        <w:spacing w:line="276" w:lineRule="auto"/>
        <w:jc w:val="both"/>
        <w:rPr>
          <w:b/>
          <w:color w:val="auto"/>
          <w:sz w:val="23"/>
          <w:szCs w:val="23"/>
        </w:rPr>
      </w:pPr>
      <w:r w:rsidRPr="00CF2C95">
        <w:rPr>
          <w:b/>
          <w:bCs/>
          <w:color w:val="auto"/>
          <w:sz w:val="23"/>
          <w:szCs w:val="23"/>
        </w:rPr>
        <w:t xml:space="preserve">Monitoring compliance with this </w:t>
      </w:r>
      <w:r w:rsidR="003F5D1A" w:rsidRPr="00CF2C95">
        <w:rPr>
          <w:b/>
          <w:bCs/>
          <w:color w:val="auto"/>
          <w:sz w:val="23"/>
          <w:szCs w:val="23"/>
        </w:rPr>
        <w:t>policy</w:t>
      </w:r>
      <w:r w:rsidRPr="00CF2C95">
        <w:rPr>
          <w:b/>
          <w:bCs/>
          <w:color w:val="auto"/>
          <w:sz w:val="23"/>
          <w:szCs w:val="23"/>
        </w:rPr>
        <w:t xml:space="preserve"> </w:t>
      </w:r>
    </w:p>
    <w:p w14:paraId="6DC22280" w14:textId="101AD103" w:rsidR="003B750B" w:rsidRDefault="003B750B" w:rsidP="003D2429">
      <w:pPr>
        <w:spacing w:line="276" w:lineRule="auto"/>
        <w:jc w:val="both"/>
      </w:pP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570"/>
        <w:gridCol w:w="1377"/>
        <w:gridCol w:w="1081"/>
        <w:gridCol w:w="2404"/>
      </w:tblGrid>
      <w:tr w:rsidR="00F0318A" w14:paraId="7C635D3F" w14:textId="77777777" w:rsidTr="00C6099C">
        <w:tc>
          <w:tcPr>
            <w:tcW w:w="2675" w:type="dxa"/>
            <w:tcBorders>
              <w:top w:val="single" w:sz="4" w:space="0" w:color="auto"/>
              <w:left w:val="single" w:sz="4" w:space="0" w:color="auto"/>
              <w:bottom w:val="single" w:sz="4" w:space="0" w:color="auto"/>
              <w:right w:val="single" w:sz="4" w:space="0" w:color="auto"/>
            </w:tcBorders>
            <w:hideMark/>
          </w:tcPr>
          <w:p w14:paraId="51EB7F8F" w14:textId="77777777" w:rsidR="00F0318A" w:rsidRPr="00E744F1" w:rsidRDefault="00F0318A" w:rsidP="0080198B">
            <w:pPr>
              <w:rPr>
                <w:rFonts w:ascii="Arial" w:eastAsia="Times New Roman" w:hAnsi="Arial" w:cs="Arial"/>
                <w:b/>
                <w:sz w:val="20"/>
                <w:szCs w:val="20"/>
                <w:lang w:eastAsia="en-GB"/>
              </w:rPr>
            </w:pPr>
            <w:r w:rsidRPr="00E744F1">
              <w:rPr>
                <w:rFonts w:eastAsia="Times New Roman" w:cs="Arial"/>
                <w:b/>
                <w:sz w:val="20"/>
                <w:szCs w:val="20"/>
                <w:lang w:eastAsia="en-GB"/>
              </w:rPr>
              <w:t>Element to be Monitored</w:t>
            </w:r>
          </w:p>
        </w:tc>
        <w:tc>
          <w:tcPr>
            <w:tcW w:w="1570" w:type="dxa"/>
            <w:tcBorders>
              <w:top w:val="single" w:sz="4" w:space="0" w:color="auto"/>
              <w:left w:val="single" w:sz="4" w:space="0" w:color="auto"/>
              <w:bottom w:val="single" w:sz="4" w:space="0" w:color="auto"/>
              <w:right w:val="single" w:sz="4" w:space="0" w:color="auto"/>
            </w:tcBorders>
            <w:hideMark/>
          </w:tcPr>
          <w:p w14:paraId="5289634B" w14:textId="449D5006" w:rsidR="00F0318A" w:rsidRPr="00E744F1" w:rsidRDefault="00F0318A" w:rsidP="0080198B">
            <w:pPr>
              <w:rPr>
                <w:rFonts w:ascii="Arial" w:eastAsia="Times New Roman" w:hAnsi="Arial" w:cs="Arial"/>
                <w:b/>
                <w:sz w:val="20"/>
                <w:szCs w:val="20"/>
                <w:lang w:eastAsia="en-GB"/>
              </w:rPr>
            </w:pPr>
            <w:r>
              <w:rPr>
                <w:rFonts w:eastAsia="Times New Roman" w:cs="Arial"/>
                <w:b/>
                <w:sz w:val="20"/>
                <w:szCs w:val="20"/>
                <w:lang w:eastAsia="en-GB"/>
              </w:rPr>
              <w:t>Staff conducting</w:t>
            </w:r>
          </w:p>
        </w:tc>
        <w:tc>
          <w:tcPr>
            <w:tcW w:w="1377" w:type="dxa"/>
            <w:tcBorders>
              <w:top w:val="single" w:sz="4" w:space="0" w:color="auto"/>
              <w:left w:val="single" w:sz="4" w:space="0" w:color="auto"/>
              <w:bottom w:val="single" w:sz="4" w:space="0" w:color="auto"/>
              <w:right w:val="single" w:sz="4" w:space="0" w:color="auto"/>
            </w:tcBorders>
            <w:hideMark/>
          </w:tcPr>
          <w:p w14:paraId="7BB325FC" w14:textId="77777777" w:rsidR="00F0318A" w:rsidRPr="00E744F1" w:rsidRDefault="00F0318A" w:rsidP="0080198B">
            <w:pPr>
              <w:rPr>
                <w:rFonts w:ascii="Arial" w:eastAsia="Times New Roman" w:hAnsi="Arial" w:cs="Arial"/>
                <w:b/>
                <w:sz w:val="20"/>
                <w:szCs w:val="20"/>
                <w:lang w:eastAsia="en-GB"/>
              </w:rPr>
            </w:pPr>
            <w:r w:rsidRPr="00E744F1">
              <w:rPr>
                <w:rFonts w:eastAsia="Times New Roman" w:cs="Arial"/>
                <w:b/>
                <w:sz w:val="20"/>
                <w:szCs w:val="20"/>
                <w:lang w:eastAsia="en-GB"/>
              </w:rPr>
              <w:t>Tool for Monitoring</w:t>
            </w:r>
          </w:p>
        </w:tc>
        <w:tc>
          <w:tcPr>
            <w:tcW w:w="1081" w:type="dxa"/>
            <w:tcBorders>
              <w:top w:val="single" w:sz="4" w:space="0" w:color="auto"/>
              <w:left w:val="single" w:sz="4" w:space="0" w:color="auto"/>
              <w:bottom w:val="single" w:sz="4" w:space="0" w:color="auto"/>
              <w:right w:val="single" w:sz="4" w:space="0" w:color="auto"/>
            </w:tcBorders>
            <w:hideMark/>
          </w:tcPr>
          <w:p w14:paraId="22C52A69" w14:textId="77777777" w:rsidR="00F0318A" w:rsidRPr="00E744F1" w:rsidRDefault="00F0318A" w:rsidP="0080198B">
            <w:pPr>
              <w:rPr>
                <w:rFonts w:ascii="Arial" w:eastAsia="Times New Roman" w:hAnsi="Arial" w:cs="Arial"/>
                <w:b/>
                <w:sz w:val="20"/>
                <w:szCs w:val="20"/>
                <w:lang w:eastAsia="en-GB"/>
              </w:rPr>
            </w:pPr>
            <w:r w:rsidRPr="00E744F1">
              <w:rPr>
                <w:rFonts w:eastAsia="Times New Roman" w:cs="Arial"/>
                <w:b/>
                <w:sz w:val="20"/>
                <w:szCs w:val="20"/>
                <w:lang w:eastAsia="en-GB"/>
              </w:rPr>
              <w:t>Frequency</w:t>
            </w:r>
          </w:p>
        </w:tc>
        <w:tc>
          <w:tcPr>
            <w:tcW w:w="2404" w:type="dxa"/>
            <w:tcBorders>
              <w:top w:val="single" w:sz="4" w:space="0" w:color="auto"/>
              <w:left w:val="single" w:sz="4" w:space="0" w:color="auto"/>
              <w:bottom w:val="single" w:sz="4" w:space="0" w:color="auto"/>
              <w:right w:val="single" w:sz="4" w:space="0" w:color="auto"/>
            </w:tcBorders>
            <w:hideMark/>
          </w:tcPr>
          <w:p w14:paraId="36A07143" w14:textId="495BC25C" w:rsidR="00F0318A" w:rsidRPr="00E744F1" w:rsidRDefault="00820E74" w:rsidP="00C6099C">
            <w:pPr>
              <w:rPr>
                <w:rFonts w:ascii="Arial" w:eastAsia="Times New Roman" w:hAnsi="Arial" w:cs="Arial"/>
                <w:b/>
                <w:sz w:val="20"/>
                <w:szCs w:val="20"/>
                <w:lang w:eastAsia="en-GB"/>
              </w:rPr>
            </w:pPr>
            <w:r w:rsidRPr="002C18A8">
              <w:rPr>
                <w:rFonts w:eastAsia="Times New Roman" w:cs="Arial"/>
                <w:b/>
                <w:lang w:eastAsia="en-GB"/>
              </w:rPr>
              <w:t>Responsible Individual/Group for  results/actions</w:t>
            </w:r>
          </w:p>
        </w:tc>
      </w:tr>
      <w:tr w:rsidR="00F0318A" w14:paraId="70B24927" w14:textId="77777777" w:rsidTr="00C6099C">
        <w:tc>
          <w:tcPr>
            <w:tcW w:w="2675" w:type="dxa"/>
            <w:tcBorders>
              <w:top w:val="single" w:sz="4" w:space="0" w:color="auto"/>
              <w:left w:val="single" w:sz="4" w:space="0" w:color="auto"/>
              <w:bottom w:val="single" w:sz="4" w:space="0" w:color="auto"/>
              <w:right w:val="single" w:sz="4" w:space="0" w:color="auto"/>
            </w:tcBorders>
            <w:hideMark/>
          </w:tcPr>
          <w:p w14:paraId="0AFD25DD" w14:textId="52EFD3A8" w:rsidR="00F0318A" w:rsidRPr="00610152" w:rsidRDefault="00F0318A" w:rsidP="0080198B">
            <w:pPr>
              <w:pStyle w:val="PlainText"/>
              <w:rPr>
                <w:rFonts w:ascii="Arial" w:hAnsi="Arial" w:cs="Arial"/>
              </w:rPr>
            </w:pPr>
            <w:r w:rsidRPr="00610152">
              <w:rPr>
                <w:rFonts w:ascii="Arial" w:hAnsi="Arial" w:cs="Arial"/>
              </w:rPr>
              <w:t>Service delivery and unit outcomes</w:t>
            </w:r>
          </w:p>
        </w:tc>
        <w:tc>
          <w:tcPr>
            <w:tcW w:w="1570" w:type="dxa"/>
            <w:tcBorders>
              <w:top w:val="single" w:sz="4" w:space="0" w:color="auto"/>
              <w:left w:val="single" w:sz="4" w:space="0" w:color="auto"/>
              <w:bottom w:val="single" w:sz="4" w:space="0" w:color="auto"/>
              <w:right w:val="single" w:sz="4" w:space="0" w:color="auto"/>
            </w:tcBorders>
            <w:hideMark/>
          </w:tcPr>
          <w:p w14:paraId="2CA23906" w14:textId="7C0B5119" w:rsidR="00F0318A" w:rsidRPr="00610152" w:rsidRDefault="00F0318A" w:rsidP="0080198B">
            <w:pPr>
              <w:pStyle w:val="PlainText"/>
              <w:rPr>
                <w:rFonts w:ascii="Arial" w:hAnsi="Arial" w:cs="Arial"/>
              </w:rPr>
            </w:pPr>
            <w:r>
              <w:rPr>
                <w:rFonts w:ascii="Arial" w:hAnsi="Arial" w:cs="Arial"/>
              </w:rPr>
              <w:t xml:space="preserve">Lead Cataract </w:t>
            </w:r>
            <w:r w:rsidRPr="00610152">
              <w:rPr>
                <w:rFonts w:ascii="Arial" w:hAnsi="Arial" w:cs="Arial"/>
              </w:rPr>
              <w:t xml:space="preserve">Consultant </w:t>
            </w:r>
          </w:p>
        </w:tc>
        <w:tc>
          <w:tcPr>
            <w:tcW w:w="1377" w:type="dxa"/>
            <w:tcBorders>
              <w:top w:val="single" w:sz="4" w:space="0" w:color="auto"/>
              <w:left w:val="single" w:sz="4" w:space="0" w:color="auto"/>
              <w:bottom w:val="single" w:sz="4" w:space="0" w:color="auto"/>
              <w:right w:val="single" w:sz="4" w:space="0" w:color="auto"/>
            </w:tcBorders>
            <w:hideMark/>
          </w:tcPr>
          <w:p w14:paraId="66725552" w14:textId="77777777" w:rsidR="00F0318A" w:rsidRPr="00610152" w:rsidRDefault="00F0318A" w:rsidP="0080198B">
            <w:pPr>
              <w:pStyle w:val="PlainText"/>
              <w:rPr>
                <w:rFonts w:ascii="Arial" w:hAnsi="Arial" w:cs="Arial"/>
              </w:rPr>
            </w:pPr>
            <w:r w:rsidRPr="00610152">
              <w:rPr>
                <w:rFonts w:ascii="Arial" w:hAnsi="Arial" w:cs="Arial"/>
              </w:rPr>
              <w:t>Audit</w:t>
            </w:r>
          </w:p>
        </w:tc>
        <w:tc>
          <w:tcPr>
            <w:tcW w:w="1081" w:type="dxa"/>
            <w:tcBorders>
              <w:top w:val="single" w:sz="4" w:space="0" w:color="auto"/>
              <w:left w:val="single" w:sz="4" w:space="0" w:color="auto"/>
              <w:bottom w:val="single" w:sz="4" w:space="0" w:color="auto"/>
              <w:right w:val="single" w:sz="4" w:space="0" w:color="auto"/>
            </w:tcBorders>
            <w:hideMark/>
          </w:tcPr>
          <w:p w14:paraId="4B402931" w14:textId="39ADB663" w:rsidR="00F0318A" w:rsidRPr="00610152" w:rsidRDefault="00F0318A" w:rsidP="00E744F1">
            <w:pPr>
              <w:pStyle w:val="PlainText"/>
              <w:rPr>
                <w:rFonts w:ascii="Arial" w:hAnsi="Arial" w:cs="Arial"/>
              </w:rPr>
            </w:pPr>
            <w:r w:rsidRPr="00610152">
              <w:rPr>
                <w:rFonts w:ascii="Arial" w:hAnsi="Arial" w:cs="Arial"/>
              </w:rPr>
              <w:t xml:space="preserve">Every 12 months </w:t>
            </w:r>
          </w:p>
        </w:tc>
        <w:tc>
          <w:tcPr>
            <w:tcW w:w="2404" w:type="dxa"/>
            <w:tcBorders>
              <w:top w:val="single" w:sz="4" w:space="0" w:color="auto"/>
              <w:left w:val="single" w:sz="4" w:space="0" w:color="auto"/>
              <w:bottom w:val="single" w:sz="4" w:space="0" w:color="auto"/>
              <w:right w:val="single" w:sz="4" w:space="0" w:color="auto"/>
            </w:tcBorders>
            <w:hideMark/>
          </w:tcPr>
          <w:p w14:paraId="7DDBE6ED" w14:textId="66219998" w:rsidR="00F0318A" w:rsidRPr="00610152" w:rsidRDefault="00F0318A" w:rsidP="0080198B">
            <w:pPr>
              <w:rPr>
                <w:rFonts w:ascii="Arial" w:eastAsia="Times New Roman" w:hAnsi="Arial" w:cs="Arial"/>
                <w:sz w:val="20"/>
                <w:szCs w:val="20"/>
                <w:lang w:eastAsia="en-GB"/>
              </w:rPr>
            </w:pPr>
            <w:r>
              <w:rPr>
                <w:rFonts w:eastAsia="Times New Roman" w:cs="Arial"/>
                <w:sz w:val="20"/>
                <w:szCs w:val="20"/>
                <w:lang w:eastAsia="en-GB"/>
              </w:rPr>
              <w:t>Ophthalmic or cataract</w:t>
            </w:r>
            <w:r w:rsidRPr="00610152">
              <w:rPr>
                <w:rFonts w:eastAsia="Times New Roman" w:cs="Arial"/>
                <w:sz w:val="20"/>
                <w:szCs w:val="20"/>
                <w:lang w:eastAsia="en-GB"/>
              </w:rPr>
              <w:t xml:space="preserve"> clinical lead</w:t>
            </w:r>
          </w:p>
        </w:tc>
      </w:tr>
      <w:tr w:rsidR="00F0318A" w14:paraId="32AA5B93" w14:textId="77777777" w:rsidTr="00C6099C">
        <w:tc>
          <w:tcPr>
            <w:tcW w:w="2675" w:type="dxa"/>
            <w:tcBorders>
              <w:top w:val="single" w:sz="4" w:space="0" w:color="auto"/>
              <w:left w:val="single" w:sz="4" w:space="0" w:color="auto"/>
              <w:bottom w:val="single" w:sz="4" w:space="0" w:color="auto"/>
              <w:right w:val="single" w:sz="4" w:space="0" w:color="auto"/>
            </w:tcBorders>
            <w:hideMark/>
          </w:tcPr>
          <w:p w14:paraId="02AD4E3D" w14:textId="74E3996D" w:rsidR="00F0318A" w:rsidRPr="00610152" w:rsidRDefault="00F0318A" w:rsidP="0080198B">
            <w:pPr>
              <w:rPr>
                <w:rFonts w:ascii="Arial" w:eastAsia="Times New Roman" w:hAnsi="Arial" w:cs="Arial"/>
                <w:sz w:val="20"/>
                <w:szCs w:val="20"/>
                <w:lang w:eastAsia="en-GB"/>
              </w:rPr>
            </w:pPr>
            <w:r>
              <w:rPr>
                <w:rFonts w:eastAsia="Times New Roman" w:cs="Arial"/>
                <w:sz w:val="20"/>
                <w:szCs w:val="20"/>
                <w:lang w:eastAsia="en-GB"/>
              </w:rPr>
              <w:t>HCP</w:t>
            </w:r>
          </w:p>
        </w:tc>
        <w:tc>
          <w:tcPr>
            <w:tcW w:w="1570" w:type="dxa"/>
            <w:tcBorders>
              <w:top w:val="single" w:sz="4" w:space="0" w:color="auto"/>
              <w:left w:val="single" w:sz="4" w:space="0" w:color="auto"/>
              <w:bottom w:val="single" w:sz="4" w:space="0" w:color="auto"/>
              <w:right w:val="single" w:sz="4" w:space="0" w:color="auto"/>
            </w:tcBorders>
            <w:hideMark/>
          </w:tcPr>
          <w:p w14:paraId="4D9F3162" w14:textId="241B4D0E" w:rsidR="00F0318A" w:rsidRPr="00610152" w:rsidRDefault="00F0318A" w:rsidP="00F0318A">
            <w:pPr>
              <w:rPr>
                <w:rFonts w:ascii="Arial" w:eastAsia="Times New Roman" w:hAnsi="Arial" w:cs="Arial"/>
                <w:sz w:val="20"/>
                <w:szCs w:val="20"/>
                <w:lang w:eastAsia="en-GB"/>
              </w:rPr>
            </w:pPr>
            <w:r w:rsidRPr="002C18A8">
              <w:rPr>
                <w:rFonts w:eastAsia="Times New Roman" w:cs="Arial"/>
                <w:lang w:eastAsia="en-GB"/>
              </w:rPr>
              <w:t xml:space="preserve">Senior </w:t>
            </w:r>
            <w:r>
              <w:rPr>
                <w:rFonts w:eastAsia="Times New Roman" w:cs="Arial"/>
                <w:lang w:eastAsia="en-GB"/>
              </w:rPr>
              <w:t>cataract</w:t>
            </w:r>
            <w:r w:rsidRPr="002C18A8">
              <w:rPr>
                <w:rFonts w:eastAsia="Times New Roman" w:cs="Arial"/>
                <w:lang w:eastAsia="en-GB"/>
              </w:rPr>
              <w:t xml:space="preserve"> ophthalmology clinicians </w:t>
            </w:r>
            <w:r>
              <w:rPr>
                <w:rFonts w:eastAsia="Times New Roman" w:cs="Arial"/>
                <w:lang w:eastAsia="en-GB"/>
              </w:rPr>
              <w:t>and line manager</w:t>
            </w:r>
          </w:p>
        </w:tc>
        <w:tc>
          <w:tcPr>
            <w:tcW w:w="1377" w:type="dxa"/>
            <w:tcBorders>
              <w:top w:val="single" w:sz="4" w:space="0" w:color="auto"/>
              <w:left w:val="single" w:sz="4" w:space="0" w:color="auto"/>
              <w:bottom w:val="single" w:sz="4" w:space="0" w:color="auto"/>
              <w:right w:val="single" w:sz="4" w:space="0" w:color="auto"/>
            </w:tcBorders>
            <w:hideMark/>
          </w:tcPr>
          <w:p w14:paraId="6F36516C" w14:textId="755EF06F" w:rsidR="00F0318A" w:rsidRPr="00610152" w:rsidRDefault="00F0318A" w:rsidP="0080198B">
            <w:pPr>
              <w:rPr>
                <w:rFonts w:ascii="Arial" w:eastAsia="Times New Roman" w:hAnsi="Arial" w:cs="Arial"/>
                <w:sz w:val="20"/>
                <w:szCs w:val="20"/>
                <w:lang w:eastAsia="en-GB"/>
              </w:rPr>
            </w:pPr>
            <w:r w:rsidRPr="002C18A8">
              <w:rPr>
                <w:rFonts w:eastAsia="Times New Roman" w:cs="Arial"/>
                <w:lang w:eastAsia="en-GB"/>
              </w:rPr>
              <w:t>Appraisal and individual performance review -  portfolio of audit, practice and knowledge</w:t>
            </w:r>
          </w:p>
        </w:tc>
        <w:tc>
          <w:tcPr>
            <w:tcW w:w="1081" w:type="dxa"/>
            <w:tcBorders>
              <w:top w:val="single" w:sz="4" w:space="0" w:color="auto"/>
              <w:left w:val="single" w:sz="4" w:space="0" w:color="auto"/>
              <w:bottom w:val="single" w:sz="4" w:space="0" w:color="auto"/>
              <w:right w:val="single" w:sz="4" w:space="0" w:color="auto"/>
            </w:tcBorders>
            <w:hideMark/>
          </w:tcPr>
          <w:p w14:paraId="11DE7E65" w14:textId="040792D3" w:rsidR="00F0318A" w:rsidRPr="00610152" w:rsidRDefault="00F0318A" w:rsidP="00F0318A">
            <w:pPr>
              <w:rPr>
                <w:rFonts w:ascii="Arial" w:eastAsia="Times New Roman" w:hAnsi="Arial" w:cs="Arial"/>
                <w:sz w:val="20"/>
                <w:szCs w:val="20"/>
                <w:lang w:eastAsia="en-GB"/>
              </w:rPr>
            </w:pPr>
            <w:r>
              <w:rPr>
                <w:rFonts w:eastAsia="Times New Roman" w:cs="Arial"/>
                <w:sz w:val="20"/>
                <w:szCs w:val="20"/>
                <w:lang w:eastAsia="en-GB"/>
              </w:rPr>
              <w:t>A</w:t>
            </w:r>
            <w:r w:rsidRPr="00610152">
              <w:rPr>
                <w:rFonts w:eastAsia="Times New Roman" w:cs="Arial"/>
                <w:sz w:val="20"/>
                <w:szCs w:val="20"/>
                <w:lang w:eastAsia="en-GB"/>
              </w:rPr>
              <w:t xml:space="preserve">nnually </w:t>
            </w:r>
          </w:p>
        </w:tc>
        <w:tc>
          <w:tcPr>
            <w:tcW w:w="2404" w:type="dxa"/>
            <w:tcBorders>
              <w:top w:val="single" w:sz="4" w:space="0" w:color="auto"/>
              <w:left w:val="single" w:sz="4" w:space="0" w:color="auto"/>
              <w:bottom w:val="single" w:sz="4" w:space="0" w:color="auto"/>
              <w:right w:val="single" w:sz="4" w:space="0" w:color="auto"/>
            </w:tcBorders>
            <w:hideMark/>
          </w:tcPr>
          <w:p w14:paraId="6265F265" w14:textId="2EAB4750" w:rsidR="00F0318A" w:rsidRPr="00610152" w:rsidRDefault="00F0318A" w:rsidP="00F0318A">
            <w:pPr>
              <w:rPr>
                <w:rFonts w:ascii="Arial" w:eastAsia="Times New Roman" w:hAnsi="Arial" w:cs="Arial"/>
                <w:sz w:val="20"/>
                <w:szCs w:val="20"/>
                <w:lang w:eastAsia="en-GB"/>
              </w:rPr>
            </w:pPr>
            <w:r w:rsidRPr="002C18A8">
              <w:rPr>
                <w:rFonts w:eastAsia="Times New Roman" w:cs="Arial"/>
                <w:lang w:eastAsia="en-GB"/>
              </w:rPr>
              <w:t xml:space="preserve">Line manager and </w:t>
            </w:r>
            <w:r>
              <w:rPr>
                <w:rFonts w:eastAsia="Times New Roman" w:cs="Arial"/>
                <w:lang w:eastAsia="en-GB"/>
              </w:rPr>
              <w:t>cataract</w:t>
            </w:r>
            <w:r w:rsidRPr="002C18A8">
              <w:rPr>
                <w:rFonts w:eastAsia="Times New Roman" w:cs="Arial"/>
                <w:lang w:eastAsia="en-GB"/>
              </w:rPr>
              <w:t xml:space="preserve"> ophthalmology trainer</w:t>
            </w:r>
          </w:p>
        </w:tc>
      </w:tr>
      <w:tr w:rsidR="00F0318A" w14:paraId="656B3CCE" w14:textId="77777777" w:rsidTr="00C6099C">
        <w:tc>
          <w:tcPr>
            <w:tcW w:w="2675" w:type="dxa"/>
            <w:tcBorders>
              <w:top w:val="single" w:sz="4" w:space="0" w:color="auto"/>
              <w:left w:val="single" w:sz="4" w:space="0" w:color="auto"/>
              <w:bottom w:val="single" w:sz="4" w:space="0" w:color="auto"/>
              <w:right w:val="single" w:sz="4" w:space="0" w:color="auto"/>
            </w:tcBorders>
          </w:tcPr>
          <w:p w14:paraId="321BE413" w14:textId="42FFCCEB" w:rsidR="00F0318A" w:rsidRPr="00610152" w:rsidRDefault="00F0318A" w:rsidP="0080198B">
            <w:pPr>
              <w:rPr>
                <w:rFonts w:eastAsia="Times New Roman" w:cs="Arial"/>
                <w:sz w:val="20"/>
                <w:szCs w:val="20"/>
                <w:lang w:eastAsia="en-GB"/>
              </w:rPr>
            </w:pPr>
            <w:r w:rsidRPr="00473753">
              <w:rPr>
                <w:rFonts w:ascii="Arial" w:hAnsi="Arial" w:cs="Arial"/>
                <w:color w:val="000000"/>
                <w:sz w:val="20"/>
                <w:szCs w:val="20"/>
              </w:rPr>
              <w:t xml:space="preserve">Complications </w:t>
            </w:r>
            <w:r w:rsidRPr="00610152">
              <w:rPr>
                <w:rFonts w:ascii="Arial" w:hAnsi="Arial" w:cs="Arial"/>
                <w:color w:val="000000"/>
                <w:sz w:val="20"/>
                <w:szCs w:val="20"/>
              </w:rPr>
              <w:t xml:space="preserve">or adverse events </w:t>
            </w:r>
            <w:r w:rsidRPr="00473753">
              <w:rPr>
                <w:rFonts w:ascii="Arial" w:hAnsi="Arial" w:cs="Arial"/>
                <w:color w:val="000000"/>
                <w:sz w:val="20"/>
                <w:szCs w:val="20"/>
              </w:rPr>
              <w:t>to be recorded</w:t>
            </w:r>
          </w:p>
        </w:tc>
        <w:tc>
          <w:tcPr>
            <w:tcW w:w="1570" w:type="dxa"/>
            <w:tcBorders>
              <w:top w:val="single" w:sz="4" w:space="0" w:color="auto"/>
              <w:left w:val="single" w:sz="4" w:space="0" w:color="auto"/>
              <w:bottom w:val="single" w:sz="4" w:space="0" w:color="auto"/>
              <w:right w:val="single" w:sz="4" w:space="0" w:color="auto"/>
            </w:tcBorders>
          </w:tcPr>
          <w:p w14:paraId="73097FC5" w14:textId="3EF5AFC1" w:rsidR="00F0318A" w:rsidRPr="00610152" w:rsidRDefault="00F0318A" w:rsidP="0080198B">
            <w:pPr>
              <w:rPr>
                <w:rFonts w:eastAsia="Times New Roman" w:cs="Arial"/>
                <w:sz w:val="20"/>
                <w:szCs w:val="20"/>
                <w:lang w:eastAsia="en-GB"/>
              </w:rPr>
            </w:pPr>
            <w:r w:rsidRPr="00610152">
              <w:rPr>
                <w:rFonts w:eastAsia="Times New Roman" w:cs="Arial"/>
                <w:sz w:val="20"/>
                <w:szCs w:val="20"/>
                <w:lang w:eastAsia="en-GB"/>
              </w:rPr>
              <w:t>All staff</w:t>
            </w:r>
          </w:p>
        </w:tc>
        <w:tc>
          <w:tcPr>
            <w:tcW w:w="1377" w:type="dxa"/>
            <w:tcBorders>
              <w:top w:val="single" w:sz="4" w:space="0" w:color="auto"/>
              <w:left w:val="single" w:sz="4" w:space="0" w:color="auto"/>
              <w:bottom w:val="single" w:sz="4" w:space="0" w:color="auto"/>
              <w:right w:val="single" w:sz="4" w:space="0" w:color="auto"/>
            </w:tcBorders>
          </w:tcPr>
          <w:p w14:paraId="4E77A4B9" w14:textId="37D7D673" w:rsidR="00F0318A" w:rsidRPr="00610152" w:rsidRDefault="00F0318A" w:rsidP="00A8733E">
            <w:pPr>
              <w:rPr>
                <w:rFonts w:eastAsia="Times New Roman" w:cs="Arial"/>
                <w:sz w:val="20"/>
                <w:szCs w:val="20"/>
                <w:lang w:eastAsia="en-GB"/>
              </w:rPr>
            </w:pPr>
            <w:r w:rsidRPr="00610152">
              <w:rPr>
                <w:rFonts w:eastAsia="Times New Roman" w:cs="Arial"/>
                <w:sz w:val="20"/>
                <w:szCs w:val="20"/>
                <w:lang w:eastAsia="en-GB"/>
              </w:rPr>
              <w:t>Incident reporting</w:t>
            </w:r>
          </w:p>
        </w:tc>
        <w:tc>
          <w:tcPr>
            <w:tcW w:w="1081" w:type="dxa"/>
            <w:tcBorders>
              <w:top w:val="single" w:sz="4" w:space="0" w:color="auto"/>
              <w:left w:val="single" w:sz="4" w:space="0" w:color="auto"/>
              <w:bottom w:val="single" w:sz="4" w:space="0" w:color="auto"/>
              <w:right w:val="single" w:sz="4" w:space="0" w:color="auto"/>
            </w:tcBorders>
          </w:tcPr>
          <w:p w14:paraId="5EF7264C" w14:textId="7B15F48D" w:rsidR="00F0318A" w:rsidRPr="00610152" w:rsidRDefault="00F0318A" w:rsidP="003F5D1A">
            <w:pPr>
              <w:rPr>
                <w:rFonts w:eastAsia="Times New Roman" w:cs="Arial"/>
                <w:sz w:val="20"/>
                <w:szCs w:val="20"/>
                <w:lang w:eastAsia="en-GB"/>
              </w:rPr>
            </w:pPr>
            <w:r w:rsidRPr="00610152">
              <w:rPr>
                <w:rFonts w:eastAsia="Times New Roman" w:cs="Arial"/>
                <w:sz w:val="20"/>
                <w:szCs w:val="20"/>
                <w:lang w:eastAsia="en-GB"/>
              </w:rPr>
              <w:t>On-going</w:t>
            </w:r>
          </w:p>
        </w:tc>
        <w:tc>
          <w:tcPr>
            <w:tcW w:w="2404" w:type="dxa"/>
            <w:tcBorders>
              <w:top w:val="single" w:sz="4" w:space="0" w:color="auto"/>
              <w:left w:val="single" w:sz="4" w:space="0" w:color="auto"/>
              <w:bottom w:val="single" w:sz="4" w:space="0" w:color="auto"/>
              <w:right w:val="single" w:sz="4" w:space="0" w:color="auto"/>
            </w:tcBorders>
          </w:tcPr>
          <w:p w14:paraId="6CE9EE63" w14:textId="10A7FE61" w:rsidR="00F0318A" w:rsidRPr="00610152" w:rsidRDefault="00F0318A" w:rsidP="00610152">
            <w:pPr>
              <w:rPr>
                <w:rFonts w:eastAsia="Times New Roman" w:cs="Arial"/>
                <w:sz w:val="20"/>
                <w:szCs w:val="20"/>
                <w:lang w:eastAsia="en-GB"/>
              </w:rPr>
            </w:pPr>
            <w:r w:rsidRPr="00610152">
              <w:rPr>
                <w:rFonts w:eastAsia="Times New Roman" w:cs="Arial"/>
                <w:sz w:val="20"/>
                <w:szCs w:val="20"/>
                <w:lang w:eastAsia="en-GB"/>
              </w:rPr>
              <w:t>Ophthalmology CG</w:t>
            </w:r>
          </w:p>
        </w:tc>
      </w:tr>
      <w:tr w:rsidR="00F0318A" w14:paraId="027600B3" w14:textId="77777777" w:rsidTr="00C6099C">
        <w:tc>
          <w:tcPr>
            <w:tcW w:w="2675" w:type="dxa"/>
            <w:tcBorders>
              <w:top w:val="single" w:sz="4" w:space="0" w:color="auto"/>
              <w:left w:val="single" w:sz="4" w:space="0" w:color="auto"/>
              <w:bottom w:val="single" w:sz="4" w:space="0" w:color="auto"/>
              <w:right w:val="single" w:sz="4" w:space="0" w:color="auto"/>
            </w:tcBorders>
          </w:tcPr>
          <w:p w14:paraId="5F65B657" w14:textId="635EF087" w:rsidR="00F0318A" w:rsidRPr="00610152" w:rsidRDefault="00F0318A" w:rsidP="00B2341B">
            <w:pPr>
              <w:rPr>
                <w:rFonts w:ascii="Arial" w:hAnsi="Arial" w:cs="Arial"/>
                <w:color w:val="000000"/>
                <w:sz w:val="20"/>
                <w:szCs w:val="20"/>
              </w:rPr>
            </w:pPr>
            <w:r w:rsidRPr="00610152">
              <w:rPr>
                <w:rFonts w:ascii="Arial" w:hAnsi="Arial" w:cs="Arial"/>
                <w:color w:val="000000"/>
                <w:sz w:val="20"/>
                <w:szCs w:val="20"/>
              </w:rPr>
              <w:t>Complaints</w:t>
            </w:r>
          </w:p>
        </w:tc>
        <w:tc>
          <w:tcPr>
            <w:tcW w:w="1570" w:type="dxa"/>
            <w:tcBorders>
              <w:top w:val="single" w:sz="4" w:space="0" w:color="auto"/>
              <w:left w:val="single" w:sz="4" w:space="0" w:color="auto"/>
              <w:bottom w:val="single" w:sz="4" w:space="0" w:color="auto"/>
              <w:right w:val="single" w:sz="4" w:space="0" w:color="auto"/>
            </w:tcBorders>
          </w:tcPr>
          <w:p w14:paraId="5C10FFB8" w14:textId="4C3E4EC3" w:rsidR="00F0318A" w:rsidRPr="00610152" w:rsidRDefault="00F0318A" w:rsidP="0080198B">
            <w:pPr>
              <w:rPr>
                <w:rFonts w:eastAsia="Times New Roman" w:cs="Arial"/>
                <w:sz w:val="20"/>
                <w:szCs w:val="20"/>
                <w:lang w:eastAsia="en-GB"/>
              </w:rPr>
            </w:pPr>
            <w:r w:rsidRPr="00610152">
              <w:rPr>
                <w:rFonts w:eastAsia="Times New Roman" w:cs="Arial"/>
                <w:sz w:val="20"/>
                <w:szCs w:val="20"/>
                <w:lang w:eastAsia="en-GB"/>
              </w:rPr>
              <w:t>Complaints team</w:t>
            </w:r>
          </w:p>
        </w:tc>
        <w:tc>
          <w:tcPr>
            <w:tcW w:w="1377" w:type="dxa"/>
            <w:tcBorders>
              <w:top w:val="single" w:sz="4" w:space="0" w:color="auto"/>
              <w:left w:val="single" w:sz="4" w:space="0" w:color="auto"/>
              <w:bottom w:val="single" w:sz="4" w:space="0" w:color="auto"/>
              <w:right w:val="single" w:sz="4" w:space="0" w:color="auto"/>
            </w:tcBorders>
          </w:tcPr>
          <w:p w14:paraId="132F2710" w14:textId="0D6076B2" w:rsidR="00F0318A" w:rsidRPr="00610152" w:rsidRDefault="00F0318A" w:rsidP="00A8733E">
            <w:pPr>
              <w:rPr>
                <w:rFonts w:eastAsia="Times New Roman" w:cs="Arial"/>
                <w:sz w:val="20"/>
                <w:szCs w:val="20"/>
                <w:lang w:eastAsia="en-GB"/>
              </w:rPr>
            </w:pPr>
            <w:r w:rsidRPr="00610152">
              <w:rPr>
                <w:rFonts w:eastAsia="Times New Roman" w:cs="Arial"/>
                <w:sz w:val="20"/>
                <w:szCs w:val="20"/>
                <w:lang w:eastAsia="en-GB"/>
              </w:rPr>
              <w:t>Complaints process</w:t>
            </w:r>
          </w:p>
        </w:tc>
        <w:tc>
          <w:tcPr>
            <w:tcW w:w="1081" w:type="dxa"/>
            <w:tcBorders>
              <w:top w:val="single" w:sz="4" w:space="0" w:color="auto"/>
              <w:left w:val="single" w:sz="4" w:space="0" w:color="auto"/>
              <w:bottom w:val="single" w:sz="4" w:space="0" w:color="auto"/>
              <w:right w:val="single" w:sz="4" w:space="0" w:color="auto"/>
            </w:tcBorders>
          </w:tcPr>
          <w:p w14:paraId="12FA55E6" w14:textId="3CB499CB" w:rsidR="00F0318A" w:rsidRPr="00610152" w:rsidRDefault="00F0318A" w:rsidP="003F5D1A">
            <w:pPr>
              <w:rPr>
                <w:rFonts w:eastAsia="Times New Roman" w:cs="Arial"/>
                <w:sz w:val="20"/>
                <w:szCs w:val="20"/>
                <w:lang w:eastAsia="en-GB"/>
              </w:rPr>
            </w:pPr>
            <w:r w:rsidRPr="00610152">
              <w:rPr>
                <w:rFonts w:eastAsia="Times New Roman" w:cs="Arial"/>
                <w:sz w:val="20"/>
                <w:szCs w:val="20"/>
                <w:lang w:eastAsia="en-GB"/>
              </w:rPr>
              <w:t>On-going</w:t>
            </w:r>
          </w:p>
        </w:tc>
        <w:tc>
          <w:tcPr>
            <w:tcW w:w="2404" w:type="dxa"/>
            <w:tcBorders>
              <w:top w:val="single" w:sz="4" w:space="0" w:color="auto"/>
              <w:left w:val="single" w:sz="4" w:space="0" w:color="auto"/>
              <w:bottom w:val="single" w:sz="4" w:space="0" w:color="auto"/>
              <w:right w:val="single" w:sz="4" w:space="0" w:color="auto"/>
            </w:tcBorders>
          </w:tcPr>
          <w:p w14:paraId="20980149" w14:textId="0550418D" w:rsidR="00F0318A" w:rsidRPr="00610152" w:rsidRDefault="00F0318A" w:rsidP="0080198B">
            <w:pPr>
              <w:rPr>
                <w:rFonts w:eastAsia="Times New Roman" w:cs="Arial"/>
                <w:sz w:val="20"/>
                <w:szCs w:val="20"/>
                <w:lang w:eastAsia="en-GB"/>
              </w:rPr>
            </w:pPr>
            <w:r w:rsidRPr="00610152">
              <w:rPr>
                <w:rFonts w:eastAsia="Times New Roman" w:cs="Arial"/>
                <w:sz w:val="20"/>
                <w:szCs w:val="20"/>
                <w:lang w:eastAsia="en-GB"/>
              </w:rPr>
              <w:t>Ophthalmology CG</w:t>
            </w:r>
          </w:p>
        </w:tc>
      </w:tr>
    </w:tbl>
    <w:p w14:paraId="6D2BF6D7" w14:textId="77777777" w:rsidR="00A313FA" w:rsidRDefault="00A313FA" w:rsidP="00A313FA">
      <w:pPr>
        <w:pStyle w:val="Default"/>
      </w:pPr>
    </w:p>
    <w:p w14:paraId="4AA97CE8" w14:textId="665AFEE6" w:rsidR="00A313FA" w:rsidRDefault="00A313FA" w:rsidP="004B4911">
      <w:pPr>
        <w:pStyle w:val="Default"/>
        <w:numPr>
          <w:ilvl w:val="0"/>
          <w:numId w:val="58"/>
        </w:numPr>
        <w:spacing w:line="276" w:lineRule="auto"/>
        <w:rPr>
          <w:b/>
          <w:bCs/>
          <w:sz w:val="22"/>
          <w:szCs w:val="22"/>
        </w:rPr>
      </w:pPr>
      <w:r w:rsidRPr="00C6099C">
        <w:rPr>
          <w:b/>
          <w:bCs/>
          <w:sz w:val="22"/>
          <w:szCs w:val="22"/>
        </w:rPr>
        <w:t xml:space="preserve">Supporting References / Evidence Base </w:t>
      </w:r>
    </w:p>
    <w:p w14:paraId="37657C39" w14:textId="77777777" w:rsidR="00A47E5A" w:rsidRPr="00C6099C" w:rsidRDefault="00A47E5A" w:rsidP="00765832">
      <w:pPr>
        <w:pStyle w:val="Default"/>
        <w:spacing w:line="276" w:lineRule="auto"/>
        <w:rPr>
          <w:b/>
          <w:sz w:val="22"/>
          <w:szCs w:val="22"/>
        </w:rPr>
      </w:pPr>
    </w:p>
    <w:p w14:paraId="28C80DFA" w14:textId="77777777" w:rsidR="000F5E10" w:rsidRPr="008B508E" w:rsidRDefault="000F5E10" w:rsidP="00CF2C95">
      <w:pPr>
        <w:pStyle w:val="Default"/>
        <w:spacing w:line="276" w:lineRule="auto"/>
        <w:rPr>
          <w:color w:val="FF0000"/>
          <w:sz w:val="22"/>
          <w:szCs w:val="22"/>
        </w:rPr>
      </w:pPr>
      <w:proofErr w:type="gramStart"/>
      <w:r w:rsidRPr="008B508E">
        <w:rPr>
          <w:sz w:val="22"/>
          <w:szCs w:val="22"/>
          <w:shd w:val="clear" w:color="auto" w:fill="FFFFFF"/>
        </w:rPr>
        <w:t>Standards of conduct.</w:t>
      </w:r>
      <w:proofErr w:type="gramEnd"/>
      <w:r w:rsidRPr="008B508E">
        <w:rPr>
          <w:sz w:val="22"/>
          <w:szCs w:val="22"/>
          <w:shd w:val="clear" w:color="auto" w:fill="FFFFFF"/>
        </w:rPr>
        <w:t xml:space="preserve"> (2019). </w:t>
      </w:r>
      <w:r w:rsidRPr="008B508E">
        <w:rPr>
          <w:i/>
          <w:iCs/>
          <w:sz w:val="22"/>
          <w:szCs w:val="22"/>
          <w:shd w:val="clear" w:color="auto" w:fill="FFFFFF"/>
        </w:rPr>
        <w:t>Standards of conduct, performance and ethics</w:t>
      </w:r>
      <w:r w:rsidRPr="008B508E">
        <w:rPr>
          <w:sz w:val="22"/>
          <w:szCs w:val="22"/>
          <w:shd w:val="clear" w:color="auto" w:fill="FFFFFF"/>
        </w:rPr>
        <w:t>. [</w:t>
      </w:r>
      <w:proofErr w:type="gramStart"/>
      <w:r w:rsidRPr="008B508E">
        <w:rPr>
          <w:sz w:val="22"/>
          <w:szCs w:val="22"/>
          <w:shd w:val="clear" w:color="auto" w:fill="FFFFFF"/>
        </w:rPr>
        <w:t>online</w:t>
      </w:r>
      <w:proofErr w:type="gramEnd"/>
      <w:r w:rsidRPr="008B508E">
        <w:rPr>
          <w:sz w:val="22"/>
          <w:szCs w:val="22"/>
          <w:shd w:val="clear" w:color="auto" w:fill="FFFFFF"/>
        </w:rPr>
        <w:t xml:space="preserve">] </w:t>
      </w:r>
      <w:proofErr w:type="gramStart"/>
      <w:r w:rsidRPr="008B508E">
        <w:rPr>
          <w:sz w:val="22"/>
          <w:szCs w:val="22"/>
          <w:shd w:val="clear" w:color="auto" w:fill="FFFFFF"/>
        </w:rPr>
        <w:t>Health and Care Professions Council.</w:t>
      </w:r>
      <w:proofErr w:type="gramEnd"/>
      <w:r w:rsidRPr="008B508E">
        <w:rPr>
          <w:sz w:val="22"/>
          <w:szCs w:val="22"/>
          <w:shd w:val="clear" w:color="auto" w:fill="FFFFFF"/>
        </w:rPr>
        <w:t xml:space="preserve"> Available at: https://www.hcpc-uk.org/standards/standards-of-conduct-performance-and-ethics/ [Accessed 24 Jul. 2019].</w:t>
      </w:r>
    </w:p>
    <w:p w14:paraId="1DCCEEEA" w14:textId="77777777" w:rsidR="000F5E10" w:rsidRPr="008B508E" w:rsidRDefault="000F5E10" w:rsidP="00CF2C95">
      <w:pPr>
        <w:pStyle w:val="Default"/>
        <w:spacing w:line="276" w:lineRule="auto"/>
        <w:rPr>
          <w:color w:val="FF0000"/>
          <w:sz w:val="22"/>
          <w:szCs w:val="22"/>
        </w:rPr>
      </w:pPr>
      <w:proofErr w:type="gramStart"/>
      <w:r w:rsidRPr="008B508E">
        <w:rPr>
          <w:sz w:val="22"/>
          <w:szCs w:val="22"/>
          <w:shd w:val="clear" w:color="auto" w:fill="FFFFFF"/>
        </w:rPr>
        <w:lastRenderedPageBreak/>
        <w:t>Orthoptics.org.uk. (2019).</w:t>
      </w:r>
      <w:proofErr w:type="gramEnd"/>
      <w:r w:rsidRPr="008B508E">
        <w:rPr>
          <w:sz w:val="22"/>
          <w:szCs w:val="22"/>
          <w:shd w:val="clear" w:color="auto" w:fill="FFFFFF"/>
        </w:rPr>
        <w:t> </w:t>
      </w:r>
      <w:r w:rsidRPr="008B508E">
        <w:rPr>
          <w:i/>
          <w:iCs/>
          <w:sz w:val="22"/>
          <w:szCs w:val="22"/>
          <w:shd w:val="clear" w:color="auto" w:fill="FFFFFF"/>
        </w:rPr>
        <w:t>Competency Standards and Professional Practice Guidelines</w:t>
      </w:r>
      <w:r w:rsidRPr="008B508E">
        <w:rPr>
          <w:sz w:val="22"/>
          <w:szCs w:val="22"/>
          <w:shd w:val="clear" w:color="auto" w:fill="FFFFFF"/>
        </w:rPr>
        <w:t>. [</w:t>
      </w:r>
      <w:proofErr w:type="gramStart"/>
      <w:r w:rsidRPr="008B508E">
        <w:rPr>
          <w:sz w:val="22"/>
          <w:szCs w:val="22"/>
          <w:shd w:val="clear" w:color="auto" w:fill="FFFFFF"/>
        </w:rPr>
        <w:t>online</w:t>
      </w:r>
      <w:proofErr w:type="gramEnd"/>
      <w:r w:rsidRPr="008B508E">
        <w:rPr>
          <w:sz w:val="22"/>
          <w:szCs w:val="22"/>
          <w:shd w:val="clear" w:color="auto" w:fill="FFFFFF"/>
        </w:rPr>
        <w:t>] Available at: https://www.orthoptics.org.uk/wp-content/uploads/2019/01/BIOS-Competency-standards-and-professional-practice-guidelines-2007_Revi</w:t>
      </w:r>
      <w:proofErr w:type="gramStart"/>
      <w:r w:rsidRPr="008B508E">
        <w:rPr>
          <w:sz w:val="22"/>
          <w:szCs w:val="22"/>
          <w:shd w:val="clear" w:color="auto" w:fill="FFFFFF"/>
        </w:rPr>
        <w:t>.._.pdf [Accessed 24 Jul. 2019].</w:t>
      </w:r>
      <w:proofErr w:type="gramEnd"/>
      <w:r w:rsidRPr="008B508E">
        <w:rPr>
          <w:sz w:val="22"/>
          <w:szCs w:val="22"/>
          <w:shd w:val="clear" w:color="auto" w:fill="FFFFFF"/>
        </w:rPr>
        <w:t xml:space="preserve"> </w:t>
      </w:r>
    </w:p>
    <w:p w14:paraId="59F6383C" w14:textId="79CF6B00" w:rsidR="000F5E10" w:rsidRPr="008B508E" w:rsidRDefault="000F5E10" w:rsidP="00CF2C95">
      <w:pPr>
        <w:pStyle w:val="Default"/>
        <w:spacing w:line="276" w:lineRule="auto"/>
        <w:rPr>
          <w:color w:val="FF0000"/>
          <w:sz w:val="22"/>
          <w:szCs w:val="22"/>
        </w:rPr>
      </w:pPr>
      <w:proofErr w:type="gramStart"/>
      <w:r w:rsidRPr="008B508E">
        <w:rPr>
          <w:i/>
          <w:iCs/>
          <w:sz w:val="22"/>
          <w:szCs w:val="22"/>
          <w:shd w:val="clear" w:color="auto" w:fill="FFFFFF"/>
        </w:rPr>
        <w:t>Ophthalmic Common Clinical Competency Framework - The Royal College of Ophthalmologists</w:t>
      </w:r>
      <w:r w:rsidRPr="008B508E">
        <w:rPr>
          <w:sz w:val="22"/>
          <w:szCs w:val="22"/>
          <w:shd w:val="clear" w:color="auto" w:fill="FFFFFF"/>
        </w:rPr>
        <w:t>.</w:t>
      </w:r>
      <w:proofErr w:type="gramEnd"/>
      <w:r w:rsidRPr="008B508E">
        <w:rPr>
          <w:sz w:val="22"/>
          <w:szCs w:val="22"/>
          <w:shd w:val="clear" w:color="auto" w:fill="FFFFFF"/>
        </w:rPr>
        <w:t xml:space="preserve"> [</w:t>
      </w:r>
      <w:proofErr w:type="gramStart"/>
      <w:r w:rsidRPr="008B508E">
        <w:rPr>
          <w:sz w:val="22"/>
          <w:szCs w:val="22"/>
          <w:shd w:val="clear" w:color="auto" w:fill="FFFFFF"/>
        </w:rPr>
        <w:t>online</w:t>
      </w:r>
      <w:proofErr w:type="gramEnd"/>
      <w:r w:rsidRPr="008B508E">
        <w:rPr>
          <w:sz w:val="22"/>
          <w:szCs w:val="22"/>
          <w:shd w:val="clear" w:color="auto" w:fill="FFFFFF"/>
        </w:rPr>
        <w:t xml:space="preserve">] </w:t>
      </w:r>
      <w:proofErr w:type="gramStart"/>
      <w:r w:rsidRPr="008B508E">
        <w:rPr>
          <w:sz w:val="22"/>
          <w:szCs w:val="22"/>
          <w:shd w:val="clear" w:color="auto" w:fill="FFFFFF"/>
        </w:rPr>
        <w:t>The Royal College of Ophthalmologists.</w:t>
      </w:r>
      <w:proofErr w:type="gramEnd"/>
      <w:r w:rsidRPr="008B508E">
        <w:rPr>
          <w:sz w:val="22"/>
          <w:szCs w:val="22"/>
          <w:shd w:val="clear" w:color="auto" w:fill="FFFFFF"/>
        </w:rPr>
        <w:t xml:space="preserve"> Available at: https://www.rcophth.ac.uk/professional-resources/new-common-clinical-competency-framework-to-standardise-competences-for-ophthalmic-non-medical-healthcare-professionals/ [Accessed 24 Jul. 2019].</w:t>
      </w:r>
    </w:p>
    <w:p w14:paraId="55D83C99" w14:textId="2C5EEA2E" w:rsidR="000F5E10" w:rsidRPr="00687A6F" w:rsidRDefault="007E25AB" w:rsidP="00CF2C95">
      <w:pPr>
        <w:pStyle w:val="Default"/>
        <w:spacing w:line="276" w:lineRule="auto"/>
        <w:rPr>
          <w:color w:val="FF0000"/>
          <w:szCs w:val="22"/>
        </w:rPr>
      </w:pPr>
      <w:proofErr w:type="gramStart"/>
      <w:r>
        <w:rPr>
          <w:sz w:val="22"/>
          <w:szCs w:val="20"/>
          <w:shd w:val="clear" w:color="auto" w:fill="FFFFFF"/>
        </w:rPr>
        <w:t>The NMC code.</w:t>
      </w:r>
      <w:proofErr w:type="gramEnd"/>
      <w:r>
        <w:rPr>
          <w:sz w:val="22"/>
          <w:szCs w:val="20"/>
          <w:shd w:val="clear" w:color="auto" w:fill="FFFFFF"/>
        </w:rPr>
        <w:t xml:space="preserve"> </w:t>
      </w:r>
      <w:r w:rsidR="000F5E10" w:rsidRPr="00687A6F">
        <w:rPr>
          <w:sz w:val="22"/>
          <w:szCs w:val="20"/>
          <w:shd w:val="clear" w:color="auto" w:fill="FFFFFF"/>
        </w:rPr>
        <w:t>Nmc.org.uk. (2019). </w:t>
      </w:r>
      <w:r w:rsidR="000F5E10" w:rsidRPr="00687A6F">
        <w:rPr>
          <w:i/>
          <w:iCs/>
          <w:sz w:val="22"/>
          <w:szCs w:val="20"/>
          <w:shd w:val="clear" w:color="auto" w:fill="FFFFFF"/>
        </w:rPr>
        <w:t xml:space="preserve">Read </w:t>
      </w:r>
      <w:proofErr w:type="gramStart"/>
      <w:r w:rsidR="000F5E10" w:rsidRPr="00687A6F">
        <w:rPr>
          <w:i/>
          <w:iCs/>
          <w:sz w:val="22"/>
          <w:szCs w:val="20"/>
          <w:shd w:val="clear" w:color="auto" w:fill="FFFFFF"/>
        </w:rPr>
        <w:t>The</w:t>
      </w:r>
      <w:proofErr w:type="gramEnd"/>
      <w:r w:rsidR="000F5E10" w:rsidRPr="00687A6F">
        <w:rPr>
          <w:i/>
          <w:iCs/>
          <w:sz w:val="22"/>
          <w:szCs w:val="20"/>
          <w:shd w:val="clear" w:color="auto" w:fill="FFFFFF"/>
        </w:rPr>
        <w:t xml:space="preserve"> Code online</w:t>
      </w:r>
      <w:r w:rsidR="000F5E10" w:rsidRPr="00687A6F">
        <w:rPr>
          <w:sz w:val="22"/>
          <w:szCs w:val="20"/>
          <w:shd w:val="clear" w:color="auto" w:fill="FFFFFF"/>
        </w:rPr>
        <w:t>. Available at: https://www.nmc.org.uk/standards/code/read-the-code-online/ [Accessed 25 Jul. 2019].</w:t>
      </w:r>
    </w:p>
    <w:p w14:paraId="63999B83" w14:textId="5DAF014A" w:rsidR="000F5E10" w:rsidRPr="00687A6F" w:rsidRDefault="007E25AB" w:rsidP="00CF2C95">
      <w:pPr>
        <w:pStyle w:val="Default"/>
        <w:spacing w:line="276" w:lineRule="auto"/>
        <w:rPr>
          <w:color w:val="FF0000"/>
          <w:sz w:val="28"/>
          <w:szCs w:val="22"/>
        </w:rPr>
      </w:pPr>
      <w:proofErr w:type="gramStart"/>
      <w:r>
        <w:rPr>
          <w:sz w:val="22"/>
          <w:szCs w:val="20"/>
          <w:shd w:val="clear" w:color="auto" w:fill="FFFFFF"/>
        </w:rPr>
        <w:t>General optical council standards of Practice.</w:t>
      </w:r>
      <w:proofErr w:type="gramEnd"/>
      <w:r>
        <w:rPr>
          <w:sz w:val="22"/>
          <w:szCs w:val="20"/>
          <w:shd w:val="clear" w:color="auto" w:fill="FFFFFF"/>
        </w:rPr>
        <w:t xml:space="preserve"> </w:t>
      </w:r>
      <w:r w:rsidR="000F5E10" w:rsidRPr="00687A6F">
        <w:rPr>
          <w:sz w:val="22"/>
          <w:szCs w:val="20"/>
          <w:shd w:val="clear" w:color="auto" w:fill="FFFFFF"/>
        </w:rPr>
        <w:t>Langley, D. (2019). </w:t>
      </w:r>
      <w:r w:rsidR="000F5E10" w:rsidRPr="00687A6F">
        <w:rPr>
          <w:i/>
          <w:iCs/>
          <w:sz w:val="22"/>
          <w:szCs w:val="20"/>
          <w:shd w:val="clear" w:color="auto" w:fill="FFFFFF"/>
        </w:rPr>
        <w:t>Standards</w:t>
      </w:r>
      <w:r w:rsidR="000F5E10" w:rsidRPr="00687A6F">
        <w:rPr>
          <w:sz w:val="22"/>
          <w:szCs w:val="20"/>
          <w:shd w:val="clear" w:color="auto" w:fill="FFFFFF"/>
        </w:rPr>
        <w:t>. [</w:t>
      </w:r>
      <w:proofErr w:type="gramStart"/>
      <w:r w:rsidR="000F5E10" w:rsidRPr="00687A6F">
        <w:rPr>
          <w:sz w:val="22"/>
          <w:szCs w:val="20"/>
          <w:shd w:val="clear" w:color="auto" w:fill="FFFFFF"/>
        </w:rPr>
        <w:t>online</w:t>
      </w:r>
      <w:proofErr w:type="gramEnd"/>
      <w:r w:rsidR="000F5E10" w:rsidRPr="00687A6F">
        <w:rPr>
          <w:sz w:val="22"/>
          <w:szCs w:val="20"/>
          <w:shd w:val="clear" w:color="auto" w:fill="FFFFFF"/>
        </w:rPr>
        <w:t>] Optical.org. Available at: https://www.optical.org/en/Standards/ [Accessed 25 Jul. 2019].</w:t>
      </w:r>
    </w:p>
    <w:p w14:paraId="16EFD9F1" w14:textId="77777777" w:rsidR="000F5E10" w:rsidRPr="008B508E" w:rsidRDefault="000F5E10" w:rsidP="00CF2C95">
      <w:pPr>
        <w:pStyle w:val="Default"/>
        <w:spacing w:line="276" w:lineRule="auto"/>
        <w:rPr>
          <w:color w:val="FF0000"/>
          <w:sz w:val="22"/>
          <w:szCs w:val="22"/>
        </w:rPr>
      </w:pPr>
      <w:proofErr w:type="gramStart"/>
      <w:r w:rsidRPr="008B508E">
        <w:rPr>
          <w:sz w:val="22"/>
          <w:szCs w:val="22"/>
          <w:shd w:val="clear" w:color="auto" w:fill="FFFFFF"/>
        </w:rPr>
        <w:t>Longtermplan.nhs.uk. (2019).</w:t>
      </w:r>
      <w:proofErr w:type="gramEnd"/>
      <w:r w:rsidRPr="008B508E">
        <w:rPr>
          <w:sz w:val="22"/>
          <w:szCs w:val="22"/>
          <w:shd w:val="clear" w:color="auto" w:fill="FFFFFF"/>
        </w:rPr>
        <w:t> </w:t>
      </w:r>
      <w:r w:rsidRPr="008B508E">
        <w:rPr>
          <w:i/>
          <w:iCs/>
          <w:sz w:val="22"/>
          <w:szCs w:val="22"/>
          <w:shd w:val="clear" w:color="auto" w:fill="FFFFFF"/>
        </w:rPr>
        <w:t>The long term plan</w:t>
      </w:r>
      <w:r w:rsidRPr="008B508E">
        <w:rPr>
          <w:sz w:val="22"/>
          <w:szCs w:val="22"/>
          <w:shd w:val="clear" w:color="auto" w:fill="FFFFFF"/>
        </w:rPr>
        <w:t>. [</w:t>
      </w:r>
      <w:proofErr w:type="gramStart"/>
      <w:r w:rsidRPr="008B508E">
        <w:rPr>
          <w:sz w:val="22"/>
          <w:szCs w:val="22"/>
          <w:shd w:val="clear" w:color="auto" w:fill="FFFFFF"/>
        </w:rPr>
        <w:t>online</w:t>
      </w:r>
      <w:proofErr w:type="gramEnd"/>
      <w:r w:rsidRPr="008B508E">
        <w:rPr>
          <w:sz w:val="22"/>
          <w:szCs w:val="22"/>
          <w:shd w:val="clear" w:color="auto" w:fill="FFFFFF"/>
        </w:rPr>
        <w:t>] Available at: https://www.longtermplan.nhs.uk/wp-content/uploads/2019/01/nhs-long-term-plan-june-2019.pdf [Accessed 24 Jul. 2019].</w:t>
      </w:r>
    </w:p>
    <w:p w14:paraId="0A88B4DE" w14:textId="77777777" w:rsidR="000F5E10" w:rsidRPr="008B508E" w:rsidRDefault="000F5E10" w:rsidP="00CF2C95">
      <w:pPr>
        <w:pStyle w:val="Default"/>
        <w:spacing w:line="276" w:lineRule="auto"/>
        <w:rPr>
          <w:color w:val="FF0000"/>
          <w:sz w:val="22"/>
          <w:szCs w:val="22"/>
        </w:rPr>
      </w:pPr>
      <w:proofErr w:type="gramStart"/>
      <w:r w:rsidRPr="008B508E">
        <w:rPr>
          <w:sz w:val="22"/>
          <w:szCs w:val="22"/>
          <w:shd w:val="clear" w:color="auto" w:fill="FFFFFF"/>
        </w:rPr>
        <w:t>Longtermplan.nhs.uk. (2019).</w:t>
      </w:r>
      <w:proofErr w:type="gramEnd"/>
      <w:r w:rsidRPr="008B508E">
        <w:rPr>
          <w:sz w:val="22"/>
          <w:szCs w:val="22"/>
          <w:shd w:val="clear" w:color="auto" w:fill="FFFFFF"/>
        </w:rPr>
        <w:t> </w:t>
      </w:r>
      <w:r w:rsidRPr="008B508E">
        <w:rPr>
          <w:i/>
          <w:iCs/>
          <w:sz w:val="22"/>
          <w:szCs w:val="22"/>
          <w:shd w:val="clear" w:color="auto" w:fill="FFFFFF"/>
        </w:rPr>
        <w:t>Interim people plan</w:t>
      </w:r>
      <w:r w:rsidRPr="008B508E">
        <w:rPr>
          <w:sz w:val="22"/>
          <w:szCs w:val="22"/>
          <w:shd w:val="clear" w:color="auto" w:fill="FFFFFF"/>
        </w:rPr>
        <w:t>. [</w:t>
      </w:r>
      <w:proofErr w:type="gramStart"/>
      <w:r w:rsidRPr="008B508E">
        <w:rPr>
          <w:sz w:val="22"/>
          <w:szCs w:val="22"/>
          <w:shd w:val="clear" w:color="auto" w:fill="FFFFFF"/>
        </w:rPr>
        <w:t>online</w:t>
      </w:r>
      <w:proofErr w:type="gramEnd"/>
      <w:r w:rsidRPr="008B508E">
        <w:rPr>
          <w:sz w:val="22"/>
          <w:szCs w:val="22"/>
          <w:shd w:val="clear" w:color="auto" w:fill="FFFFFF"/>
        </w:rPr>
        <w:t>] Available at: https://www.longtermplan.nhs.uk/wp-content/uploads/2019/05/Interim-NHS-People-Plan_June2019.pdf [Accessed 24 Jul. 2019].</w:t>
      </w:r>
    </w:p>
    <w:p w14:paraId="047315FE" w14:textId="7C698194" w:rsidR="00E30EDC" w:rsidRPr="005419D3" w:rsidRDefault="00E30EDC" w:rsidP="00CF2C95">
      <w:pPr>
        <w:pStyle w:val="Default"/>
        <w:spacing w:line="276" w:lineRule="auto"/>
        <w:rPr>
          <w:color w:val="auto"/>
          <w:sz w:val="23"/>
          <w:szCs w:val="23"/>
        </w:rPr>
      </w:pPr>
      <w:r w:rsidRPr="005419D3">
        <w:rPr>
          <w:color w:val="auto"/>
          <w:sz w:val="23"/>
          <w:szCs w:val="23"/>
        </w:rPr>
        <w:t xml:space="preserve"> </w:t>
      </w:r>
      <w:proofErr w:type="gramStart"/>
      <w:r w:rsidRPr="005419D3">
        <w:rPr>
          <w:color w:val="auto"/>
          <w:sz w:val="23"/>
          <w:szCs w:val="23"/>
        </w:rPr>
        <w:t>Royal National Institute of Blind People.</w:t>
      </w:r>
      <w:proofErr w:type="gramEnd"/>
      <w:r w:rsidRPr="005419D3">
        <w:rPr>
          <w:color w:val="auto"/>
          <w:sz w:val="23"/>
          <w:szCs w:val="23"/>
        </w:rPr>
        <w:t xml:space="preserve"> Future Sight Loss UK 1: Economic Impact of Partial Sight and Blindness in the UK Adult Population. London: RNIB; 2009. Available from: http://www.rnib.org.uk/aboutus/research/reports/otherresearch/pages/fsluk1.aspx. , 2014. </w:t>
      </w:r>
    </w:p>
    <w:p w14:paraId="4E1F5670" w14:textId="00BEF82A" w:rsidR="00E30EDC" w:rsidRPr="007E25AB" w:rsidRDefault="00E30EDC" w:rsidP="00CF2C95">
      <w:pPr>
        <w:pStyle w:val="Default"/>
        <w:spacing w:line="276" w:lineRule="auto"/>
        <w:rPr>
          <w:color w:val="auto"/>
          <w:sz w:val="22"/>
          <w:szCs w:val="22"/>
        </w:rPr>
      </w:pPr>
      <w:proofErr w:type="spellStart"/>
      <w:r w:rsidRPr="007E25AB">
        <w:rPr>
          <w:color w:val="auto"/>
          <w:sz w:val="22"/>
          <w:szCs w:val="22"/>
        </w:rPr>
        <w:t>RCOphth</w:t>
      </w:r>
      <w:proofErr w:type="spellEnd"/>
      <w:r w:rsidRPr="007E25AB">
        <w:rPr>
          <w:color w:val="auto"/>
          <w:sz w:val="22"/>
          <w:szCs w:val="22"/>
        </w:rPr>
        <w:t xml:space="preserve"> Quality Standards for cataract services. </w:t>
      </w:r>
      <w:hyperlink r:id="rId9" w:history="1">
        <w:r w:rsidR="007E25AB" w:rsidRPr="007E25AB">
          <w:rPr>
            <w:color w:val="0000FF"/>
            <w:sz w:val="22"/>
            <w:szCs w:val="22"/>
            <w:u w:val="single"/>
          </w:rPr>
          <w:t>https://www.rcophth.ac.uk/standards-publications-research/quality-and-safety/quality-standards/</w:t>
        </w:r>
      </w:hyperlink>
    </w:p>
    <w:p w14:paraId="2343E420" w14:textId="613B3673" w:rsidR="00E30EDC" w:rsidRPr="005419D3" w:rsidRDefault="00E30EDC" w:rsidP="00CF2C95">
      <w:pPr>
        <w:pStyle w:val="Default"/>
        <w:spacing w:line="276" w:lineRule="auto"/>
        <w:rPr>
          <w:color w:val="auto"/>
          <w:sz w:val="23"/>
          <w:szCs w:val="23"/>
        </w:rPr>
      </w:pPr>
      <w:r w:rsidRPr="005419D3">
        <w:rPr>
          <w:color w:val="auto"/>
          <w:sz w:val="23"/>
          <w:szCs w:val="23"/>
        </w:rPr>
        <w:t xml:space="preserve">NICE guidance for adult cataract </w:t>
      </w:r>
      <w:r w:rsidR="000F24CC" w:rsidRPr="005419D3">
        <w:rPr>
          <w:color w:val="auto"/>
          <w:sz w:val="23"/>
          <w:szCs w:val="23"/>
        </w:rPr>
        <w:t xml:space="preserve">NG17. </w:t>
      </w:r>
      <w:r w:rsidR="007E25AB">
        <w:rPr>
          <w:color w:val="auto"/>
          <w:sz w:val="23"/>
          <w:szCs w:val="23"/>
        </w:rPr>
        <w:t xml:space="preserve">NICE </w:t>
      </w:r>
      <w:r w:rsidRPr="005419D3">
        <w:rPr>
          <w:color w:val="auto"/>
          <w:sz w:val="23"/>
          <w:szCs w:val="23"/>
        </w:rPr>
        <w:t>2017</w:t>
      </w:r>
    </w:p>
    <w:p w14:paraId="4DADB807" w14:textId="7768BB59" w:rsidR="00E30EDC" w:rsidRPr="007E25AB" w:rsidRDefault="00E30EDC" w:rsidP="00CF2C95">
      <w:pPr>
        <w:pStyle w:val="Default"/>
        <w:spacing w:line="276" w:lineRule="auto"/>
        <w:rPr>
          <w:color w:val="auto"/>
          <w:sz w:val="23"/>
          <w:szCs w:val="23"/>
        </w:rPr>
      </w:pPr>
      <w:proofErr w:type="spellStart"/>
      <w:proofErr w:type="gramStart"/>
      <w:r w:rsidRPr="005419D3">
        <w:rPr>
          <w:color w:val="auto"/>
          <w:sz w:val="23"/>
          <w:szCs w:val="23"/>
        </w:rPr>
        <w:t>RCOphth</w:t>
      </w:r>
      <w:proofErr w:type="spellEnd"/>
      <w:r w:rsidRPr="005419D3">
        <w:rPr>
          <w:color w:val="auto"/>
          <w:sz w:val="23"/>
          <w:szCs w:val="23"/>
        </w:rPr>
        <w:t>/UKOA IOL quality standard 2018</w:t>
      </w:r>
      <w:r w:rsidR="007E25AB">
        <w:rPr>
          <w:color w:val="auto"/>
          <w:sz w:val="23"/>
          <w:szCs w:val="23"/>
        </w:rPr>
        <w:t>.</w:t>
      </w:r>
      <w:proofErr w:type="gramEnd"/>
      <w:r w:rsidR="007E25AB">
        <w:rPr>
          <w:color w:val="auto"/>
          <w:sz w:val="23"/>
          <w:szCs w:val="23"/>
        </w:rPr>
        <w:t xml:space="preserve"> </w:t>
      </w:r>
      <w:hyperlink r:id="rId10" w:history="1">
        <w:r w:rsidR="007E25AB" w:rsidRPr="007E25AB">
          <w:rPr>
            <w:color w:val="0000FF"/>
            <w:sz w:val="22"/>
            <w:szCs w:val="22"/>
            <w:u w:val="single"/>
          </w:rPr>
          <w:t>https://www.rcophth.ac.uk/wp-content/uploads/2018/03/Correct-IOL-implantation-in-cataract-surgery-quality-standard.pdf</w:t>
        </w:r>
      </w:hyperlink>
    </w:p>
    <w:p w14:paraId="7E936681" w14:textId="77777777" w:rsidR="00E30EDC" w:rsidRPr="006D5228" w:rsidRDefault="00E30EDC" w:rsidP="00E30EDC">
      <w:pPr>
        <w:pStyle w:val="Default"/>
        <w:rPr>
          <w:color w:val="auto"/>
          <w:sz w:val="23"/>
          <w:szCs w:val="23"/>
        </w:rPr>
      </w:pPr>
    </w:p>
    <w:p w14:paraId="77D05C9E" w14:textId="77777777" w:rsidR="00E30EDC" w:rsidRPr="006D5228" w:rsidRDefault="00E30EDC" w:rsidP="00CF2C95">
      <w:pPr>
        <w:pStyle w:val="Default"/>
        <w:rPr>
          <w:b/>
          <w:color w:val="auto"/>
          <w:sz w:val="23"/>
          <w:szCs w:val="23"/>
        </w:rPr>
      </w:pPr>
      <w:r w:rsidRPr="006D5228">
        <w:rPr>
          <w:b/>
          <w:color w:val="auto"/>
          <w:sz w:val="23"/>
          <w:szCs w:val="23"/>
        </w:rPr>
        <w:t>Local documents</w:t>
      </w:r>
    </w:p>
    <w:p w14:paraId="74A02F91" w14:textId="77777777" w:rsidR="00E30EDC" w:rsidRPr="006D5228" w:rsidRDefault="00E30EDC" w:rsidP="00CF2C95">
      <w:pPr>
        <w:pStyle w:val="Default"/>
        <w:rPr>
          <w:color w:val="auto"/>
          <w:sz w:val="23"/>
          <w:szCs w:val="23"/>
        </w:rPr>
      </w:pPr>
      <w:r w:rsidRPr="006D5228">
        <w:rPr>
          <w:color w:val="auto"/>
          <w:sz w:val="23"/>
          <w:szCs w:val="23"/>
        </w:rPr>
        <w:t>Ophthalmology department guidelines</w:t>
      </w:r>
    </w:p>
    <w:p w14:paraId="404DCB42" w14:textId="77777777" w:rsidR="00E30EDC" w:rsidRPr="006D5228" w:rsidRDefault="00E30EDC" w:rsidP="00CF2C95">
      <w:pPr>
        <w:pStyle w:val="Default"/>
        <w:rPr>
          <w:color w:val="auto"/>
          <w:sz w:val="23"/>
          <w:szCs w:val="23"/>
        </w:rPr>
      </w:pPr>
      <w:r w:rsidRPr="006D5228">
        <w:rPr>
          <w:color w:val="auto"/>
          <w:sz w:val="23"/>
          <w:szCs w:val="23"/>
        </w:rPr>
        <w:t xml:space="preserve">Consent </w:t>
      </w:r>
      <w:r>
        <w:rPr>
          <w:color w:val="auto"/>
          <w:sz w:val="23"/>
          <w:szCs w:val="23"/>
        </w:rPr>
        <w:t>p</w:t>
      </w:r>
      <w:r w:rsidRPr="006D5228">
        <w:rPr>
          <w:color w:val="auto"/>
          <w:sz w:val="23"/>
          <w:szCs w:val="23"/>
        </w:rPr>
        <w:t>olicy</w:t>
      </w:r>
    </w:p>
    <w:p w14:paraId="037B66F1" w14:textId="77777777" w:rsidR="00E30EDC" w:rsidRDefault="00E30EDC" w:rsidP="00CF2C95">
      <w:pPr>
        <w:pStyle w:val="Default"/>
        <w:rPr>
          <w:color w:val="auto"/>
          <w:sz w:val="23"/>
          <w:szCs w:val="23"/>
        </w:rPr>
      </w:pPr>
      <w:r w:rsidRPr="006D5228">
        <w:rPr>
          <w:color w:val="auto"/>
          <w:sz w:val="23"/>
          <w:szCs w:val="23"/>
        </w:rPr>
        <w:t>Clinical record keeping policy</w:t>
      </w:r>
    </w:p>
    <w:p w14:paraId="3028D55D" w14:textId="77777777" w:rsidR="00E30EDC" w:rsidRDefault="00E30EDC" w:rsidP="00CF2C95">
      <w:pPr>
        <w:pStyle w:val="Default"/>
        <w:rPr>
          <w:color w:val="auto"/>
          <w:sz w:val="23"/>
          <w:szCs w:val="23"/>
        </w:rPr>
      </w:pPr>
      <w:r>
        <w:rPr>
          <w:color w:val="auto"/>
          <w:sz w:val="23"/>
          <w:szCs w:val="23"/>
        </w:rPr>
        <w:t>Clinical governance /. Risk policy</w:t>
      </w:r>
    </w:p>
    <w:p w14:paraId="6EB69AC9" w14:textId="6A4EA19E" w:rsidR="004D6B36" w:rsidRDefault="004D6B36" w:rsidP="00CF2C95">
      <w:pPr>
        <w:pStyle w:val="Default"/>
        <w:rPr>
          <w:color w:val="auto"/>
          <w:sz w:val="23"/>
          <w:szCs w:val="23"/>
        </w:rPr>
      </w:pPr>
      <w:r>
        <w:rPr>
          <w:color w:val="auto"/>
          <w:sz w:val="23"/>
          <w:szCs w:val="23"/>
        </w:rPr>
        <w:t>Local safety standards for invasive procedures</w:t>
      </w:r>
    </w:p>
    <w:p w14:paraId="242258A2" w14:textId="77777777" w:rsidR="008E446A" w:rsidRDefault="004D6B36" w:rsidP="00CF2C95">
      <w:pPr>
        <w:pStyle w:val="Default"/>
        <w:rPr>
          <w:color w:val="auto"/>
          <w:sz w:val="23"/>
          <w:szCs w:val="23"/>
        </w:rPr>
      </w:pPr>
      <w:r>
        <w:rPr>
          <w:color w:val="auto"/>
          <w:sz w:val="23"/>
          <w:szCs w:val="23"/>
        </w:rPr>
        <w:t>Preoperative assessment policy</w:t>
      </w:r>
    </w:p>
    <w:p w14:paraId="298E11E6" w14:textId="4036046C" w:rsidR="00E30EDC" w:rsidRDefault="008E446A" w:rsidP="00CF2C95">
      <w:pPr>
        <w:pStyle w:val="Default"/>
        <w:rPr>
          <w:color w:val="auto"/>
          <w:sz w:val="23"/>
          <w:szCs w:val="23"/>
        </w:rPr>
      </w:pPr>
      <w:proofErr w:type="gramStart"/>
      <w:r>
        <w:rPr>
          <w:color w:val="auto"/>
          <w:sz w:val="23"/>
          <w:szCs w:val="23"/>
        </w:rPr>
        <w:t>Mental capacity policy</w:t>
      </w:r>
      <w:r w:rsidR="004D6B36">
        <w:rPr>
          <w:color w:val="auto"/>
          <w:sz w:val="23"/>
          <w:szCs w:val="23"/>
        </w:rPr>
        <w:t>.</w:t>
      </w:r>
      <w:proofErr w:type="gramEnd"/>
      <w:r w:rsidR="004D6B36">
        <w:rPr>
          <w:color w:val="auto"/>
          <w:sz w:val="23"/>
          <w:szCs w:val="23"/>
        </w:rPr>
        <w:t xml:space="preserve"> </w:t>
      </w:r>
    </w:p>
    <w:p w14:paraId="58659D3C" w14:textId="77777777" w:rsidR="001B1BE2" w:rsidRDefault="001B1BE2" w:rsidP="004B4911">
      <w:pPr>
        <w:pStyle w:val="Default"/>
        <w:ind w:left="720"/>
        <w:rPr>
          <w:color w:val="auto"/>
        </w:rPr>
      </w:pPr>
    </w:p>
    <w:p w14:paraId="5FEADEF2" w14:textId="3B01CE7F" w:rsidR="00DD7096" w:rsidRDefault="00DD7096">
      <w:r>
        <w:br w:type="page"/>
      </w:r>
    </w:p>
    <w:p w14:paraId="3F6E6450" w14:textId="77777777" w:rsidR="00071652" w:rsidRPr="00800ABF" w:rsidRDefault="00071652" w:rsidP="00071652">
      <w:pPr>
        <w:pStyle w:val="Default"/>
        <w:rPr>
          <w:b/>
          <w:bCs/>
          <w:color w:val="0070C0"/>
          <w:sz w:val="28"/>
          <w:szCs w:val="28"/>
        </w:rPr>
      </w:pPr>
      <w:r w:rsidRPr="00363AB0">
        <w:rPr>
          <w:b/>
          <w:bCs/>
          <w:color w:val="0070C0"/>
          <w:sz w:val="28"/>
          <w:szCs w:val="28"/>
        </w:rPr>
        <w:lastRenderedPageBreak/>
        <w:t>Appendix</w:t>
      </w:r>
      <w:r>
        <w:rPr>
          <w:b/>
          <w:bCs/>
          <w:color w:val="0070C0"/>
          <w:sz w:val="28"/>
          <w:szCs w:val="28"/>
        </w:rPr>
        <w:t xml:space="preserve"> 1</w:t>
      </w:r>
      <w:r w:rsidRPr="00800ABF">
        <w:rPr>
          <w:b/>
          <w:bCs/>
          <w:color w:val="0070C0"/>
          <w:sz w:val="28"/>
          <w:szCs w:val="28"/>
        </w:rPr>
        <w:t>. Competencies.</w:t>
      </w:r>
    </w:p>
    <w:p w14:paraId="308E0AD7" w14:textId="4BC3B18E" w:rsidR="00A10BA1" w:rsidRDefault="00A10BA1" w:rsidP="00A10BA1">
      <w:pPr>
        <w:jc w:val="both"/>
        <w:rPr>
          <w:rFonts w:ascii="Arial" w:hAnsi="Arial" w:cs="Arial"/>
          <w:b/>
          <w:color w:val="0070C0"/>
          <w:sz w:val="28"/>
          <w:szCs w:val="28"/>
        </w:rPr>
      </w:pPr>
      <w:r>
        <w:rPr>
          <w:rFonts w:ascii="Arial" w:hAnsi="Arial" w:cs="Arial"/>
          <w:b/>
          <w:color w:val="0070C0"/>
          <w:sz w:val="28"/>
          <w:szCs w:val="28"/>
        </w:rPr>
        <w:t xml:space="preserve">Cataract eye conditions: </w:t>
      </w:r>
      <w:r w:rsidRPr="0004172D">
        <w:rPr>
          <w:rFonts w:ascii="Arial" w:hAnsi="Arial" w:cs="Arial"/>
          <w:b/>
          <w:color w:val="0070C0"/>
          <w:sz w:val="28"/>
          <w:szCs w:val="28"/>
        </w:rPr>
        <w:t xml:space="preserve">Competency </w:t>
      </w:r>
      <w:r>
        <w:rPr>
          <w:rFonts w:ascii="Arial" w:hAnsi="Arial" w:cs="Arial"/>
          <w:b/>
          <w:color w:val="0070C0"/>
          <w:sz w:val="28"/>
          <w:szCs w:val="28"/>
        </w:rPr>
        <w:t>checklist</w:t>
      </w:r>
      <w:r w:rsidRPr="0004172D">
        <w:rPr>
          <w:rFonts w:ascii="Arial" w:hAnsi="Arial" w:cs="Arial"/>
          <w:b/>
          <w:color w:val="0070C0"/>
          <w:sz w:val="28"/>
          <w:szCs w:val="28"/>
        </w:rPr>
        <w:t xml:space="preserve">  </w:t>
      </w:r>
    </w:p>
    <w:p w14:paraId="54429B24" w14:textId="70F6AE12" w:rsidR="00A10BA1" w:rsidRDefault="00A10BA1" w:rsidP="00A10BA1">
      <w:pPr>
        <w:jc w:val="both"/>
        <w:rPr>
          <w:rFonts w:cs="Arial"/>
          <w:b/>
        </w:rPr>
      </w:pPr>
      <w:r w:rsidRPr="00793178">
        <w:rPr>
          <w:rFonts w:ascii="Arial" w:eastAsia="Times New Roman" w:hAnsi="Arial" w:cs="Arial"/>
          <w:lang w:eastAsia="en-GB"/>
        </w:rPr>
        <w:t xml:space="preserve">Successful completion of this competency will enable the </w:t>
      </w:r>
      <w:r>
        <w:rPr>
          <w:rFonts w:ascii="Arial" w:eastAsia="Times New Roman" w:hAnsi="Arial" w:cs="Arial"/>
          <w:lang w:eastAsia="en-GB"/>
        </w:rPr>
        <w:t>HCP</w:t>
      </w:r>
      <w:r w:rsidRPr="00793178">
        <w:rPr>
          <w:rFonts w:ascii="Arial" w:eastAsia="Times New Roman" w:hAnsi="Arial" w:cs="Arial"/>
          <w:lang w:eastAsia="en-GB"/>
        </w:rPr>
        <w:t xml:space="preserve"> to assess specified </w:t>
      </w:r>
      <w:r>
        <w:rPr>
          <w:rFonts w:ascii="Arial" w:eastAsia="Times New Roman" w:hAnsi="Arial" w:cs="Arial"/>
          <w:lang w:eastAsia="en-GB"/>
        </w:rPr>
        <w:t>condition/subspecialty</w:t>
      </w:r>
      <w:r w:rsidRPr="00793178">
        <w:rPr>
          <w:rFonts w:ascii="Arial" w:eastAsia="Times New Roman" w:hAnsi="Arial" w:cs="Arial"/>
          <w:lang w:eastAsia="en-GB"/>
        </w:rPr>
        <w:t xml:space="preserve"> patients </w:t>
      </w:r>
      <w:r w:rsidR="00FD701A">
        <w:rPr>
          <w:rFonts w:ascii="Arial" w:eastAsia="Times New Roman" w:hAnsi="Arial" w:cs="Arial"/>
          <w:lang w:eastAsia="en-GB"/>
        </w:rPr>
        <w:t>independently</w:t>
      </w:r>
      <w:r w:rsidRPr="00793178">
        <w:rPr>
          <w:rFonts w:ascii="Arial" w:eastAsia="Times New Roman" w:hAnsi="Arial" w:cs="Arial"/>
          <w:lang w:eastAsia="en-GB"/>
        </w:rPr>
        <w:t xml:space="preserve"> with the </w:t>
      </w:r>
      <w:r>
        <w:rPr>
          <w:rFonts w:ascii="Arial" w:eastAsia="Times New Roman" w:hAnsi="Arial" w:cs="Arial"/>
          <w:lang w:eastAsia="en-GB"/>
        </w:rPr>
        <w:t>cataract</w:t>
      </w:r>
      <w:r w:rsidRPr="00793178">
        <w:rPr>
          <w:rFonts w:ascii="Arial" w:eastAsia="Times New Roman" w:hAnsi="Arial" w:cs="Arial"/>
          <w:lang w:eastAsia="en-GB"/>
        </w:rPr>
        <w:t xml:space="preserve"> service</w:t>
      </w:r>
      <w:r>
        <w:rPr>
          <w:rFonts w:ascii="Arial" w:eastAsia="Times New Roman" w:hAnsi="Arial" w:cs="Arial"/>
          <w:lang w:eastAsia="en-GB"/>
        </w:rPr>
        <w:t>.</w:t>
      </w:r>
    </w:p>
    <w:tbl>
      <w:tblPr>
        <w:tblStyle w:val="TableGrid"/>
        <w:tblW w:w="9478" w:type="dxa"/>
        <w:tblLayout w:type="fixed"/>
        <w:tblLook w:val="04A0" w:firstRow="1" w:lastRow="0" w:firstColumn="1" w:lastColumn="0" w:noHBand="0" w:noVBand="1"/>
      </w:tblPr>
      <w:tblGrid>
        <w:gridCol w:w="3834"/>
        <w:gridCol w:w="5634"/>
        <w:gridCol w:w="10"/>
      </w:tblGrid>
      <w:tr w:rsidR="00A10BA1" w:rsidRPr="00793178" w14:paraId="7CDA1C35" w14:textId="77777777" w:rsidTr="00B84B4D">
        <w:tc>
          <w:tcPr>
            <w:tcW w:w="3834" w:type="dxa"/>
          </w:tcPr>
          <w:p w14:paraId="1A46A765" w14:textId="77777777" w:rsidR="00A10BA1" w:rsidRPr="00793178" w:rsidRDefault="00A10BA1" w:rsidP="00B84B4D">
            <w:pPr>
              <w:tabs>
                <w:tab w:val="left" w:pos="4772"/>
              </w:tabs>
              <w:rPr>
                <w:rFonts w:ascii="Arial" w:hAnsi="Arial" w:cs="Arial"/>
              </w:rPr>
            </w:pPr>
            <w:r w:rsidRPr="00793178">
              <w:rPr>
                <w:rFonts w:ascii="Arial" w:hAnsi="Arial" w:cs="Arial"/>
              </w:rPr>
              <w:t>Aims and Objectives</w:t>
            </w:r>
            <w:r w:rsidRPr="00793178">
              <w:rPr>
                <w:rFonts w:ascii="Arial" w:hAnsi="Arial" w:cs="Arial"/>
              </w:rPr>
              <w:tab/>
              <w:t>The Clinician is able to demonstrate supporting knowledge, understanding and has been observed as competent to adhere to the policy for extended role work in the paediatric ophthalmology clinic.</w:t>
            </w:r>
          </w:p>
        </w:tc>
        <w:tc>
          <w:tcPr>
            <w:tcW w:w="5644" w:type="dxa"/>
            <w:gridSpan w:val="2"/>
          </w:tcPr>
          <w:p w14:paraId="23909613" w14:textId="796F44B6" w:rsidR="00A10BA1" w:rsidRPr="00793178" w:rsidRDefault="00A10BA1" w:rsidP="008D1FB2">
            <w:pPr>
              <w:tabs>
                <w:tab w:val="left" w:pos="4772"/>
              </w:tabs>
              <w:rPr>
                <w:rFonts w:ascii="Arial" w:hAnsi="Arial" w:cs="Arial"/>
              </w:rPr>
            </w:pPr>
            <w:r w:rsidRPr="00793178">
              <w:rPr>
                <w:rFonts w:ascii="Arial" w:hAnsi="Arial" w:cs="Arial"/>
              </w:rPr>
              <w:t xml:space="preserve">The </w:t>
            </w:r>
            <w:r>
              <w:rPr>
                <w:rFonts w:ascii="Arial" w:hAnsi="Arial" w:cs="Arial"/>
              </w:rPr>
              <w:t>HCP</w:t>
            </w:r>
            <w:r w:rsidRPr="00793178">
              <w:rPr>
                <w:rFonts w:ascii="Arial" w:hAnsi="Arial" w:cs="Arial"/>
              </w:rPr>
              <w:t xml:space="preserve"> is able to demonstrate supporting knowledge, understanding and has been observed as competent to effectively examine patients in the </w:t>
            </w:r>
            <w:r w:rsidR="008D1FB2">
              <w:rPr>
                <w:rFonts w:ascii="Arial" w:hAnsi="Arial" w:cs="Arial"/>
              </w:rPr>
              <w:t>cataract</w:t>
            </w:r>
            <w:r w:rsidRPr="00190AEA">
              <w:rPr>
                <w:rFonts w:ascii="Arial" w:hAnsi="Arial" w:cs="Arial"/>
                <w:b/>
                <w:color w:val="808080" w:themeColor="background1" w:themeShade="80"/>
              </w:rPr>
              <w:t xml:space="preserve"> </w:t>
            </w:r>
            <w:r w:rsidRPr="00793178">
              <w:rPr>
                <w:rFonts w:ascii="Arial" w:hAnsi="Arial" w:cs="Arial"/>
              </w:rPr>
              <w:t>subspecialty of the ophthalmology service</w:t>
            </w:r>
          </w:p>
        </w:tc>
      </w:tr>
      <w:tr w:rsidR="00A10BA1" w:rsidRPr="00793178" w14:paraId="10DCC048" w14:textId="77777777" w:rsidTr="00B84B4D">
        <w:tc>
          <w:tcPr>
            <w:tcW w:w="3834" w:type="dxa"/>
          </w:tcPr>
          <w:p w14:paraId="56791E21" w14:textId="77777777" w:rsidR="00A10BA1" w:rsidRPr="00793178" w:rsidRDefault="00A10BA1" w:rsidP="00B84B4D">
            <w:pPr>
              <w:tabs>
                <w:tab w:val="left" w:pos="4772"/>
              </w:tabs>
              <w:rPr>
                <w:rFonts w:ascii="Arial" w:hAnsi="Arial" w:cs="Arial"/>
              </w:rPr>
            </w:pPr>
            <w:r w:rsidRPr="00793178">
              <w:rPr>
                <w:rFonts w:ascii="Arial" w:hAnsi="Arial" w:cs="Arial"/>
              </w:rPr>
              <w:t>Training Prerequisite</w:t>
            </w:r>
          </w:p>
        </w:tc>
        <w:tc>
          <w:tcPr>
            <w:tcW w:w="5644" w:type="dxa"/>
            <w:gridSpan w:val="2"/>
          </w:tcPr>
          <w:p w14:paraId="7F85C202" w14:textId="77777777" w:rsidR="00A10BA1" w:rsidRPr="00793178" w:rsidRDefault="00A10BA1" w:rsidP="00B84B4D">
            <w:pPr>
              <w:tabs>
                <w:tab w:val="left" w:pos="4772"/>
              </w:tabs>
              <w:rPr>
                <w:rFonts w:ascii="Arial" w:hAnsi="Arial" w:cs="Arial"/>
              </w:rPr>
            </w:pPr>
            <w:r w:rsidRPr="00793178">
              <w:rPr>
                <w:rFonts w:ascii="Arial" w:hAnsi="Arial" w:cs="Arial"/>
              </w:rPr>
              <w:t>Prior to this assessment the practitioner has successfully completed the following:</w:t>
            </w:r>
          </w:p>
          <w:p w14:paraId="56CDCF85" w14:textId="309F1049" w:rsidR="008E446A" w:rsidRDefault="008E446A" w:rsidP="00B84B4D">
            <w:pPr>
              <w:tabs>
                <w:tab w:val="left" w:pos="4772"/>
              </w:tabs>
              <w:rPr>
                <w:rFonts w:ascii="Arial" w:hAnsi="Arial" w:cs="Arial"/>
                <w:b/>
              </w:rPr>
            </w:pPr>
            <w:r w:rsidRPr="00341609">
              <w:rPr>
                <w:rFonts w:ascii="Arial" w:hAnsi="Arial" w:cs="Arial"/>
                <w:b/>
              </w:rPr>
              <w:t>Theoretical knowledge via courses, e</w:t>
            </w:r>
            <w:r>
              <w:rPr>
                <w:rFonts w:ascii="Arial" w:hAnsi="Arial" w:cs="Arial"/>
                <w:b/>
              </w:rPr>
              <w:t>-</w:t>
            </w:r>
            <w:r w:rsidRPr="00341609">
              <w:rPr>
                <w:rFonts w:ascii="Arial" w:hAnsi="Arial" w:cs="Arial"/>
                <w:b/>
              </w:rPr>
              <w:t>learning or local training</w:t>
            </w:r>
            <w:r w:rsidRPr="00793178">
              <w:rPr>
                <w:rFonts w:ascii="Arial" w:hAnsi="Arial" w:cs="Arial"/>
                <w:b/>
              </w:rPr>
              <w:t xml:space="preserve"> </w:t>
            </w:r>
          </w:p>
          <w:p w14:paraId="4970C7C1" w14:textId="50BF5286" w:rsidR="00A10BA1" w:rsidRPr="00793178" w:rsidRDefault="00A10BA1" w:rsidP="00B84B4D">
            <w:pPr>
              <w:tabs>
                <w:tab w:val="left" w:pos="4772"/>
              </w:tabs>
              <w:rPr>
                <w:rFonts w:ascii="Arial" w:hAnsi="Arial" w:cs="Arial"/>
                <w:b/>
              </w:rPr>
            </w:pPr>
            <w:r w:rsidRPr="00793178">
              <w:rPr>
                <w:rFonts w:ascii="Arial" w:hAnsi="Arial" w:cs="Arial"/>
                <w:b/>
              </w:rPr>
              <w:t>Observational work based training</w:t>
            </w:r>
          </w:p>
          <w:p w14:paraId="06AC08DD" w14:textId="3ED18CA7" w:rsidR="00341609" w:rsidRPr="00793178" w:rsidRDefault="00A10BA1" w:rsidP="008D1FB2">
            <w:pPr>
              <w:tabs>
                <w:tab w:val="left" w:pos="4772"/>
              </w:tabs>
              <w:rPr>
                <w:rFonts w:ascii="Arial" w:hAnsi="Arial" w:cs="Arial"/>
                <w:b/>
              </w:rPr>
            </w:pPr>
            <w:r w:rsidRPr="00793178">
              <w:rPr>
                <w:rFonts w:ascii="Arial" w:hAnsi="Arial" w:cs="Arial"/>
                <w:b/>
              </w:rPr>
              <w:t>Background reading</w:t>
            </w:r>
            <w:r>
              <w:rPr>
                <w:rFonts w:ascii="Arial" w:hAnsi="Arial" w:cs="Arial"/>
                <w:b/>
              </w:rPr>
              <w:t>, learning</w:t>
            </w:r>
            <w:r w:rsidRPr="00793178">
              <w:rPr>
                <w:rFonts w:ascii="Arial" w:hAnsi="Arial" w:cs="Arial"/>
                <w:b/>
              </w:rPr>
              <w:t xml:space="preserve"> and theory por</w:t>
            </w:r>
            <w:r>
              <w:rPr>
                <w:rFonts w:ascii="Arial" w:hAnsi="Arial" w:cs="Arial"/>
                <w:b/>
              </w:rPr>
              <w:t>t</w:t>
            </w:r>
            <w:r w:rsidRPr="00793178">
              <w:rPr>
                <w:rFonts w:ascii="Arial" w:hAnsi="Arial" w:cs="Arial"/>
                <w:b/>
              </w:rPr>
              <w:t xml:space="preserve">folio produced for </w:t>
            </w:r>
            <w:r w:rsidR="008D1FB2" w:rsidRPr="00341609">
              <w:rPr>
                <w:rFonts w:ascii="Arial" w:hAnsi="Arial" w:cs="Arial"/>
                <w:b/>
              </w:rPr>
              <w:t>cataract</w:t>
            </w:r>
          </w:p>
        </w:tc>
      </w:tr>
      <w:tr w:rsidR="00A10BA1" w:rsidRPr="00793178" w14:paraId="7A45760C" w14:textId="77777777" w:rsidTr="00B84B4D">
        <w:tc>
          <w:tcPr>
            <w:tcW w:w="3834" w:type="dxa"/>
          </w:tcPr>
          <w:p w14:paraId="7FC95442" w14:textId="77777777" w:rsidR="00A10BA1" w:rsidRPr="00793178" w:rsidRDefault="00A10BA1" w:rsidP="00B84B4D">
            <w:pPr>
              <w:tabs>
                <w:tab w:val="left" w:pos="4772"/>
              </w:tabs>
              <w:rPr>
                <w:rFonts w:ascii="Arial" w:hAnsi="Arial" w:cs="Arial"/>
              </w:rPr>
            </w:pPr>
            <w:r w:rsidRPr="00793178">
              <w:rPr>
                <w:rFonts w:ascii="Arial" w:hAnsi="Arial" w:cs="Arial"/>
              </w:rPr>
              <w:t>Your Responsibility</w:t>
            </w:r>
          </w:p>
        </w:tc>
        <w:tc>
          <w:tcPr>
            <w:tcW w:w="5644" w:type="dxa"/>
            <w:gridSpan w:val="2"/>
          </w:tcPr>
          <w:p w14:paraId="69B25A77" w14:textId="77777777" w:rsidR="00A10BA1" w:rsidRPr="00793178" w:rsidRDefault="00A10BA1" w:rsidP="00B84B4D">
            <w:pPr>
              <w:tabs>
                <w:tab w:val="left" w:pos="4772"/>
              </w:tabs>
              <w:rPr>
                <w:rFonts w:ascii="Arial" w:hAnsi="Arial" w:cs="Arial"/>
              </w:rPr>
            </w:pPr>
            <w:r w:rsidRPr="00793178">
              <w:rPr>
                <w:rFonts w:ascii="Arial" w:hAnsi="Arial" w:cs="Arial"/>
              </w:rPr>
              <w:t>All staff should ensure they keep their knowledge and skills up to date through local policies, standard operating procedures and guidance. It is the responsibility of the individual to work within their own scope of competence relevant to their job role and follow their professional bodies Code of Conduct.</w:t>
            </w:r>
          </w:p>
        </w:tc>
      </w:tr>
      <w:tr w:rsidR="00A10BA1" w:rsidRPr="00793178" w14:paraId="661FFA91" w14:textId="77777777" w:rsidTr="00B84B4D">
        <w:tc>
          <w:tcPr>
            <w:tcW w:w="9478" w:type="dxa"/>
            <w:gridSpan w:val="3"/>
          </w:tcPr>
          <w:p w14:paraId="55CE9D00" w14:textId="77777777" w:rsidR="00A10BA1" w:rsidRPr="00793178" w:rsidRDefault="00A10BA1" w:rsidP="00B84B4D">
            <w:pPr>
              <w:rPr>
                <w:rFonts w:ascii="Arial" w:eastAsia="Calibri" w:hAnsi="Arial" w:cs="Arial"/>
              </w:rPr>
            </w:pPr>
          </w:p>
          <w:p w14:paraId="7269DF8A" w14:textId="77777777" w:rsidR="00A10BA1" w:rsidRDefault="00A10BA1" w:rsidP="00B84B4D">
            <w:pPr>
              <w:jc w:val="left"/>
              <w:rPr>
                <w:rFonts w:ascii="Arial" w:eastAsia="Calibri" w:hAnsi="Arial" w:cs="Arial"/>
              </w:rPr>
            </w:pPr>
            <w:proofErr w:type="gramStart"/>
            <w:r w:rsidRPr="00793178">
              <w:rPr>
                <w:rFonts w:ascii="Arial" w:eastAsia="Calibri" w:hAnsi="Arial" w:cs="Arial"/>
              </w:rPr>
              <w:t>Employee</w:t>
            </w:r>
            <w:r>
              <w:rPr>
                <w:rFonts w:ascii="Arial" w:eastAsia="Calibri" w:hAnsi="Arial" w:cs="Arial"/>
              </w:rPr>
              <w:t xml:space="preserve"> </w:t>
            </w:r>
            <w:r w:rsidRPr="00793178">
              <w:rPr>
                <w:rFonts w:ascii="Arial" w:eastAsia="Calibri" w:hAnsi="Arial" w:cs="Arial"/>
              </w:rPr>
              <w:t xml:space="preserve"> </w:t>
            </w:r>
            <w:r>
              <w:rPr>
                <w:rFonts w:ascii="Arial" w:eastAsia="Calibri" w:hAnsi="Arial" w:cs="Arial"/>
              </w:rPr>
              <w:t>s</w:t>
            </w:r>
            <w:r w:rsidRPr="00793178">
              <w:rPr>
                <w:rFonts w:ascii="Arial" w:eastAsia="Calibri" w:hAnsi="Arial" w:cs="Arial"/>
              </w:rPr>
              <w:t>ignature</w:t>
            </w:r>
            <w:proofErr w:type="gramEnd"/>
            <w:r w:rsidRPr="00793178">
              <w:rPr>
                <w:rFonts w:ascii="Arial" w:eastAsia="Calibri" w:hAnsi="Arial" w:cs="Arial"/>
              </w:rPr>
              <w:t>/print</w:t>
            </w:r>
            <w:r>
              <w:rPr>
                <w:rFonts w:ascii="Arial" w:eastAsia="Calibri" w:hAnsi="Arial" w:cs="Arial"/>
              </w:rPr>
              <w:t xml:space="preserve"> </w:t>
            </w:r>
            <w:r w:rsidRPr="00793178">
              <w:rPr>
                <w:rFonts w:ascii="Arial" w:eastAsia="Calibri" w:hAnsi="Arial" w:cs="Arial"/>
              </w:rPr>
              <w:t xml:space="preserve">name: </w:t>
            </w:r>
            <w:r>
              <w:rPr>
                <w:rFonts w:ascii="Arial" w:eastAsia="Calibri" w:hAnsi="Arial" w:cs="Arial"/>
              </w:rPr>
              <w:t xml:space="preserve"> </w:t>
            </w:r>
            <w:r w:rsidRPr="00793178">
              <w:rPr>
                <w:rFonts w:ascii="Arial" w:eastAsia="Calibri" w:hAnsi="Arial" w:cs="Arial"/>
              </w:rPr>
              <w:t>………………………………………………………………………………..</w:t>
            </w:r>
          </w:p>
          <w:p w14:paraId="62B1A977" w14:textId="77777777" w:rsidR="00A10BA1" w:rsidRDefault="00A10BA1" w:rsidP="00B84B4D">
            <w:pPr>
              <w:jc w:val="left"/>
              <w:rPr>
                <w:rFonts w:ascii="Arial" w:eastAsia="Calibri" w:hAnsi="Arial" w:cs="Arial"/>
              </w:rPr>
            </w:pPr>
          </w:p>
          <w:p w14:paraId="54BF2FA4" w14:textId="77777777" w:rsidR="00A10BA1" w:rsidRPr="00793178" w:rsidRDefault="00A10BA1" w:rsidP="00B84B4D">
            <w:pPr>
              <w:jc w:val="left"/>
              <w:rPr>
                <w:rFonts w:ascii="Arial" w:eastAsia="Calibri" w:hAnsi="Arial" w:cs="Arial"/>
              </w:rPr>
            </w:pPr>
            <w:r>
              <w:rPr>
                <w:rFonts w:ascii="Arial" w:eastAsia="Calibri" w:hAnsi="Arial" w:cs="Arial"/>
              </w:rPr>
              <w:t>Assessor signature print name: ……………………………………………………………………………………</w:t>
            </w:r>
          </w:p>
          <w:p w14:paraId="4593989E" w14:textId="77777777" w:rsidR="00A10BA1" w:rsidRPr="00793178" w:rsidRDefault="00A10BA1" w:rsidP="00B84B4D">
            <w:pPr>
              <w:rPr>
                <w:rFonts w:ascii="Arial" w:eastAsia="Calibri" w:hAnsi="Arial" w:cs="Arial"/>
              </w:rPr>
            </w:pPr>
          </w:p>
          <w:p w14:paraId="4A52D0C5" w14:textId="77777777" w:rsidR="00A10BA1" w:rsidRPr="00793178" w:rsidRDefault="00A10BA1" w:rsidP="00B84B4D">
            <w:pPr>
              <w:rPr>
                <w:rFonts w:eastAsia="Arial"/>
              </w:rPr>
            </w:pPr>
            <w:r w:rsidRPr="00793178">
              <w:rPr>
                <w:rFonts w:ascii="Arial" w:eastAsia="Calibri" w:hAnsi="Arial" w:cs="Arial"/>
              </w:rPr>
              <w:t xml:space="preserve">Date: ………………………………………..   </w:t>
            </w:r>
          </w:p>
        </w:tc>
      </w:tr>
      <w:tr w:rsidR="00A10BA1" w:rsidRPr="00793178" w14:paraId="65F8D6FE" w14:textId="77777777" w:rsidTr="00B84B4D">
        <w:trPr>
          <w:gridAfter w:val="1"/>
          <w:wAfter w:w="10" w:type="dxa"/>
        </w:trPr>
        <w:tc>
          <w:tcPr>
            <w:tcW w:w="3834" w:type="dxa"/>
          </w:tcPr>
          <w:p w14:paraId="73DC872E" w14:textId="77777777" w:rsidR="00A10BA1" w:rsidRPr="00793178" w:rsidRDefault="00A10BA1" w:rsidP="00B84B4D">
            <w:pPr>
              <w:keepNext/>
              <w:keepLines/>
              <w:spacing w:before="240" w:after="240" w:line="480" w:lineRule="auto"/>
              <w:outlineLvl w:val="2"/>
              <w:rPr>
                <w:rFonts w:ascii="Arial" w:hAnsi="Arial" w:cs="Arial"/>
                <w:b/>
                <w:bCs/>
              </w:rPr>
            </w:pPr>
            <w:r w:rsidRPr="00793178">
              <w:rPr>
                <w:rFonts w:ascii="Arial" w:hAnsi="Arial" w:cs="Arial"/>
                <w:b/>
                <w:bCs/>
              </w:rPr>
              <w:t>Policies</w:t>
            </w:r>
            <w:r>
              <w:rPr>
                <w:rFonts w:ascii="Arial" w:hAnsi="Arial" w:cs="Arial"/>
                <w:b/>
                <w:bCs/>
              </w:rPr>
              <w:t xml:space="preserve">, Guidelines </w:t>
            </w:r>
            <w:r w:rsidRPr="00793178">
              <w:rPr>
                <w:rFonts w:ascii="Arial" w:hAnsi="Arial" w:cs="Arial"/>
                <w:b/>
                <w:bCs/>
              </w:rPr>
              <w:t xml:space="preserve"> and </w:t>
            </w:r>
            <w:r>
              <w:rPr>
                <w:rFonts w:ascii="Arial" w:hAnsi="Arial" w:cs="Arial"/>
                <w:b/>
                <w:bCs/>
              </w:rPr>
              <w:t>Protocols</w:t>
            </w:r>
            <w:r w:rsidRPr="00793178">
              <w:rPr>
                <w:rFonts w:ascii="Arial" w:hAnsi="Arial" w:cs="Arial"/>
                <w:b/>
                <w:bCs/>
              </w:rPr>
              <w:t>:</w:t>
            </w:r>
          </w:p>
        </w:tc>
        <w:tc>
          <w:tcPr>
            <w:tcW w:w="5634" w:type="dxa"/>
          </w:tcPr>
          <w:p w14:paraId="6E3AEF3D" w14:textId="77777777" w:rsidR="00A10BA1" w:rsidRPr="00793178" w:rsidRDefault="00A10BA1" w:rsidP="00B84B4D">
            <w:pPr>
              <w:jc w:val="center"/>
              <w:rPr>
                <w:rFonts w:ascii="Arial" w:eastAsia="Arial" w:hAnsi="Arial" w:cs="Arial"/>
                <w:b/>
              </w:rPr>
            </w:pPr>
            <w:r w:rsidRPr="00793178">
              <w:rPr>
                <w:rFonts w:ascii="Arial" w:eastAsia="Arial" w:hAnsi="Arial" w:cs="Arial"/>
                <w:b/>
              </w:rPr>
              <w:t>Date policy read by clinician and initials</w:t>
            </w:r>
          </w:p>
        </w:tc>
      </w:tr>
      <w:tr w:rsidR="00A10BA1" w:rsidRPr="00793178" w14:paraId="7070CAB6" w14:textId="77777777" w:rsidTr="00B84B4D">
        <w:trPr>
          <w:gridAfter w:val="1"/>
          <w:wAfter w:w="10" w:type="dxa"/>
        </w:trPr>
        <w:tc>
          <w:tcPr>
            <w:tcW w:w="3834" w:type="dxa"/>
          </w:tcPr>
          <w:p w14:paraId="165CB467" w14:textId="77777777" w:rsidR="00A10BA1" w:rsidRPr="00793178" w:rsidRDefault="00A10BA1" w:rsidP="00B84B4D">
            <w:pPr>
              <w:rPr>
                <w:rFonts w:ascii="Arial" w:eastAsia="Arial" w:hAnsi="Arial" w:cs="Arial"/>
                <w:color w:val="808080"/>
              </w:rPr>
            </w:pPr>
            <w:r w:rsidRPr="00793178">
              <w:rPr>
                <w:rFonts w:ascii="Arial" w:eastAsia="Arial" w:hAnsi="Arial" w:cs="Arial"/>
                <w:color w:val="808080"/>
              </w:rPr>
              <w:t>Local policies x</w:t>
            </w:r>
            <w:r>
              <w:rPr>
                <w:rFonts w:ascii="Arial" w:eastAsia="Arial" w:hAnsi="Arial" w:cs="Arial"/>
                <w:color w:val="808080"/>
              </w:rPr>
              <w:t xml:space="preserve"> </w:t>
            </w:r>
          </w:p>
        </w:tc>
        <w:tc>
          <w:tcPr>
            <w:tcW w:w="5634" w:type="dxa"/>
          </w:tcPr>
          <w:p w14:paraId="7D819CFE" w14:textId="77777777" w:rsidR="00A10BA1" w:rsidRPr="00793178" w:rsidRDefault="00A10BA1" w:rsidP="00B84B4D">
            <w:pPr>
              <w:spacing w:line="360" w:lineRule="auto"/>
              <w:rPr>
                <w:rFonts w:ascii="Arial" w:eastAsia="Arial" w:hAnsi="Arial" w:cs="Arial"/>
              </w:rPr>
            </w:pPr>
          </w:p>
        </w:tc>
      </w:tr>
      <w:tr w:rsidR="00A10BA1" w:rsidRPr="00793178" w14:paraId="0D1B0A46" w14:textId="77777777" w:rsidTr="00B84B4D">
        <w:trPr>
          <w:gridAfter w:val="1"/>
          <w:wAfter w:w="10" w:type="dxa"/>
        </w:trPr>
        <w:tc>
          <w:tcPr>
            <w:tcW w:w="3834" w:type="dxa"/>
          </w:tcPr>
          <w:p w14:paraId="321D8D7F" w14:textId="0CF39E7B" w:rsidR="00A10BA1" w:rsidRPr="00793178" w:rsidRDefault="003B667B" w:rsidP="00B84B4D">
            <w:pPr>
              <w:rPr>
                <w:rFonts w:ascii="Arial" w:hAnsi="Arial" w:cs="Arial"/>
                <w:color w:val="808080"/>
              </w:rPr>
            </w:pPr>
            <w:r>
              <w:rPr>
                <w:rFonts w:ascii="Arial" w:hAnsi="Arial" w:cs="Arial"/>
                <w:color w:val="808080"/>
              </w:rPr>
              <w:t>Mental capacity policy</w:t>
            </w:r>
          </w:p>
        </w:tc>
        <w:tc>
          <w:tcPr>
            <w:tcW w:w="5634" w:type="dxa"/>
          </w:tcPr>
          <w:p w14:paraId="32CA11D6" w14:textId="77777777" w:rsidR="00A10BA1" w:rsidRPr="00793178" w:rsidRDefault="00A10BA1" w:rsidP="00B84B4D">
            <w:pPr>
              <w:spacing w:line="360" w:lineRule="auto"/>
              <w:rPr>
                <w:rFonts w:ascii="Arial" w:eastAsia="Arial" w:hAnsi="Arial" w:cs="Arial"/>
              </w:rPr>
            </w:pPr>
          </w:p>
        </w:tc>
      </w:tr>
      <w:tr w:rsidR="00A10BA1" w:rsidRPr="00793178" w14:paraId="0BC847C9" w14:textId="77777777" w:rsidTr="00B84B4D">
        <w:trPr>
          <w:gridAfter w:val="1"/>
          <w:wAfter w:w="10" w:type="dxa"/>
        </w:trPr>
        <w:tc>
          <w:tcPr>
            <w:tcW w:w="3834" w:type="dxa"/>
          </w:tcPr>
          <w:p w14:paraId="6165D680" w14:textId="0085FA1A" w:rsidR="00A10BA1" w:rsidRPr="00793178" w:rsidRDefault="003B667B" w:rsidP="00B84B4D">
            <w:pPr>
              <w:rPr>
                <w:rFonts w:ascii="Arial" w:hAnsi="Arial" w:cs="Arial"/>
                <w:color w:val="808080"/>
              </w:rPr>
            </w:pPr>
            <w:r>
              <w:rPr>
                <w:rFonts w:ascii="Arial" w:hAnsi="Arial" w:cs="Arial"/>
                <w:color w:val="808080"/>
              </w:rPr>
              <w:t>Consent policy</w:t>
            </w:r>
            <w:r w:rsidRPr="00793178">
              <w:rPr>
                <w:rFonts w:ascii="Arial" w:hAnsi="Arial" w:cs="Arial"/>
                <w:color w:val="808080"/>
              </w:rPr>
              <w:t xml:space="preserve"> </w:t>
            </w:r>
          </w:p>
        </w:tc>
        <w:tc>
          <w:tcPr>
            <w:tcW w:w="5634" w:type="dxa"/>
          </w:tcPr>
          <w:p w14:paraId="1AE2D9BF" w14:textId="77777777" w:rsidR="00A10BA1" w:rsidRPr="00793178" w:rsidRDefault="00A10BA1" w:rsidP="00B84B4D">
            <w:pPr>
              <w:spacing w:line="360" w:lineRule="auto"/>
              <w:rPr>
                <w:rFonts w:ascii="Arial" w:eastAsia="Arial" w:hAnsi="Arial" w:cs="Arial"/>
              </w:rPr>
            </w:pPr>
          </w:p>
        </w:tc>
      </w:tr>
      <w:tr w:rsidR="00C94406" w:rsidRPr="00C94406" w14:paraId="245F214C" w14:textId="77777777" w:rsidTr="00B84B4D">
        <w:trPr>
          <w:gridAfter w:val="1"/>
          <w:wAfter w:w="10" w:type="dxa"/>
        </w:trPr>
        <w:tc>
          <w:tcPr>
            <w:tcW w:w="3834" w:type="dxa"/>
          </w:tcPr>
          <w:p w14:paraId="1D76A3DE" w14:textId="69E492CD" w:rsidR="00A10BA1" w:rsidRPr="00C94406" w:rsidRDefault="00C94406" w:rsidP="00C94406">
            <w:pPr>
              <w:rPr>
                <w:rFonts w:ascii="Arial" w:eastAsia="Arial" w:hAnsi="Arial" w:cs="Arial"/>
              </w:rPr>
            </w:pPr>
            <w:r w:rsidRPr="00C94406">
              <w:rPr>
                <w:rFonts w:ascii="Arial" w:eastAsia="Arial" w:hAnsi="Arial" w:cs="Arial"/>
              </w:rPr>
              <w:t>Trust IOL/biometry</w:t>
            </w:r>
            <w:r w:rsidR="00A10BA1" w:rsidRPr="00C94406">
              <w:rPr>
                <w:rFonts w:ascii="Arial" w:eastAsia="Arial" w:hAnsi="Arial" w:cs="Arial"/>
              </w:rPr>
              <w:t xml:space="preserve"> polic</w:t>
            </w:r>
            <w:r w:rsidRPr="00C94406">
              <w:rPr>
                <w:rFonts w:ascii="Arial" w:eastAsia="Arial" w:hAnsi="Arial" w:cs="Arial"/>
              </w:rPr>
              <w:t>y</w:t>
            </w:r>
          </w:p>
        </w:tc>
        <w:tc>
          <w:tcPr>
            <w:tcW w:w="5634" w:type="dxa"/>
          </w:tcPr>
          <w:p w14:paraId="6B7937D0" w14:textId="77777777" w:rsidR="00A10BA1" w:rsidRPr="00C94406" w:rsidRDefault="00A10BA1" w:rsidP="00B84B4D">
            <w:pPr>
              <w:spacing w:line="360" w:lineRule="auto"/>
              <w:rPr>
                <w:rFonts w:ascii="Arial" w:eastAsia="Arial" w:hAnsi="Arial" w:cs="Arial"/>
              </w:rPr>
            </w:pPr>
          </w:p>
        </w:tc>
      </w:tr>
      <w:tr w:rsidR="00A10BA1" w:rsidRPr="00793178" w14:paraId="71A8128E" w14:textId="77777777" w:rsidTr="00B84B4D">
        <w:trPr>
          <w:gridAfter w:val="1"/>
          <w:wAfter w:w="10" w:type="dxa"/>
        </w:trPr>
        <w:tc>
          <w:tcPr>
            <w:tcW w:w="3834" w:type="dxa"/>
          </w:tcPr>
          <w:p w14:paraId="708D2877" w14:textId="4BF83EE5" w:rsidR="00A10BA1" w:rsidRPr="00793178" w:rsidRDefault="008D1FB2" w:rsidP="00B84B4D">
            <w:pPr>
              <w:spacing w:line="360" w:lineRule="auto"/>
              <w:rPr>
                <w:rFonts w:ascii="Arial" w:eastAsia="Arial" w:hAnsi="Arial" w:cs="Arial"/>
              </w:rPr>
            </w:pPr>
            <w:r>
              <w:rPr>
                <w:rFonts w:ascii="Arial" w:eastAsia="Arial" w:hAnsi="Arial" w:cs="Arial"/>
              </w:rPr>
              <w:t>NG7 NICE guidance for adult cataracts</w:t>
            </w:r>
          </w:p>
        </w:tc>
        <w:tc>
          <w:tcPr>
            <w:tcW w:w="5634" w:type="dxa"/>
          </w:tcPr>
          <w:p w14:paraId="72563E7C" w14:textId="77777777" w:rsidR="00A10BA1" w:rsidRPr="00793178" w:rsidRDefault="00A10BA1" w:rsidP="00B84B4D">
            <w:pPr>
              <w:spacing w:line="360" w:lineRule="auto"/>
              <w:rPr>
                <w:rFonts w:ascii="Arial" w:eastAsia="Arial" w:hAnsi="Arial" w:cs="Arial"/>
              </w:rPr>
            </w:pPr>
          </w:p>
        </w:tc>
      </w:tr>
      <w:tr w:rsidR="008D1FB2" w:rsidRPr="00793178" w14:paraId="253CC0B6" w14:textId="77777777" w:rsidTr="00B84B4D">
        <w:trPr>
          <w:gridAfter w:val="1"/>
          <w:wAfter w:w="10" w:type="dxa"/>
        </w:trPr>
        <w:tc>
          <w:tcPr>
            <w:tcW w:w="3834" w:type="dxa"/>
          </w:tcPr>
          <w:p w14:paraId="53E25CE7" w14:textId="26B9D0E6" w:rsidR="008D1FB2" w:rsidRDefault="008D1FB2" w:rsidP="00B84B4D">
            <w:pPr>
              <w:spacing w:line="360" w:lineRule="auto"/>
              <w:rPr>
                <w:rFonts w:ascii="Arial" w:eastAsia="Arial" w:hAnsi="Arial" w:cs="Arial"/>
              </w:rPr>
            </w:pPr>
            <w:proofErr w:type="spellStart"/>
            <w:r>
              <w:rPr>
                <w:rFonts w:ascii="Arial" w:eastAsia="Arial" w:hAnsi="Arial" w:cs="Arial"/>
              </w:rPr>
              <w:t>RCOphth</w:t>
            </w:r>
            <w:proofErr w:type="spellEnd"/>
            <w:r>
              <w:rPr>
                <w:rFonts w:ascii="Arial" w:eastAsia="Arial" w:hAnsi="Arial" w:cs="Arial"/>
              </w:rPr>
              <w:t>/UKOA IOL quality standard</w:t>
            </w:r>
          </w:p>
        </w:tc>
        <w:tc>
          <w:tcPr>
            <w:tcW w:w="5634" w:type="dxa"/>
          </w:tcPr>
          <w:p w14:paraId="2E12E089" w14:textId="77777777" w:rsidR="008D1FB2" w:rsidRPr="00793178" w:rsidRDefault="008D1FB2" w:rsidP="00B84B4D">
            <w:pPr>
              <w:spacing w:line="360" w:lineRule="auto"/>
              <w:rPr>
                <w:rFonts w:ascii="Arial" w:eastAsia="Arial" w:hAnsi="Arial" w:cs="Arial"/>
              </w:rPr>
            </w:pPr>
          </w:p>
        </w:tc>
      </w:tr>
    </w:tbl>
    <w:p w14:paraId="57DCC6FF" w14:textId="77777777" w:rsidR="00A10BA1" w:rsidRDefault="00A10BA1" w:rsidP="00A10BA1">
      <w:pPr>
        <w:tabs>
          <w:tab w:val="left" w:pos="4772"/>
        </w:tabs>
        <w:spacing w:after="0" w:line="240" w:lineRule="auto"/>
        <w:jc w:val="both"/>
        <w:rPr>
          <w:rFonts w:ascii="Arial" w:eastAsia="Times New Roman" w:hAnsi="Arial" w:cs="Arial"/>
          <w:b/>
          <w:lang w:eastAsia="en-GB"/>
        </w:rPr>
      </w:pPr>
    </w:p>
    <w:p w14:paraId="58563D8A" w14:textId="787DDC9B" w:rsidR="00A47E5A" w:rsidRDefault="00A47E5A">
      <w:pPr>
        <w:rPr>
          <w:rFonts w:ascii="Arial" w:eastAsia="Times New Roman" w:hAnsi="Arial" w:cs="Arial"/>
          <w:b/>
          <w:lang w:eastAsia="en-GB"/>
        </w:rPr>
      </w:pPr>
      <w:r>
        <w:rPr>
          <w:rFonts w:ascii="Arial" w:eastAsia="Times New Roman" w:hAnsi="Arial" w:cs="Arial"/>
          <w:b/>
          <w:lang w:eastAsia="en-GB"/>
        </w:rPr>
        <w:br w:type="page"/>
      </w:r>
    </w:p>
    <w:p w14:paraId="0F851CA0" w14:textId="77777777" w:rsidR="00A10BA1" w:rsidRPr="00793178" w:rsidRDefault="00A10BA1" w:rsidP="00A10BA1">
      <w:pPr>
        <w:tabs>
          <w:tab w:val="left" w:pos="4772"/>
        </w:tabs>
        <w:spacing w:after="0" w:line="240" w:lineRule="auto"/>
        <w:jc w:val="both"/>
        <w:rPr>
          <w:rFonts w:ascii="Arial" w:eastAsia="Times New Roman" w:hAnsi="Arial" w:cs="Arial"/>
          <w:b/>
          <w:lang w:eastAsia="en-GB"/>
        </w:rPr>
      </w:pPr>
    </w:p>
    <w:tbl>
      <w:tblPr>
        <w:tblStyle w:val="TableGrid1"/>
        <w:tblpPr w:leftFromText="180" w:rightFromText="180" w:vertAnchor="text" w:horzAnchor="margin" w:tblpXSpec="center" w:tblpY="856"/>
        <w:tblW w:w="10160" w:type="dxa"/>
        <w:tblLayout w:type="fixed"/>
        <w:tblLook w:val="04A0" w:firstRow="1" w:lastRow="0" w:firstColumn="1" w:lastColumn="0" w:noHBand="0" w:noVBand="1"/>
      </w:tblPr>
      <w:tblGrid>
        <w:gridCol w:w="2930"/>
        <w:gridCol w:w="5245"/>
        <w:gridCol w:w="1985"/>
      </w:tblGrid>
      <w:tr w:rsidR="00A10BA1" w:rsidRPr="00793178" w14:paraId="264EA2C6" w14:textId="77777777" w:rsidTr="00B84B4D">
        <w:trPr>
          <w:trHeight w:val="840"/>
        </w:trPr>
        <w:tc>
          <w:tcPr>
            <w:tcW w:w="2930" w:type="dxa"/>
          </w:tcPr>
          <w:p w14:paraId="7F83B803" w14:textId="77777777" w:rsidR="00A10BA1" w:rsidRDefault="00A10BA1" w:rsidP="00B84B4D">
            <w:pPr>
              <w:jc w:val="both"/>
              <w:rPr>
                <w:rFonts w:ascii="Arial" w:eastAsia="Arial" w:hAnsi="Arial" w:cs="Arial"/>
                <w:b/>
                <w:bCs/>
              </w:rPr>
            </w:pPr>
          </w:p>
          <w:p w14:paraId="7B3745F8" w14:textId="77777777" w:rsidR="00A10BA1" w:rsidRDefault="00A10BA1" w:rsidP="00B84B4D">
            <w:pPr>
              <w:jc w:val="both"/>
              <w:rPr>
                <w:rFonts w:ascii="Arial" w:eastAsia="Arial" w:hAnsi="Arial" w:cs="Arial"/>
                <w:b/>
                <w:bCs/>
              </w:rPr>
            </w:pPr>
          </w:p>
          <w:p w14:paraId="1284371A" w14:textId="77777777" w:rsidR="00A10BA1" w:rsidRPr="00793178" w:rsidRDefault="00A10BA1" w:rsidP="00B84B4D">
            <w:pPr>
              <w:jc w:val="both"/>
              <w:rPr>
                <w:rFonts w:ascii="Arial" w:eastAsia="Arial" w:hAnsi="Arial" w:cs="Arial"/>
                <w:b/>
                <w:bCs/>
              </w:rPr>
            </w:pPr>
          </w:p>
        </w:tc>
        <w:tc>
          <w:tcPr>
            <w:tcW w:w="5245" w:type="dxa"/>
          </w:tcPr>
          <w:p w14:paraId="7542AB98" w14:textId="290ACDB3" w:rsidR="00A10BA1" w:rsidRPr="00793178" w:rsidRDefault="00A10BA1" w:rsidP="00B84B4D">
            <w:pPr>
              <w:keepNext/>
              <w:keepLines/>
              <w:spacing w:before="240" w:after="240" w:line="276" w:lineRule="auto"/>
              <w:outlineLvl w:val="2"/>
              <w:rPr>
                <w:rFonts w:ascii="Arial" w:eastAsia="Times New Roman" w:hAnsi="Arial" w:cs="Arial"/>
                <w:b/>
                <w:bCs/>
              </w:rPr>
            </w:pPr>
            <w:r w:rsidRPr="00793178">
              <w:rPr>
                <w:rFonts w:ascii="Arial" w:eastAsia="Times New Roman" w:hAnsi="Arial" w:cs="Arial"/>
                <w:b/>
                <w:bCs/>
              </w:rPr>
              <w:t xml:space="preserve">Underpinning knowledge and understanding </w:t>
            </w:r>
            <w:r w:rsidR="003B667B">
              <w:rPr>
                <w:rFonts w:ascii="Arial" w:eastAsia="Times New Roman" w:hAnsi="Arial" w:cs="Arial"/>
                <w:b/>
                <w:bCs/>
              </w:rPr>
              <w:t>demonstrated for:</w:t>
            </w:r>
          </w:p>
        </w:tc>
        <w:tc>
          <w:tcPr>
            <w:tcW w:w="1985" w:type="dxa"/>
          </w:tcPr>
          <w:p w14:paraId="19BDED8B" w14:textId="77777777" w:rsidR="00A10BA1" w:rsidRPr="00793178" w:rsidRDefault="00A10BA1" w:rsidP="00B84B4D">
            <w:pPr>
              <w:spacing w:line="276" w:lineRule="auto"/>
              <w:jc w:val="center"/>
              <w:rPr>
                <w:rFonts w:ascii="Arial" w:eastAsia="Arial" w:hAnsi="Arial" w:cs="Arial"/>
                <w:b/>
              </w:rPr>
            </w:pPr>
            <w:r w:rsidRPr="00793178">
              <w:rPr>
                <w:rFonts w:ascii="Arial" w:eastAsia="Arial" w:hAnsi="Arial" w:cs="Arial"/>
                <w:b/>
              </w:rPr>
              <w:t>Date and assessor initials</w:t>
            </w:r>
          </w:p>
        </w:tc>
      </w:tr>
      <w:tr w:rsidR="00A10BA1" w:rsidRPr="00793178" w14:paraId="639A1444" w14:textId="77777777" w:rsidTr="00B84B4D">
        <w:tc>
          <w:tcPr>
            <w:tcW w:w="2930" w:type="dxa"/>
          </w:tcPr>
          <w:p w14:paraId="31C73F07" w14:textId="77777777" w:rsidR="00A10BA1" w:rsidRPr="00793178" w:rsidRDefault="00A10BA1" w:rsidP="00B84B4D">
            <w:pPr>
              <w:contextualSpacing/>
              <w:jc w:val="both"/>
              <w:rPr>
                <w:rFonts w:ascii="Arial" w:eastAsia="Arial" w:hAnsi="Arial" w:cs="Arial"/>
                <w:b/>
                <w:bCs/>
              </w:rPr>
            </w:pPr>
            <w:r w:rsidRPr="00793178">
              <w:rPr>
                <w:rFonts w:ascii="Arial" w:eastAsia="Arial" w:hAnsi="Arial" w:cs="Arial"/>
                <w:b/>
                <w:bCs/>
              </w:rPr>
              <w:t>Local clinical policies</w:t>
            </w:r>
            <w:r>
              <w:rPr>
                <w:rFonts w:ascii="Arial" w:eastAsia="Arial" w:hAnsi="Arial" w:cs="Arial"/>
                <w:b/>
                <w:bCs/>
              </w:rPr>
              <w:t xml:space="preserve"> or guidelines</w:t>
            </w:r>
          </w:p>
        </w:tc>
        <w:tc>
          <w:tcPr>
            <w:tcW w:w="5245" w:type="dxa"/>
          </w:tcPr>
          <w:p w14:paraId="43C9B2C1" w14:textId="3737100B" w:rsidR="00A10BA1" w:rsidRPr="00793178" w:rsidRDefault="003B667B" w:rsidP="008A37CA">
            <w:pPr>
              <w:numPr>
                <w:ilvl w:val="0"/>
                <w:numId w:val="17"/>
              </w:numPr>
              <w:autoSpaceDE w:val="0"/>
              <w:autoSpaceDN w:val="0"/>
              <w:adjustRightInd w:val="0"/>
              <w:ind w:left="414" w:hanging="357"/>
              <w:jc w:val="both"/>
              <w:rPr>
                <w:rFonts w:ascii="Arial" w:eastAsia="Times New Roman" w:hAnsi="Arial" w:cs="Arial"/>
                <w:lang w:eastAsia="en-GB"/>
              </w:rPr>
            </w:pPr>
            <w:r>
              <w:rPr>
                <w:rFonts w:ascii="Arial" w:eastAsia="Times New Roman" w:hAnsi="Arial" w:cs="Arial"/>
                <w:lang w:eastAsia="en-GB"/>
              </w:rPr>
              <w:t>Consent policy</w:t>
            </w:r>
          </w:p>
          <w:p w14:paraId="0C039CC5" w14:textId="43F1A799" w:rsidR="003B667B" w:rsidRPr="003B667B" w:rsidRDefault="003B667B" w:rsidP="008A37CA">
            <w:pPr>
              <w:numPr>
                <w:ilvl w:val="0"/>
                <w:numId w:val="17"/>
              </w:numPr>
              <w:autoSpaceDE w:val="0"/>
              <w:autoSpaceDN w:val="0"/>
              <w:adjustRightInd w:val="0"/>
              <w:ind w:left="414" w:hanging="357"/>
              <w:jc w:val="both"/>
              <w:rPr>
                <w:rFonts w:ascii="Arial" w:eastAsia="Times New Roman" w:hAnsi="Arial" w:cs="Arial"/>
                <w:lang w:eastAsia="en-GB"/>
              </w:rPr>
            </w:pPr>
            <w:r>
              <w:rPr>
                <w:rFonts w:ascii="Arial" w:eastAsia="Times New Roman" w:hAnsi="Arial" w:cs="Arial"/>
                <w:lang w:eastAsia="en-GB"/>
              </w:rPr>
              <w:t xml:space="preserve">Mental capacity policy </w:t>
            </w:r>
          </w:p>
          <w:p w14:paraId="2BDB6D55" w14:textId="28B76682" w:rsidR="00A10BA1" w:rsidRPr="00793178" w:rsidRDefault="003B667B" w:rsidP="008A37CA">
            <w:pPr>
              <w:numPr>
                <w:ilvl w:val="0"/>
                <w:numId w:val="17"/>
              </w:numPr>
              <w:autoSpaceDE w:val="0"/>
              <w:autoSpaceDN w:val="0"/>
              <w:adjustRightInd w:val="0"/>
              <w:ind w:left="414" w:hanging="357"/>
              <w:jc w:val="both"/>
              <w:rPr>
                <w:rFonts w:ascii="Arial" w:eastAsia="Times New Roman" w:hAnsi="Arial" w:cs="Arial"/>
                <w:lang w:eastAsia="en-GB"/>
              </w:rPr>
            </w:pPr>
            <w:r>
              <w:rPr>
                <w:rFonts w:ascii="Arial" w:eastAsia="Times New Roman" w:hAnsi="Arial" w:cs="Arial"/>
                <w:color w:val="808080"/>
                <w:lang w:eastAsia="en-GB"/>
              </w:rPr>
              <w:t>Local policy</w:t>
            </w:r>
            <w:r w:rsidR="00A10BA1" w:rsidRPr="00793178">
              <w:rPr>
                <w:rFonts w:ascii="Arial" w:eastAsia="Times New Roman" w:hAnsi="Arial" w:cs="Arial"/>
                <w:color w:val="808080"/>
                <w:lang w:eastAsia="en-GB"/>
              </w:rPr>
              <w:t xml:space="preserve"> </w:t>
            </w:r>
            <w:proofErr w:type="spellStart"/>
            <w:r w:rsidR="00A10BA1" w:rsidRPr="00793178">
              <w:rPr>
                <w:rFonts w:ascii="Arial" w:eastAsia="Times New Roman" w:hAnsi="Arial" w:cs="Arial"/>
                <w:color w:val="808080"/>
                <w:lang w:eastAsia="en-GB"/>
              </w:rPr>
              <w:t>etc</w:t>
            </w:r>
            <w:proofErr w:type="spellEnd"/>
          </w:p>
          <w:p w14:paraId="1BFE19D7" w14:textId="2340DE82" w:rsidR="00A10BA1" w:rsidRPr="00793178" w:rsidRDefault="00A10BA1" w:rsidP="008A37CA">
            <w:pPr>
              <w:numPr>
                <w:ilvl w:val="0"/>
                <w:numId w:val="17"/>
              </w:numPr>
              <w:autoSpaceDE w:val="0"/>
              <w:autoSpaceDN w:val="0"/>
              <w:adjustRightInd w:val="0"/>
              <w:ind w:left="414" w:hanging="357"/>
              <w:jc w:val="both"/>
              <w:rPr>
                <w:rFonts w:ascii="Arial" w:eastAsia="Times New Roman" w:hAnsi="Arial" w:cs="Arial"/>
                <w:lang w:eastAsia="en-GB"/>
              </w:rPr>
            </w:pPr>
            <w:r w:rsidRPr="00793178">
              <w:rPr>
                <w:rFonts w:ascii="Arial" w:eastAsia="Times New Roman" w:hAnsi="Arial" w:cs="Arial"/>
                <w:color w:val="808080"/>
                <w:lang w:eastAsia="en-GB"/>
              </w:rPr>
              <w:t xml:space="preserve">(key policies such as </w:t>
            </w:r>
            <w:r w:rsidR="00C223AF">
              <w:rPr>
                <w:rFonts w:ascii="Arial" w:eastAsia="Times New Roman" w:hAnsi="Arial" w:cs="Arial"/>
                <w:color w:val="808080"/>
                <w:lang w:eastAsia="en-GB"/>
              </w:rPr>
              <w:t xml:space="preserve">mental capacity, </w:t>
            </w:r>
            <w:r w:rsidRPr="00793178">
              <w:rPr>
                <w:rFonts w:ascii="Arial" w:eastAsia="Times New Roman" w:hAnsi="Arial" w:cs="Arial"/>
                <w:color w:val="808080"/>
                <w:lang w:eastAsia="en-GB"/>
              </w:rPr>
              <w:t>safeguarding and consent)</w:t>
            </w:r>
          </w:p>
        </w:tc>
        <w:tc>
          <w:tcPr>
            <w:tcW w:w="1985" w:type="dxa"/>
          </w:tcPr>
          <w:p w14:paraId="7E321D46" w14:textId="77777777" w:rsidR="00A10BA1" w:rsidRPr="00793178" w:rsidRDefault="00A10BA1" w:rsidP="00B84B4D">
            <w:pPr>
              <w:spacing w:line="360" w:lineRule="auto"/>
              <w:jc w:val="both"/>
              <w:rPr>
                <w:rFonts w:ascii="Arial" w:eastAsia="Arial" w:hAnsi="Arial" w:cs="Arial"/>
              </w:rPr>
            </w:pPr>
          </w:p>
        </w:tc>
      </w:tr>
      <w:tr w:rsidR="00805675" w:rsidRPr="00793178" w14:paraId="1ADD00D7" w14:textId="77777777" w:rsidTr="00B84B4D">
        <w:tc>
          <w:tcPr>
            <w:tcW w:w="2930" w:type="dxa"/>
          </w:tcPr>
          <w:p w14:paraId="768A97D1" w14:textId="66B03B3B" w:rsidR="00805675" w:rsidRPr="00793178" w:rsidRDefault="00805675" w:rsidP="00B84B4D">
            <w:pPr>
              <w:contextualSpacing/>
              <w:jc w:val="both"/>
              <w:rPr>
                <w:rFonts w:ascii="Arial" w:eastAsia="Arial" w:hAnsi="Arial" w:cs="Arial"/>
                <w:b/>
                <w:bCs/>
              </w:rPr>
            </w:pPr>
            <w:r>
              <w:rPr>
                <w:rFonts w:ascii="Arial" w:eastAsia="Arial" w:hAnsi="Arial" w:cs="Arial"/>
                <w:b/>
                <w:bCs/>
              </w:rPr>
              <w:t>National policies and guidelines</w:t>
            </w:r>
          </w:p>
        </w:tc>
        <w:tc>
          <w:tcPr>
            <w:tcW w:w="5245" w:type="dxa"/>
          </w:tcPr>
          <w:p w14:paraId="6E2B8518" w14:textId="752DA428" w:rsidR="00805675" w:rsidRDefault="0000145D" w:rsidP="008A37CA">
            <w:pPr>
              <w:numPr>
                <w:ilvl w:val="0"/>
                <w:numId w:val="17"/>
              </w:numPr>
              <w:autoSpaceDE w:val="0"/>
              <w:autoSpaceDN w:val="0"/>
              <w:adjustRightInd w:val="0"/>
              <w:ind w:left="414" w:hanging="357"/>
              <w:jc w:val="both"/>
              <w:rPr>
                <w:rFonts w:ascii="Arial" w:eastAsia="Times New Roman" w:hAnsi="Arial" w:cs="Arial"/>
                <w:lang w:eastAsia="en-GB"/>
              </w:rPr>
            </w:pPr>
            <w:r>
              <w:rPr>
                <w:rFonts w:ascii="Arial" w:eastAsia="Times New Roman" w:hAnsi="Arial" w:cs="Arial"/>
                <w:lang w:eastAsia="en-GB"/>
              </w:rPr>
              <w:t>D</w:t>
            </w:r>
            <w:r w:rsidR="008F028B">
              <w:rPr>
                <w:rFonts w:ascii="Arial" w:eastAsia="Times New Roman" w:hAnsi="Arial" w:cs="Arial"/>
                <w:lang w:eastAsia="en-GB"/>
              </w:rPr>
              <w:t>e</w:t>
            </w:r>
            <w:r>
              <w:rPr>
                <w:rFonts w:ascii="Arial" w:eastAsia="Times New Roman" w:hAnsi="Arial" w:cs="Arial"/>
                <w:lang w:eastAsia="en-GB"/>
              </w:rPr>
              <w:t>monstrate</w:t>
            </w:r>
            <w:r w:rsidR="000E3775">
              <w:rPr>
                <w:rFonts w:ascii="Arial" w:eastAsia="Times New Roman" w:hAnsi="Arial" w:cs="Arial"/>
                <w:lang w:eastAsia="en-GB"/>
              </w:rPr>
              <w:t>s</w:t>
            </w:r>
            <w:r>
              <w:rPr>
                <w:rFonts w:ascii="Arial" w:eastAsia="Times New Roman" w:hAnsi="Arial" w:cs="Arial"/>
                <w:lang w:eastAsia="en-GB"/>
              </w:rPr>
              <w:t xml:space="preserve"> </w:t>
            </w:r>
            <w:r w:rsidR="000E3775">
              <w:rPr>
                <w:rFonts w:ascii="Arial" w:eastAsia="Times New Roman" w:hAnsi="Arial" w:cs="Arial"/>
                <w:lang w:eastAsia="en-GB"/>
              </w:rPr>
              <w:t xml:space="preserve">understanding of </w:t>
            </w:r>
            <w:r>
              <w:rPr>
                <w:rFonts w:ascii="Arial" w:eastAsia="Times New Roman" w:hAnsi="Arial" w:cs="Arial"/>
                <w:lang w:eastAsia="en-GB"/>
              </w:rPr>
              <w:t>NICE cataract guidance</w:t>
            </w:r>
          </w:p>
          <w:p w14:paraId="3DEF220A" w14:textId="32719A4A" w:rsidR="0000145D" w:rsidRPr="00793178" w:rsidRDefault="0000145D" w:rsidP="008A37CA">
            <w:pPr>
              <w:numPr>
                <w:ilvl w:val="0"/>
                <w:numId w:val="17"/>
              </w:numPr>
              <w:autoSpaceDE w:val="0"/>
              <w:autoSpaceDN w:val="0"/>
              <w:adjustRightInd w:val="0"/>
              <w:ind w:left="414" w:hanging="357"/>
              <w:jc w:val="both"/>
              <w:rPr>
                <w:rFonts w:ascii="Arial" w:eastAsia="Times New Roman" w:hAnsi="Arial" w:cs="Arial"/>
                <w:lang w:eastAsia="en-GB"/>
              </w:rPr>
            </w:pPr>
            <w:r>
              <w:rPr>
                <w:rFonts w:ascii="Arial" w:eastAsia="Times New Roman" w:hAnsi="Arial" w:cs="Arial"/>
                <w:lang w:eastAsia="en-GB"/>
              </w:rPr>
              <w:t>Demonstrate</w:t>
            </w:r>
            <w:r w:rsidR="000E3775">
              <w:rPr>
                <w:rFonts w:ascii="Arial" w:eastAsia="Times New Roman" w:hAnsi="Arial" w:cs="Arial"/>
                <w:lang w:eastAsia="en-GB"/>
              </w:rPr>
              <w:t>s understanding of</w:t>
            </w:r>
            <w:r>
              <w:rPr>
                <w:rFonts w:ascii="Arial" w:eastAsia="Times New Roman" w:hAnsi="Arial" w:cs="Arial"/>
                <w:lang w:eastAsia="en-GB"/>
              </w:rPr>
              <w:t xml:space="preserve"> UKOA</w:t>
            </w:r>
            <w:r w:rsidR="000E3775">
              <w:rPr>
                <w:rFonts w:ascii="Arial" w:eastAsia="Times New Roman" w:hAnsi="Arial" w:cs="Arial"/>
                <w:lang w:eastAsia="en-GB"/>
              </w:rPr>
              <w:t xml:space="preserve"> </w:t>
            </w:r>
            <w:r>
              <w:rPr>
                <w:rFonts w:ascii="Arial" w:eastAsia="Times New Roman" w:hAnsi="Arial" w:cs="Arial"/>
                <w:lang w:eastAsia="en-GB"/>
              </w:rPr>
              <w:t>/</w:t>
            </w:r>
            <w:r w:rsidR="000E3775">
              <w:rPr>
                <w:rFonts w:ascii="Arial" w:eastAsia="Times New Roman" w:hAnsi="Arial" w:cs="Arial"/>
                <w:lang w:eastAsia="en-GB"/>
              </w:rPr>
              <w:t xml:space="preserve"> </w:t>
            </w:r>
            <w:proofErr w:type="spellStart"/>
            <w:r>
              <w:rPr>
                <w:rFonts w:ascii="Arial" w:eastAsia="Times New Roman" w:hAnsi="Arial" w:cs="Arial"/>
                <w:lang w:eastAsia="en-GB"/>
              </w:rPr>
              <w:t>RCOphth</w:t>
            </w:r>
            <w:proofErr w:type="spellEnd"/>
            <w:r>
              <w:rPr>
                <w:rFonts w:ascii="Arial" w:eastAsia="Times New Roman" w:hAnsi="Arial" w:cs="Arial"/>
                <w:lang w:eastAsia="en-GB"/>
              </w:rPr>
              <w:t xml:space="preserve"> IOL quality standard</w:t>
            </w:r>
          </w:p>
        </w:tc>
        <w:tc>
          <w:tcPr>
            <w:tcW w:w="1985" w:type="dxa"/>
          </w:tcPr>
          <w:p w14:paraId="19F9AFE1" w14:textId="77777777" w:rsidR="00805675" w:rsidRPr="00793178" w:rsidRDefault="00805675" w:rsidP="00B84B4D">
            <w:pPr>
              <w:spacing w:line="360" w:lineRule="auto"/>
              <w:jc w:val="both"/>
              <w:rPr>
                <w:rFonts w:ascii="Arial" w:eastAsia="Arial" w:hAnsi="Arial" w:cs="Arial"/>
              </w:rPr>
            </w:pPr>
          </w:p>
        </w:tc>
      </w:tr>
      <w:tr w:rsidR="00A10BA1" w:rsidRPr="00793178" w14:paraId="05681A83" w14:textId="77777777" w:rsidTr="00B84B4D">
        <w:tc>
          <w:tcPr>
            <w:tcW w:w="2930" w:type="dxa"/>
          </w:tcPr>
          <w:p w14:paraId="29086F10" w14:textId="547EEF7E" w:rsidR="00A10BA1" w:rsidRPr="00793178" w:rsidRDefault="00A10BA1" w:rsidP="00B84B4D">
            <w:pPr>
              <w:contextualSpacing/>
              <w:jc w:val="both"/>
              <w:rPr>
                <w:rFonts w:ascii="Arial" w:eastAsia="Arial" w:hAnsi="Arial" w:cs="Arial"/>
                <w:b/>
                <w:bCs/>
              </w:rPr>
            </w:pPr>
            <w:r w:rsidRPr="00793178">
              <w:rPr>
                <w:rFonts w:ascii="Arial" w:eastAsia="Arial" w:hAnsi="Arial" w:cs="Arial"/>
                <w:b/>
                <w:bCs/>
              </w:rPr>
              <w:t xml:space="preserve">Knowledge specific to </w:t>
            </w:r>
            <w:r w:rsidR="009B2C35" w:rsidRPr="009B2C35">
              <w:rPr>
                <w:rFonts w:ascii="Arial" w:eastAsia="Arial" w:hAnsi="Arial" w:cs="Arial"/>
                <w:b/>
                <w:bCs/>
              </w:rPr>
              <w:t>cataract</w:t>
            </w:r>
            <w:r w:rsidRPr="009B2C35">
              <w:rPr>
                <w:rFonts w:ascii="Arial" w:eastAsia="Arial" w:hAnsi="Arial" w:cs="Arial"/>
                <w:b/>
                <w:bCs/>
              </w:rPr>
              <w:t xml:space="preserve"> </w:t>
            </w:r>
            <w:r w:rsidRPr="00793178">
              <w:rPr>
                <w:rFonts w:ascii="Arial" w:eastAsia="Arial" w:hAnsi="Arial" w:cs="Arial"/>
                <w:b/>
                <w:bCs/>
              </w:rPr>
              <w:t xml:space="preserve">sub-speciality </w:t>
            </w:r>
          </w:p>
        </w:tc>
        <w:tc>
          <w:tcPr>
            <w:tcW w:w="5245" w:type="dxa"/>
          </w:tcPr>
          <w:p w14:paraId="5CB47A6D" w14:textId="77777777" w:rsidR="000B0FF3" w:rsidRDefault="00A10BA1" w:rsidP="000B0FF3">
            <w:pPr>
              <w:contextualSpacing/>
              <w:jc w:val="both"/>
              <w:rPr>
                <w:rFonts w:ascii="Arial" w:eastAsia="Arial" w:hAnsi="Arial" w:cs="Arial"/>
              </w:rPr>
            </w:pPr>
            <w:r w:rsidRPr="00793178">
              <w:rPr>
                <w:rFonts w:ascii="Arial" w:eastAsia="Arial" w:hAnsi="Arial" w:cs="Arial"/>
              </w:rPr>
              <w:t xml:space="preserve">Demonstrates </w:t>
            </w:r>
            <w:r>
              <w:rPr>
                <w:rFonts w:ascii="Arial" w:eastAsia="Arial" w:hAnsi="Arial" w:cs="Arial"/>
              </w:rPr>
              <w:t>knowledge of</w:t>
            </w:r>
            <w:r w:rsidR="000B0FF3">
              <w:rPr>
                <w:rFonts w:ascii="Arial" w:eastAsia="Arial" w:hAnsi="Arial" w:cs="Arial"/>
              </w:rPr>
              <w:t>:</w:t>
            </w:r>
          </w:p>
          <w:p w14:paraId="3913925B" w14:textId="77777777" w:rsidR="000B0FF3" w:rsidRPr="000B0FF3" w:rsidRDefault="000B0FF3" w:rsidP="008A37CA">
            <w:pPr>
              <w:pStyle w:val="Default"/>
              <w:numPr>
                <w:ilvl w:val="0"/>
                <w:numId w:val="16"/>
              </w:numPr>
              <w:spacing w:line="276" w:lineRule="auto"/>
              <w:jc w:val="both"/>
              <w:rPr>
                <w:sz w:val="20"/>
                <w:szCs w:val="20"/>
              </w:rPr>
            </w:pPr>
            <w:r w:rsidRPr="000B0FF3">
              <w:rPr>
                <w:sz w:val="20"/>
                <w:szCs w:val="20"/>
              </w:rPr>
              <w:t>Anatomy and physiology of the eye</w:t>
            </w:r>
          </w:p>
          <w:p w14:paraId="3EE2700B" w14:textId="77777777" w:rsidR="000B0FF3" w:rsidRPr="000B0FF3" w:rsidRDefault="000B0FF3" w:rsidP="008A37CA">
            <w:pPr>
              <w:pStyle w:val="Default"/>
              <w:numPr>
                <w:ilvl w:val="0"/>
                <w:numId w:val="16"/>
              </w:numPr>
              <w:spacing w:line="276" w:lineRule="auto"/>
              <w:jc w:val="both"/>
              <w:rPr>
                <w:sz w:val="20"/>
                <w:szCs w:val="20"/>
              </w:rPr>
            </w:pPr>
            <w:r w:rsidRPr="000B0FF3">
              <w:rPr>
                <w:sz w:val="20"/>
                <w:szCs w:val="20"/>
              </w:rPr>
              <w:t xml:space="preserve">Causes of cataract </w:t>
            </w:r>
          </w:p>
          <w:p w14:paraId="0FF13EAD" w14:textId="77777777" w:rsidR="000B0FF3" w:rsidRPr="000B0FF3" w:rsidRDefault="000B0FF3" w:rsidP="008A37CA">
            <w:pPr>
              <w:pStyle w:val="Default"/>
              <w:numPr>
                <w:ilvl w:val="0"/>
                <w:numId w:val="16"/>
              </w:numPr>
              <w:spacing w:line="276" w:lineRule="auto"/>
              <w:jc w:val="both"/>
              <w:rPr>
                <w:sz w:val="20"/>
                <w:szCs w:val="20"/>
              </w:rPr>
            </w:pPr>
            <w:r w:rsidRPr="000B0FF3">
              <w:rPr>
                <w:sz w:val="20"/>
                <w:szCs w:val="20"/>
              </w:rPr>
              <w:t>Classification of cataract</w:t>
            </w:r>
          </w:p>
          <w:p w14:paraId="34FE1CCF" w14:textId="77777777" w:rsidR="000B0FF3" w:rsidRPr="000B0FF3" w:rsidRDefault="000B0FF3" w:rsidP="008A37CA">
            <w:pPr>
              <w:pStyle w:val="Default"/>
              <w:numPr>
                <w:ilvl w:val="0"/>
                <w:numId w:val="16"/>
              </w:numPr>
              <w:spacing w:line="276" w:lineRule="auto"/>
              <w:jc w:val="both"/>
              <w:rPr>
                <w:sz w:val="20"/>
                <w:szCs w:val="20"/>
              </w:rPr>
            </w:pPr>
            <w:r w:rsidRPr="000B0FF3">
              <w:rPr>
                <w:sz w:val="20"/>
                <w:szCs w:val="20"/>
              </w:rPr>
              <w:t xml:space="preserve">Assessment of cataract and other ocular  and systemic disease </w:t>
            </w:r>
          </w:p>
          <w:p w14:paraId="13A40040" w14:textId="77777777" w:rsidR="000B0FF3" w:rsidRPr="000B0FF3" w:rsidRDefault="000B0FF3" w:rsidP="008A37CA">
            <w:pPr>
              <w:numPr>
                <w:ilvl w:val="0"/>
                <w:numId w:val="16"/>
              </w:numPr>
              <w:spacing w:line="276" w:lineRule="auto"/>
              <w:contextualSpacing/>
              <w:jc w:val="both"/>
              <w:rPr>
                <w:rFonts w:ascii="Arial" w:eastAsia="Arial" w:hAnsi="Arial" w:cs="Arial"/>
                <w:sz w:val="20"/>
                <w:szCs w:val="20"/>
              </w:rPr>
            </w:pPr>
            <w:r w:rsidRPr="000B0FF3">
              <w:rPr>
                <w:rFonts w:ascii="Arial" w:eastAsia="Arial" w:hAnsi="Arial" w:cs="Arial"/>
                <w:sz w:val="20"/>
                <w:szCs w:val="20"/>
              </w:rPr>
              <w:t>Knowledge of refraction, refractive errors and refractive targets in cataract surgery</w:t>
            </w:r>
          </w:p>
          <w:p w14:paraId="15AA62EE" w14:textId="77777777" w:rsidR="000B0FF3" w:rsidRPr="000B0FF3" w:rsidRDefault="000B0FF3" w:rsidP="008A37CA">
            <w:pPr>
              <w:pStyle w:val="Default"/>
              <w:numPr>
                <w:ilvl w:val="0"/>
                <w:numId w:val="16"/>
              </w:numPr>
              <w:spacing w:line="276" w:lineRule="auto"/>
              <w:jc w:val="both"/>
              <w:rPr>
                <w:sz w:val="20"/>
                <w:szCs w:val="20"/>
              </w:rPr>
            </w:pPr>
            <w:r w:rsidRPr="000B0FF3">
              <w:rPr>
                <w:sz w:val="20"/>
                <w:szCs w:val="20"/>
              </w:rPr>
              <w:t>Imaging (A scan, B scan, OCT) relevant to cataract related conditions and comorbidities</w:t>
            </w:r>
          </w:p>
          <w:p w14:paraId="44A20978" w14:textId="77777777" w:rsidR="000B0FF3" w:rsidRPr="000B0FF3" w:rsidRDefault="000B0FF3" w:rsidP="008A37CA">
            <w:pPr>
              <w:pStyle w:val="Default"/>
              <w:numPr>
                <w:ilvl w:val="0"/>
                <w:numId w:val="16"/>
              </w:numPr>
              <w:spacing w:line="276" w:lineRule="auto"/>
              <w:jc w:val="both"/>
              <w:rPr>
                <w:sz w:val="20"/>
                <w:szCs w:val="20"/>
              </w:rPr>
            </w:pPr>
            <w:r w:rsidRPr="000B0FF3">
              <w:rPr>
                <w:sz w:val="20"/>
                <w:szCs w:val="20"/>
              </w:rPr>
              <w:t>Biometry, choosing an IOL, avoiding wrong IOLs</w:t>
            </w:r>
          </w:p>
          <w:p w14:paraId="1752259A" w14:textId="77777777" w:rsidR="000B0FF3" w:rsidRPr="000B0FF3" w:rsidRDefault="000B0FF3" w:rsidP="008A37CA">
            <w:pPr>
              <w:numPr>
                <w:ilvl w:val="0"/>
                <w:numId w:val="16"/>
              </w:numPr>
              <w:spacing w:line="276" w:lineRule="auto"/>
              <w:contextualSpacing/>
              <w:jc w:val="both"/>
              <w:rPr>
                <w:rFonts w:ascii="Arial" w:hAnsi="Arial" w:cs="Arial"/>
                <w:sz w:val="20"/>
                <w:szCs w:val="20"/>
              </w:rPr>
            </w:pPr>
            <w:r w:rsidRPr="000B0FF3">
              <w:rPr>
                <w:rFonts w:ascii="Arial" w:eastAsia="Arial" w:hAnsi="Arial" w:cs="Arial"/>
                <w:sz w:val="20"/>
                <w:szCs w:val="20"/>
              </w:rPr>
              <w:t>Ocular and systemic and personal risk factors for surgery and how to risk stratify cataract surgery</w:t>
            </w:r>
          </w:p>
          <w:p w14:paraId="457932BA" w14:textId="77777777" w:rsidR="000B0FF3" w:rsidRPr="000B0FF3" w:rsidRDefault="000B0FF3" w:rsidP="008A37CA">
            <w:pPr>
              <w:pStyle w:val="Default"/>
              <w:numPr>
                <w:ilvl w:val="0"/>
                <w:numId w:val="16"/>
              </w:numPr>
              <w:spacing w:line="276" w:lineRule="auto"/>
              <w:jc w:val="both"/>
              <w:rPr>
                <w:sz w:val="20"/>
                <w:szCs w:val="20"/>
              </w:rPr>
            </w:pPr>
            <w:r w:rsidRPr="000B0FF3">
              <w:rPr>
                <w:sz w:val="20"/>
                <w:szCs w:val="20"/>
              </w:rPr>
              <w:t>Principles of cataract surgery</w:t>
            </w:r>
          </w:p>
          <w:p w14:paraId="559BE2BC" w14:textId="77777777" w:rsidR="000B0FF3" w:rsidRPr="000B0FF3" w:rsidRDefault="000B0FF3" w:rsidP="008A37CA">
            <w:pPr>
              <w:pStyle w:val="Default"/>
              <w:numPr>
                <w:ilvl w:val="0"/>
                <w:numId w:val="16"/>
              </w:numPr>
              <w:spacing w:line="276" w:lineRule="auto"/>
              <w:jc w:val="both"/>
              <w:rPr>
                <w:sz w:val="20"/>
                <w:szCs w:val="20"/>
              </w:rPr>
            </w:pPr>
            <w:r w:rsidRPr="000B0FF3">
              <w:rPr>
                <w:sz w:val="20"/>
                <w:szCs w:val="20"/>
              </w:rPr>
              <w:t>Latest clinical information on cataract surgery and treatment delivery</w:t>
            </w:r>
          </w:p>
          <w:p w14:paraId="585625FB" w14:textId="77777777" w:rsidR="000B0FF3" w:rsidRPr="000B0FF3" w:rsidRDefault="000B0FF3" w:rsidP="008A37CA">
            <w:pPr>
              <w:numPr>
                <w:ilvl w:val="0"/>
                <w:numId w:val="16"/>
              </w:numPr>
              <w:spacing w:line="276" w:lineRule="auto"/>
              <w:contextualSpacing/>
              <w:jc w:val="both"/>
              <w:rPr>
                <w:rFonts w:ascii="Arial" w:eastAsia="Arial" w:hAnsi="Arial" w:cs="Arial"/>
                <w:sz w:val="20"/>
                <w:szCs w:val="20"/>
              </w:rPr>
            </w:pPr>
            <w:r w:rsidRPr="000B0FF3">
              <w:rPr>
                <w:rFonts w:ascii="Arial" w:hAnsi="Arial" w:cs="Arial"/>
                <w:sz w:val="20"/>
                <w:szCs w:val="20"/>
              </w:rPr>
              <w:t>Process of cataract surgery, including the practicalities, the pathway, the on the day journey</w:t>
            </w:r>
            <w:r w:rsidRPr="000B0FF3">
              <w:rPr>
                <w:rFonts w:ascii="Arial" w:eastAsia="Arial" w:hAnsi="Arial" w:cs="Arial"/>
                <w:sz w:val="20"/>
                <w:szCs w:val="20"/>
              </w:rPr>
              <w:t xml:space="preserve"> </w:t>
            </w:r>
          </w:p>
          <w:p w14:paraId="7BFBE64C" w14:textId="77777777" w:rsidR="000B0FF3" w:rsidRPr="000B0FF3" w:rsidRDefault="000B0FF3" w:rsidP="008A37CA">
            <w:pPr>
              <w:numPr>
                <w:ilvl w:val="0"/>
                <w:numId w:val="16"/>
              </w:numPr>
              <w:spacing w:line="276" w:lineRule="auto"/>
              <w:contextualSpacing/>
              <w:jc w:val="both"/>
              <w:rPr>
                <w:rFonts w:ascii="Arial" w:eastAsia="Arial" w:hAnsi="Arial" w:cs="Arial"/>
                <w:sz w:val="20"/>
                <w:szCs w:val="20"/>
              </w:rPr>
            </w:pPr>
            <w:r w:rsidRPr="000B0FF3">
              <w:rPr>
                <w:rFonts w:ascii="Arial" w:eastAsia="Arial" w:hAnsi="Arial" w:cs="Arial"/>
                <w:sz w:val="20"/>
                <w:szCs w:val="20"/>
              </w:rPr>
              <w:t>Anaesthetic types, risk and benefits,  anaesthetic choices for cataract surgery</w:t>
            </w:r>
          </w:p>
          <w:p w14:paraId="09BEE2D4" w14:textId="77777777" w:rsidR="000B0FF3" w:rsidRPr="000B0FF3" w:rsidRDefault="000B0FF3" w:rsidP="008A37CA">
            <w:pPr>
              <w:numPr>
                <w:ilvl w:val="0"/>
                <w:numId w:val="16"/>
              </w:numPr>
              <w:spacing w:line="276" w:lineRule="auto"/>
              <w:contextualSpacing/>
              <w:jc w:val="both"/>
              <w:rPr>
                <w:rFonts w:ascii="Arial" w:hAnsi="Arial" w:cs="Arial"/>
                <w:sz w:val="20"/>
                <w:szCs w:val="20"/>
              </w:rPr>
            </w:pPr>
            <w:r w:rsidRPr="000B0FF3">
              <w:rPr>
                <w:rFonts w:ascii="Arial" w:eastAsia="Arial" w:hAnsi="Arial" w:cs="Arial"/>
                <w:sz w:val="20"/>
                <w:szCs w:val="20"/>
              </w:rPr>
              <w:t>Any CCG thresholds for surgery</w:t>
            </w:r>
          </w:p>
          <w:p w14:paraId="7B10A42C" w14:textId="77777777" w:rsidR="000B0FF3" w:rsidRPr="000B0FF3" w:rsidRDefault="000B0FF3" w:rsidP="008A37CA">
            <w:pPr>
              <w:pStyle w:val="Default"/>
              <w:numPr>
                <w:ilvl w:val="0"/>
                <w:numId w:val="16"/>
              </w:numPr>
              <w:spacing w:line="276" w:lineRule="auto"/>
              <w:jc w:val="both"/>
              <w:rPr>
                <w:sz w:val="20"/>
                <w:szCs w:val="20"/>
              </w:rPr>
            </w:pPr>
            <w:r w:rsidRPr="000B0FF3">
              <w:rPr>
                <w:sz w:val="20"/>
                <w:szCs w:val="20"/>
              </w:rPr>
              <w:t>Infection control for cataract surgery</w:t>
            </w:r>
          </w:p>
          <w:p w14:paraId="48771EED" w14:textId="776AE9D7" w:rsidR="000B0FF3" w:rsidRPr="000B0FF3" w:rsidRDefault="000B0FF3" w:rsidP="008A37CA">
            <w:pPr>
              <w:pStyle w:val="Default"/>
              <w:numPr>
                <w:ilvl w:val="0"/>
                <w:numId w:val="16"/>
              </w:numPr>
              <w:spacing w:line="276" w:lineRule="auto"/>
              <w:jc w:val="both"/>
              <w:rPr>
                <w:sz w:val="20"/>
                <w:szCs w:val="20"/>
              </w:rPr>
            </w:pPr>
            <w:r w:rsidRPr="000B0FF3">
              <w:rPr>
                <w:sz w:val="20"/>
                <w:szCs w:val="20"/>
              </w:rPr>
              <w:t xml:space="preserve">Pharmacology to include </w:t>
            </w:r>
            <w:r w:rsidR="003B25E0">
              <w:rPr>
                <w:sz w:val="20"/>
                <w:szCs w:val="20"/>
              </w:rPr>
              <w:t>relevant</w:t>
            </w:r>
            <w:r w:rsidR="003B25E0" w:rsidRPr="000B0FF3">
              <w:rPr>
                <w:sz w:val="20"/>
                <w:szCs w:val="20"/>
              </w:rPr>
              <w:t xml:space="preserve"> </w:t>
            </w:r>
            <w:r w:rsidRPr="000B0FF3">
              <w:rPr>
                <w:sz w:val="20"/>
                <w:szCs w:val="20"/>
              </w:rPr>
              <w:t>drugs to assess, for and following cataract surgery, drugs that affect cataract surgery</w:t>
            </w:r>
          </w:p>
          <w:p w14:paraId="1CEA3627" w14:textId="01CD980C" w:rsidR="000B0FF3" w:rsidRPr="000B0FF3" w:rsidRDefault="000B0FF3" w:rsidP="008A37CA">
            <w:pPr>
              <w:pStyle w:val="Default"/>
              <w:numPr>
                <w:ilvl w:val="0"/>
                <w:numId w:val="16"/>
              </w:numPr>
              <w:spacing w:line="276" w:lineRule="auto"/>
              <w:jc w:val="both"/>
              <w:rPr>
                <w:sz w:val="20"/>
                <w:szCs w:val="20"/>
              </w:rPr>
            </w:pPr>
            <w:r w:rsidRPr="000B0FF3">
              <w:rPr>
                <w:sz w:val="20"/>
                <w:szCs w:val="20"/>
              </w:rPr>
              <w:t xml:space="preserve">Recognition of </w:t>
            </w:r>
            <w:r w:rsidR="003B25E0">
              <w:rPr>
                <w:sz w:val="20"/>
                <w:szCs w:val="20"/>
              </w:rPr>
              <w:t xml:space="preserve">post-op </w:t>
            </w:r>
            <w:r w:rsidRPr="000B0FF3">
              <w:rPr>
                <w:sz w:val="20"/>
                <w:szCs w:val="20"/>
              </w:rPr>
              <w:t>complications and what actions to take</w:t>
            </w:r>
          </w:p>
          <w:p w14:paraId="602C37A7" w14:textId="6E831826" w:rsidR="000B0FF3" w:rsidRPr="000B0FF3" w:rsidRDefault="000B0FF3" w:rsidP="008A37CA">
            <w:pPr>
              <w:pStyle w:val="ListParagraph"/>
              <w:numPr>
                <w:ilvl w:val="0"/>
                <w:numId w:val="16"/>
              </w:numPr>
              <w:spacing w:line="276" w:lineRule="auto"/>
              <w:jc w:val="both"/>
              <w:rPr>
                <w:rFonts w:cs="Arial"/>
                <w:sz w:val="20"/>
                <w:szCs w:val="20"/>
              </w:rPr>
            </w:pPr>
            <w:r w:rsidRPr="000B0FF3">
              <w:rPr>
                <w:rFonts w:eastAsia="Arial" w:cs="Arial"/>
                <w:sz w:val="20"/>
                <w:szCs w:val="20"/>
              </w:rPr>
              <w:t>Is aware of any possible red flags and how to escalate concerns</w:t>
            </w:r>
          </w:p>
          <w:p w14:paraId="53437979" w14:textId="137AF12D" w:rsidR="00A10BA1" w:rsidRPr="00793178" w:rsidRDefault="00A10BA1" w:rsidP="00DE28F1">
            <w:pPr>
              <w:ind w:left="360"/>
              <w:contextualSpacing/>
              <w:jc w:val="both"/>
              <w:rPr>
                <w:rFonts w:ascii="Arial" w:eastAsia="Arial" w:hAnsi="Arial" w:cs="Arial"/>
              </w:rPr>
            </w:pPr>
          </w:p>
        </w:tc>
        <w:tc>
          <w:tcPr>
            <w:tcW w:w="1985" w:type="dxa"/>
          </w:tcPr>
          <w:p w14:paraId="5E97ECE6" w14:textId="77777777" w:rsidR="00A10BA1" w:rsidRPr="00793178" w:rsidRDefault="00A10BA1" w:rsidP="00B84B4D">
            <w:pPr>
              <w:spacing w:line="360" w:lineRule="auto"/>
              <w:jc w:val="both"/>
              <w:rPr>
                <w:rFonts w:ascii="Arial" w:eastAsia="Arial" w:hAnsi="Arial" w:cs="Arial"/>
              </w:rPr>
            </w:pPr>
          </w:p>
        </w:tc>
      </w:tr>
      <w:tr w:rsidR="00A10BA1" w:rsidRPr="00793178" w14:paraId="06144424" w14:textId="77777777" w:rsidTr="00B84B4D">
        <w:tc>
          <w:tcPr>
            <w:tcW w:w="2930" w:type="dxa"/>
          </w:tcPr>
          <w:p w14:paraId="05CDB6BC" w14:textId="12C98350" w:rsidR="00A10BA1" w:rsidRPr="00793178" w:rsidRDefault="00A10BA1" w:rsidP="00B84B4D">
            <w:pPr>
              <w:contextualSpacing/>
              <w:jc w:val="both"/>
              <w:rPr>
                <w:rFonts w:ascii="Arial" w:eastAsia="Arial" w:hAnsi="Arial" w:cs="Arial"/>
                <w:b/>
                <w:bCs/>
              </w:rPr>
            </w:pPr>
            <w:r w:rsidRPr="00793178">
              <w:rPr>
                <w:rFonts w:ascii="Arial" w:eastAsia="Arial" w:hAnsi="Arial" w:cs="Arial"/>
                <w:b/>
                <w:bCs/>
              </w:rPr>
              <w:t>Professionalism</w:t>
            </w:r>
          </w:p>
        </w:tc>
        <w:tc>
          <w:tcPr>
            <w:tcW w:w="5245" w:type="dxa"/>
          </w:tcPr>
          <w:p w14:paraId="3FE8050A" w14:textId="77777777" w:rsidR="00A10BA1" w:rsidRPr="00CD467C" w:rsidRDefault="00A10BA1" w:rsidP="008A37CA">
            <w:pPr>
              <w:numPr>
                <w:ilvl w:val="0"/>
                <w:numId w:val="19"/>
              </w:numPr>
              <w:autoSpaceDE w:val="0"/>
              <w:autoSpaceDN w:val="0"/>
              <w:adjustRightInd w:val="0"/>
              <w:ind w:left="414" w:hanging="357"/>
              <w:jc w:val="both"/>
              <w:rPr>
                <w:rFonts w:ascii="Arial" w:eastAsia="Times New Roman" w:hAnsi="Arial" w:cs="Arial"/>
                <w:lang w:eastAsia="en-GB"/>
              </w:rPr>
            </w:pPr>
            <w:r w:rsidRPr="00793178">
              <w:rPr>
                <w:rFonts w:ascii="Arial" w:eastAsia="Times New Roman" w:hAnsi="Arial" w:cs="Arial"/>
                <w:lang w:eastAsia="en-GB"/>
              </w:rPr>
              <w:t xml:space="preserve">Demonstrates a working knowledge of own </w:t>
            </w:r>
            <w:r w:rsidRPr="00CD467C">
              <w:rPr>
                <w:rFonts w:ascii="Arial" w:eastAsia="Times New Roman" w:hAnsi="Arial" w:cs="Arial"/>
                <w:lang w:eastAsia="en-GB"/>
              </w:rPr>
              <w:t xml:space="preserve">responsibilities and accountability in relation to current policies and procedures as well as national standards of professionalism such as </w:t>
            </w:r>
            <w:r w:rsidRPr="00CD467C">
              <w:rPr>
                <w:rFonts w:ascii="Arial" w:eastAsia="Times New Roman" w:hAnsi="Arial" w:cs="Arial"/>
                <w:lang w:eastAsia="en-GB"/>
              </w:rPr>
              <w:lastRenderedPageBreak/>
              <w:t>HCPC, BIOS, GOC and NMC standards.</w:t>
            </w:r>
          </w:p>
          <w:p w14:paraId="4DE8BE66" w14:textId="77777777" w:rsidR="00CD467C" w:rsidRPr="00CD467C" w:rsidRDefault="00A10BA1" w:rsidP="008A37CA">
            <w:pPr>
              <w:pStyle w:val="Default"/>
              <w:numPr>
                <w:ilvl w:val="0"/>
                <w:numId w:val="16"/>
              </w:numPr>
              <w:spacing w:line="276" w:lineRule="auto"/>
              <w:jc w:val="both"/>
              <w:rPr>
                <w:sz w:val="22"/>
                <w:szCs w:val="22"/>
              </w:rPr>
            </w:pPr>
            <w:r w:rsidRPr="00CD467C">
              <w:rPr>
                <w:rFonts w:eastAsia="Times New Roman"/>
                <w:sz w:val="22"/>
                <w:szCs w:val="22"/>
                <w:lang w:eastAsia="en-GB"/>
              </w:rPr>
              <w:t>Demonstrates an in depth understanding of their duty to maintain professional and ethical standards of confidentiality</w:t>
            </w:r>
            <w:r w:rsidR="00CD467C" w:rsidRPr="00CD467C">
              <w:rPr>
                <w:sz w:val="22"/>
                <w:szCs w:val="22"/>
              </w:rPr>
              <w:t xml:space="preserve"> </w:t>
            </w:r>
          </w:p>
          <w:p w14:paraId="6688F46E" w14:textId="74DD1B67" w:rsidR="00CD467C" w:rsidRPr="00CD467C" w:rsidRDefault="00CD467C" w:rsidP="008A37CA">
            <w:pPr>
              <w:pStyle w:val="Default"/>
              <w:numPr>
                <w:ilvl w:val="0"/>
                <w:numId w:val="16"/>
              </w:numPr>
              <w:spacing w:line="276" w:lineRule="auto"/>
              <w:jc w:val="both"/>
              <w:rPr>
                <w:sz w:val="22"/>
                <w:szCs w:val="22"/>
              </w:rPr>
            </w:pPr>
            <w:r w:rsidRPr="00CD467C">
              <w:rPr>
                <w:sz w:val="22"/>
                <w:szCs w:val="22"/>
              </w:rPr>
              <w:t>Risk and legal issues around extended role development</w:t>
            </w:r>
          </w:p>
          <w:p w14:paraId="43163A0F" w14:textId="058E4B52" w:rsidR="00A10BA1" w:rsidRPr="00793178" w:rsidRDefault="00CD467C" w:rsidP="008A37CA">
            <w:pPr>
              <w:pStyle w:val="Default"/>
              <w:numPr>
                <w:ilvl w:val="0"/>
                <w:numId w:val="16"/>
              </w:numPr>
              <w:spacing w:line="276" w:lineRule="auto"/>
              <w:jc w:val="both"/>
              <w:rPr>
                <w:rFonts w:eastAsia="Times New Roman"/>
                <w:lang w:eastAsia="en-GB"/>
              </w:rPr>
            </w:pPr>
            <w:r w:rsidRPr="00CD467C">
              <w:rPr>
                <w:sz w:val="22"/>
                <w:szCs w:val="22"/>
              </w:rPr>
              <w:t>How to audit NMP practice</w:t>
            </w:r>
          </w:p>
        </w:tc>
        <w:tc>
          <w:tcPr>
            <w:tcW w:w="1985" w:type="dxa"/>
          </w:tcPr>
          <w:p w14:paraId="46BE1ABB" w14:textId="77777777" w:rsidR="00A10BA1" w:rsidRPr="00793178" w:rsidRDefault="00A10BA1" w:rsidP="00B84B4D">
            <w:pPr>
              <w:spacing w:line="360" w:lineRule="auto"/>
              <w:jc w:val="both"/>
              <w:rPr>
                <w:rFonts w:ascii="Arial" w:eastAsia="Arial" w:hAnsi="Arial" w:cs="Arial"/>
              </w:rPr>
            </w:pPr>
          </w:p>
        </w:tc>
      </w:tr>
      <w:tr w:rsidR="00A10BA1" w:rsidRPr="00793178" w14:paraId="2A667F91" w14:textId="77777777" w:rsidTr="00B84B4D">
        <w:trPr>
          <w:trHeight w:val="938"/>
        </w:trPr>
        <w:tc>
          <w:tcPr>
            <w:tcW w:w="2930" w:type="dxa"/>
            <w:vAlign w:val="center"/>
          </w:tcPr>
          <w:p w14:paraId="5286C223" w14:textId="77777777" w:rsidR="00A10BA1" w:rsidRPr="00793178" w:rsidRDefault="00A10BA1" w:rsidP="00B84B4D">
            <w:pPr>
              <w:keepNext/>
              <w:keepLines/>
              <w:spacing w:before="240" w:after="240"/>
              <w:ind w:left="57"/>
              <w:jc w:val="both"/>
              <w:outlineLvl w:val="2"/>
              <w:rPr>
                <w:rFonts w:ascii="Arial" w:eastAsia="Times New Roman" w:hAnsi="Arial" w:cs="Arial"/>
                <w:b/>
                <w:bCs/>
              </w:rPr>
            </w:pPr>
            <w:r w:rsidRPr="00793178">
              <w:rPr>
                <w:rFonts w:ascii="Arial" w:eastAsia="Times New Roman" w:hAnsi="Arial" w:cs="Arial"/>
                <w:b/>
                <w:bCs/>
              </w:rPr>
              <w:lastRenderedPageBreak/>
              <w:t>Performance Criteria</w:t>
            </w:r>
          </w:p>
        </w:tc>
        <w:tc>
          <w:tcPr>
            <w:tcW w:w="7230" w:type="dxa"/>
            <w:gridSpan w:val="2"/>
            <w:vAlign w:val="center"/>
          </w:tcPr>
          <w:p w14:paraId="16D2A73D" w14:textId="77777777" w:rsidR="00A10BA1" w:rsidRPr="00793178" w:rsidRDefault="00A10BA1" w:rsidP="00B84B4D">
            <w:pPr>
              <w:spacing w:line="360" w:lineRule="auto"/>
              <w:jc w:val="both"/>
              <w:rPr>
                <w:rFonts w:ascii="Arial" w:eastAsia="Arial" w:hAnsi="Arial" w:cs="Arial"/>
                <w:b/>
              </w:rPr>
            </w:pPr>
            <w:r w:rsidRPr="00793178">
              <w:rPr>
                <w:rFonts w:ascii="Arial" w:eastAsia="Arial" w:hAnsi="Arial" w:cs="Arial"/>
                <w:b/>
              </w:rPr>
              <w:t>Date of assessment and assessor initials</w:t>
            </w:r>
          </w:p>
        </w:tc>
      </w:tr>
      <w:tr w:rsidR="00A10BA1" w:rsidRPr="00793178" w14:paraId="095D4879" w14:textId="77777777" w:rsidTr="00B84B4D">
        <w:tc>
          <w:tcPr>
            <w:tcW w:w="2930" w:type="dxa"/>
            <w:vAlign w:val="center"/>
          </w:tcPr>
          <w:p w14:paraId="39389E31" w14:textId="52DF3D6B" w:rsidR="00A10BA1" w:rsidRPr="00793178" w:rsidRDefault="00A10BA1" w:rsidP="00AF739C">
            <w:pPr>
              <w:keepNext/>
              <w:keepLines/>
              <w:spacing w:before="240" w:after="240"/>
              <w:jc w:val="both"/>
              <w:outlineLvl w:val="2"/>
              <w:rPr>
                <w:rFonts w:ascii="Arial" w:eastAsia="Times New Roman" w:hAnsi="Arial" w:cs="Arial"/>
                <w:bCs/>
              </w:rPr>
            </w:pPr>
            <w:proofErr w:type="spellStart"/>
            <w:r w:rsidRPr="00793178">
              <w:rPr>
                <w:rFonts w:ascii="Arial" w:eastAsia="Times New Roman" w:hAnsi="Arial" w:cs="Arial"/>
                <w:bCs/>
              </w:rPr>
              <w:t>WpBA</w:t>
            </w:r>
            <w:proofErr w:type="spellEnd"/>
            <w:r w:rsidRPr="00793178">
              <w:rPr>
                <w:rFonts w:ascii="Arial" w:eastAsia="Times New Roman" w:hAnsi="Arial" w:cs="Arial"/>
                <w:bCs/>
              </w:rPr>
              <w:t xml:space="preserve"> for </w:t>
            </w:r>
            <w:proofErr w:type="spellStart"/>
            <w:r w:rsidR="00AF739C">
              <w:rPr>
                <w:rFonts w:ascii="Arial" w:eastAsia="Times New Roman" w:hAnsi="Arial" w:cs="Arial"/>
                <w:bCs/>
              </w:rPr>
              <w:t>preop</w:t>
            </w:r>
            <w:proofErr w:type="spellEnd"/>
            <w:r w:rsidR="00A1295C">
              <w:rPr>
                <w:rFonts w:ascii="Arial" w:eastAsia="Times New Roman" w:hAnsi="Arial" w:cs="Arial"/>
                <w:bCs/>
              </w:rPr>
              <w:t xml:space="preserve"> </w:t>
            </w:r>
            <w:r w:rsidR="00AF739C">
              <w:rPr>
                <w:rFonts w:ascii="Arial" w:eastAsia="Times New Roman" w:hAnsi="Arial" w:cs="Arial"/>
                <w:bCs/>
              </w:rPr>
              <w:t>cataract</w:t>
            </w:r>
            <w:r w:rsidRPr="00793178">
              <w:rPr>
                <w:rFonts w:ascii="Arial" w:eastAsia="Times New Roman" w:hAnsi="Arial" w:cs="Arial"/>
                <w:bCs/>
              </w:rPr>
              <w:t xml:space="preserve"> undertaken and passed</w:t>
            </w:r>
            <w:r w:rsidR="009A6D54">
              <w:rPr>
                <w:rFonts w:ascii="Arial" w:eastAsia="Times New Roman" w:hAnsi="Arial" w:cs="Arial"/>
                <w:bCs/>
              </w:rPr>
              <w:t xml:space="preserve"> x 2</w:t>
            </w:r>
          </w:p>
        </w:tc>
        <w:tc>
          <w:tcPr>
            <w:tcW w:w="7230" w:type="dxa"/>
            <w:gridSpan w:val="2"/>
            <w:vAlign w:val="center"/>
          </w:tcPr>
          <w:p w14:paraId="4C198056" w14:textId="77777777" w:rsidR="00A10BA1" w:rsidRPr="00793178" w:rsidRDefault="00A10BA1" w:rsidP="00B84B4D">
            <w:pPr>
              <w:spacing w:line="360" w:lineRule="auto"/>
              <w:jc w:val="both"/>
              <w:rPr>
                <w:rFonts w:ascii="Arial" w:eastAsia="Arial" w:hAnsi="Arial" w:cs="Arial"/>
              </w:rPr>
            </w:pPr>
          </w:p>
        </w:tc>
      </w:tr>
      <w:tr w:rsidR="00A10BA1" w:rsidRPr="00793178" w14:paraId="265673D5" w14:textId="77777777" w:rsidTr="00B84B4D">
        <w:tc>
          <w:tcPr>
            <w:tcW w:w="2930" w:type="dxa"/>
            <w:vAlign w:val="center"/>
          </w:tcPr>
          <w:p w14:paraId="5AB20CA4" w14:textId="4F59C8D9" w:rsidR="00A10BA1" w:rsidRPr="00793178" w:rsidRDefault="00A10BA1" w:rsidP="00AF739C">
            <w:pPr>
              <w:keepNext/>
              <w:keepLines/>
              <w:spacing w:before="240" w:after="240"/>
              <w:jc w:val="both"/>
              <w:outlineLvl w:val="2"/>
              <w:rPr>
                <w:rFonts w:ascii="Arial" w:eastAsia="Times New Roman" w:hAnsi="Arial" w:cs="Arial"/>
                <w:bCs/>
              </w:rPr>
            </w:pPr>
            <w:proofErr w:type="spellStart"/>
            <w:r w:rsidRPr="00793178">
              <w:rPr>
                <w:rFonts w:ascii="Arial" w:eastAsia="Times New Roman" w:hAnsi="Arial" w:cs="Arial"/>
                <w:bCs/>
              </w:rPr>
              <w:t>WpBA</w:t>
            </w:r>
            <w:proofErr w:type="spellEnd"/>
            <w:r w:rsidRPr="00793178">
              <w:rPr>
                <w:rFonts w:ascii="Arial" w:eastAsia="Times New Roman" w:hAnsi="Arial" w:cs="Arial"/>
                <w:bCs/>
              </w:rPr>
              <w:t xml:space="preserve"> for </w:t>
            </w:r>
            <w:r w:rsidR="00A1295C">
              <w:rPr>
                <w:rFonts w:ascii="Arial" w:eastAsia="Times New Roman" w:hAnsi="Arial" w:cs="Arial"/>
                <w:bCs/>
              </w:rPr>
              <w:t xml:space="preserve"> </w:t>
            </w:r>
            <w:r w:rsidR="00AF739C">
              <w:rPr>
                <w:rFonts w:ascii="Arial" w:eastAsia="Times New Roman" w:hAnsi="Arial" w:cs="Arial"/>
                <w:bCs/>
              </w:rPr>
              <w:t xml:space="preserve">postop </w:t>
            </w:r>
            <w:r w:rsidRPr="00793178">
              <w:rPr>
                <w:rFonts w:ascii="Arial" w:eastAsia="Times New Roman" w:hAnsi="Arial" w:cs="Arial"/>
                <w:bCs/>
              </w:rPr>
              <w:t xml:space="preserve"> undertaken and passed</w:t>
            </w:r>
            <w:r w:rsidR="009A6D54">
              <w:rPr>
                <w:rFonts w:ascii="Arial" w:eastAsia="Times New Roman" w:hAnsi="Arial" w:cs="Arial"/>
                <w:bCs/>
              </w:rPr>
              <w:t xml:space="preserve"> x 2</w:t>
            </w:r>
          </w:p>
        </w:tc>
        <w:tc>
          <w:tcPr>
            <w:tcW w:w="7230" w:type="dxa"/>
            <w:gridSpan w:val="2"/>
            <w:vAlign w:val="center"/>
          </w:tcPr>
          <w:p w14:paraId="7B9BE2BD" w14:textId="77777777" w:rsidR="00A10BA1" w:rsidRPr="00793178" w:rsidRDefault="00A10BA1" w:rsidP="00B84B4D">
            <w:pPr>
              <w:spacing w:line="360" w:lineRule="auto"/>
              <w:jc w:val="both"/>
              <w:rPr>
                <w:rFonts w:ascii="Arial" w:eastAsia="Arial" w:hAnsi="Arial" w:cs="Arial"/>
              </w:rPr>
            </w:pPr>
          </w:p>
        </w:tc>
      </w:tr>
      <w:tr w:rsidR="008A37CA" w:rsidRPr="00793178" w14:paraId="14688706" w14:textId="77777777" w:rsidTr="00B84B4D">
        <w:tc>
          <w:tcPr>
            <w:tcW w:w="2930" w:type="dxa"/>
            <w:vAlign w:val="center"/>
          </w:tcPr>
          <w:p w14:paraId="7AB157F7" w14:textId="53C4F205" w:rsidR="008A37CA" w:rsidRPr="00793178" w:rsidRDefault="008A37CA" w:rsidP="0089098C">
            <w:pPr>
              <w:keepNext/>
              <w:keepLines/>
              <w:spacing w:before="240" w:after="240"/>
              <w:jc w:val="both"/>
              <w:outlineLvl w:val="2"/>
              <w:rPr>
                <w:rFonts w:ascii="Arial" w:eastAsia="Times New Roman" w:hAnsi="Arial" w:cs="Arial"/>
                <w:bCs/>
              </w:rPr>
            </w:pPr>
            <w:r>
              <w:rPr>
                <w:rFonts w:ascii="Arial" w:eastAsia="Times New Roman" w:hAnsi="Arial" w:cs="Arial"/>
                <w:bCs/>
              </w:rPr>
              <w:t xml:space="preserve">Attended </w:t>
            </w:r>
            <w:r w:rsidR="0089098C">
              <w:rPr>
                <w:rFonts w:ascii="Arial" w:eastAsia="Times New Roman" w:hAnsi="Arial" w:cs="Arial"/>
                <w:bCs/>
              </w:rPr>
              <w:t>1</w:t>
            </w:r>
            <w:r>
              <w:rPr>
                <w:rFonts w:ascii="Arial" w:eastAsia="Times New Roman" w:hAnsi="Arial" w:cs="Arial"/>
                <w:bCs/>
              </w:rPr>
              <w:t xml:space="preserve"> surgical sessions</w:t>
            </w:r>
          </w:p>
        </w:tc>
        <w:tc>
          <w:tcPr>
            <w:tcW w:w="7230" w:type="dxa"/>
            <w:gridSpan w:val="2"/>
            <w:vAlign w:val="center"/>
          </w:tcPr>
          <w:p w14:paraId="00889FD6" w14:textId="77777777" w:rsidR="008A37CA" w:rsidRPr="00793178" w:rsidRDefault="008A37CA" w:rsidP="00B84B4D">
            <w:pPr>
              <w:spacing w:line="360" w:lineRule="auto"/>
              <w:jc w:val="both"/>
              <w:rPr>
                <w:rFonts w:ascii="Arial" w:eastAsia="Arial" w:hAnsi="Arial" w:cs="Arial"/>
              </w:rPr>
            </w:pPr>
          </w:p>
        </w:tc>
      </w:tr>
      <w:tr w:rsidR="00A10BA1" w:rsidRPr="00793178" w14:paraId="63CA26C6" w14:textId="77777777" w:rsidTr="00B84B4D">
        <w:trPr>
          <w:trHeight w:val="1606"/>
        </w:trPr>
        <w:tc>
          <w:tcPr>
            <w:tcW w:w="2930" w:type="dxa"/>
            <w:vAlign w:val="center"/>
          </w:tcPr>
          <w:p w14:paraId="5DA67FEE" w14:textId="77777777" w:rsidR="00A10BA1" w:rsidRPr="00793178" w:rsidRDefault="00A10BA1" w:rsidP="00B84B4D">
            <w:pPr>
              <w:keepNext/>
              <w:keepLines/>
              <w:spacing w:before="240" w:after="240"/>
              <w:jc w:val="both"/>
              <w:outlineLvl w:val="2"/>
              <w:rPr>
                <w:rFonts w:ascii="Arial" w:eastAsia="Times New Roman" w:hAnsi="Arial" w:cs="Arial"/>
                <w:bCs/>
              </w:rPr>
            </w:pPr>
            <w:r>
              <w:rPr>
                <w:rFonts w:ascii="Arial" w:eastAsia="Times New Roman" w:hAnsi="Arial" w:cs="Arial"/>
                <w:bCs/>
              </w:rPr>
              <w:t xml:space="preserve">Disease specific </w:t>
            </w:r>
            <w:proofErr w:type="spellStart"/>
            <w:r>
              <w:rPr>
                <w:rFonts w:ascii="Arial" w:eastAsia="Times New Roman" w:hAnsi="Arial" w:cs="Arial"/>
                <w:bCs/>
              </w:rPr>
              <w:t>caselog</w:t>
            </w:r>
            <w:proofErr w:type="spellEnd"/>
            <w:r>
              <w:rPr>
                <w:rFonts w:ascii="Arial" w:eastAsia="Times New Roman" w:hAnsi="Arial" w:cs="Arial"/>
                <w:bCs/>
              </w:rPr>
              <w:t xml:space="preserve"> (20 patients)</w:t>
            </w:r>
          </w:p>
        </w:tc>
        <w:tc>
          <w:tcPr>
            <w:tcW w:w="7230" w:type="dxa"/>
            <w:gridSpan w:val="2"/>
            <w:vAlign w:val="center"/>
          </w:tcPr>
          <w:p w14:paraId="5786A739" w14:textId="77777777" w:rsidR="00A10BA1" w:rsidRPr="00793178" w:rsidRDefault="00A10BA1" w:rsidP="00B84B4D">
            <w:pPr>
              <w:spacing w:line="360" w:lineRule="auto"/>
              <w:jc w:val="both"/>
              <w:rPr>
                <w:rFonts w:ascii="Arial" w:eastAsia="Arial" w:hAnsi="Arial" w:cs="Arial"/>
              </w:rPr>
            </w:pPr>
          </w:p>
        </w:tc>
      </w:tr>
    </w:tbl>
    <w:p w14:paraId="5D3E5770" w14:textId="77777777" w:rsidR="00A10BA1" w:rsidRDefault="00A10BA1" w:rsidP="00A10BA1">
      <w:pPr>
        <w:tabs>
          <w:tab w:val="left" w:pos="4772"/>
        </w:tabs>
        <w:spacing w:after="0" w:line="240" w:lineRule="auto"/>
        <w:jc w:val="both"/>
        <w:rPr>
          <w:rFonts w:ascii="Arial" w:eastAsia="Times New Roman" w:hAnsi="Arial" w:cs="Arial"/>
          <w:b/>
          <w:sz w:val="28"/>
          <w:szCs w:val="28"/>
          <w:lang w:eastAsia="en-GB"/>
        </w:rPr>
      </w:pPr>
    </w:p>
    <w:p w14:paraId="3BAD57E7" w14:textId="77777777" w:rsidR="00A10BA1" w:rsidRDefault="00A10BA1" w:rsidP="00A10BA1">
      <w:pPr>
        <w:tabs>
          <w:tab w:val="left" w:pos="4772"/>
        </w:tabs>
        <w:spacing w:after="0" w:line="240" w:lineRule="auto"/>
        <w:jc w:val="both"/>
        <w:rPr>
          <w:rFonts w:ascii="Arial" w:eastAsia="Times New Roman" w:hAnsi="Arial" w:cs="Arial"/>
          <w:b/>
          <w:sz w:val="28"/>
          <w:szCs w:val="28"/>
          <w:lang w:eastAsia="en-GB"/>
        </w:rPr>
      </w:pPr>
    </w:p>
    <w:p w14:paraId="04120832" w14:textId="77777777" w:rsidR="00A10BA1" w:rsidRDefault="00A10BA1" w:rsidP="00A10BA1">
      <w:pPr>
        <w:tabs>
          <w:tab w:val="left" w:pos="4772"/>
        </w:tabs>
        <w:spacing w:after="0" w:line="240" w:lineRule="auto"/>
        <w:jc w:val="both"/>
        <w:rPr>
          <w:rFonts w:ascii="Arial" w:eastAsia="Times New Roman" w:hAnsi="Arial" w:cs="Arial"/>
          <w:b/>
          <w:sz w:val="28"/>
          <w:szCs w:val="28"/>
          <w:lang w:eastAsia="en-GB"/>
        </w:rPr>
      </w:pPr>
    </w:p>
    <w:p w14:paraId="42D12062" w14:textId="77777777" w:rsidR="00A10BA1" w:rsidRDefault="00A10BA1" w:rsidP="00A10BA1">
      <w:pPr>
        <w:tabs>
          <w:tab w:val="left" w:pos="4772"/>
        </w:tabs>
        <w:spacing w:after="0" w:line="240" w:lineRule="auto"/>
        <w:jc w:val="both"/>
        <w:rPr>
          <w:rFonts w:ascii="Arial" w:eastAsia="Times New Roman" w:hAnsi="Arial" w:cs="Arial"/>
          <w:b/>
          <w:sz w:val="28"/>
          <w:szCs w:val="28"/>
          <w:lang w:eastAsia="en-GB"/>
        </w:rPr>
      </w:pPr>
    </w:p>
    <w:p w14:paraId="6BD42E9C" w14:textId="77777777" w:rsidR="00A10BA1" w:rsidRDefault="00A10BA1" w:rsidP="00A10BA1">
      <w:pPr>
        <w:tabs>
          <w:tab w:val="left" w:pos="4772"/>
        </w:tabs>
        <w:spacing w:after="0" w:line="240" w:lineRule="auto"/>
        <w:jc w:val="both"/>
        <w:rPr>
          <w:rFonts w:ascii="Arial" w:eastAsia="Times New Roman" w:hAnsi="Arial" w:cs="Arial"/>
          <w:b/>
          <w:sz w:val="28"/>
          <w:szCs w:val="28"/>
          <w:lang w:eastAsia="en-GB"/>
        </w:rPr>
      </w:pPr>
    </w:p>
    <w:p w14:paraId="460CFCCD" w14:textId="77777777" w:rsidR="00A10BA1" w:rsidRDefault="00A10BA1" w:rsidP="00A10BA1">
      <w:pPr>
        <w:tabs>
          <w:tab w:val="left" w:pos="4772"/>
        </w:tabs>
        <w:spacing w:after="0" w:line="240" w:lineRule="auto"/>
        <w:jc w:val="both"/>
        <w:rPr>
          <w:rFonts w:ascii="Arial" w:eastAsia="Times New Roman" w:hAnsi="Arial" w:cs="Arial"/>
          <w:b/>
          <w:sz w:val="28"/>
          <w:szCs w:val="28"/>
          <w:lang w:eastAsia="en-GB"/>
        </w:rPr>
      </w:pPr>
    </w:p>
    <w:p w14:paraId="7B4B0E20" w14:textId="77777777" w:rsidR="00A10BA1" w:rsidRDefault="00A10BA1" w:rsidP="00A10BA1">
      <w:pPr>
        <w:spacing w:after="200" w:line="276" w:lineRule="auto"/>
        <w:rPr>
          <w:rFonts w:ascii="Arial" w:eastAsia="Times New Roman" w:hAnsi="Arial" w:cs="Arial"/>
          <w:b/>
          <w:sz w:val="28"/>
          <w:szCs w:val="28"/>
          <w:lang w:eastAsia="en-GB"/>
        </w:rPr>
      </w:pPr>
      <w:r>
        <w:rPr>
          <w:rFonts w:ascii="Arial" w:eastAsia="Times New Roman" w:hAnsi="Arial" w:cs="Arial"/>
          <w:b/>
          <w:sz w:val="28"/>
          <w:szCs w:val="28"/>
          <w:lang w:eastAsia="en-GB"/>
        </w:rPr>
        <w:br w:type="page"/>
      </w:r>
    </w:p>
    <w:p w14:paraId="5650F61D" w14:textId="79F17194" w:rsidR="004573DE" w:rsidRPr="004918F9" w:rsidRDefault="004573DE" w:rsidP="004573DE">
      <w:pPr>
        <w:tabs>
          <w:tab w:val="left" w:pos="4772"/>
        </w:tabs>
        <w:spacing w:after="0" w:line="240" w:lineRule="auto"/>
        <w:jc w:val="both"/>
        <w:rPr>
          <w:rFonts w:ascii="Arial" w:eastAsia="Times New Roman" w:hAnsi="Arial" w:cs="Arial"/>
          <w:b/>
          <w:color w:val="0070C0"/>
          <w:sz w:val="28"/>
          <w:szCs w:val="28"/>
          <w:lang w:eastAsia="en-GB"/>
        </w:rPr>
      </w:pPr>
      <w:r w:rsidRPr="004918F9">
        <w:rPr>
          <w:rFonts w:ascii="Arial" w:eastAsia="Times New Roman" w:hAnsi="Arial" w:cs="Arial"/>
          <w:b/>
          <w:color w:val="0070C0"/>
          <w:sz w:val="28"/>
          <w:szCs w:val="28"/>
          <w:lang w:eastAsia="en-GB"/>
        </w:rPr>
        <w:lastRenderedPageBreak/>
        <w:t>Workplace based assessment recording form</w:t>
      </w:r>
      <w:r w:rsidR="00B3541F">
        <w:rPr>
          <w:rFonts w:ascii="Arial" w:eastAsia="Times New Roman" w:hAnsi="Arial" w:cs="Arial"/>
          <w:b/>
          <w:color w:val="0070C0"/>
          <w:sz w:val="28"/>
          <w:szCs w:val="28"/>
          <w:lang w:eastAsia="en-GB"/>
        </w:rPr>
        <w:t xml:space="preserve"> - Preoperative</w:t>
      </w:r>
    </w:p>
    <w:tbl>
      <w:tblPr>
        <w:tblStyle w:val="TableGrid"/>
        <w:tblpPr w:leftFromText="180" w:rightFromText="180" w:vertAnchor="text" w:horzAnchor="margin" w:tblpY="683"/>
        <w:tblW w:w="0" w:type="auto"/>
        <w:tblLook w:val="04A0" w:firstRow="1" w:lastRow="0" w:firstColumn="1" w:lastColumn="0" w:noHBand="0" w:noVBand="1"/>
      </w:tblPr>
      <w:tblGrid>
        <w:gridCol w:w="6999"/>
        <w:gridCol w:w="1723"/>
        <w:gridCol w:w="1240"/>
      </w:tblGrid>
      <w:tr w:rsidR="004B4911" w:rsidRPr="000A25DD" w14:paraId="356FD955" w14:textId="77777777" w:rsidTr="004B4911">
        <w:tc>
          <w:tcPr>
            <w:tcW w:w="0" w:type="auto"/>
            <w:gridSpan w:val="3"/>
          </w:tcPr>
          <w:p w14:paraId="6061CB4B" w14:textId="77777777" w:rsidR="004B4911" w:rsidRPr="000A25DD" w:rsidRDefault="004B4911" w:rsidP="004B4911">
            <w:pPr>
              <w:rPr>
                <w:rFonts w:ascii="Arial" w:eastAsia="Arial" w:hAnsi="Arial" w:cs="Arial"/>
                <w:b/>
              </w:rPr>
            </w:pPr>
            <w:r w:rsidRPr="000A25DD">
              <w:rPr>
                <w:rFonts w:ascii="Arial" w:eastAsia="Arial" w:hAnsi="Arial" w:cs="Arial"/>
                <w:b/>
              </w:rPr>
              <w:t>Brief description of case:</w:t>
            </w:r>
          </w:p>
          <w:p w14:paraId="22C0F94E" w14:textId="77777777" w:rsidR="004B4911" w:rsidRPr="000A25DD" w:rsidRDefault="004B4911" w:rsidP="004B4911">
            <w:pPr>
              <w:rPr>
                <w:rFonts w:ascii="Arial" w:eastAsia="Arial" w:hAnsi="Arial" w:cs="Arial"/>
                <w:b/>
              </w:rPr>
            </w:pPr>
          </w:p>
          <w:p w14:paraId="6028DEE1" w14:textId="77777777" w:rsidR="004B4911" w:rsidRPr="000A25DD" w:rsidRDefault="004B4911" w:rsidP="004B4911">
            <w:pPr>
              <w:rPr>
                <w:rFonts w:ascii="Arial" w:eastAsia="Arial" w:hAnsi="Arial" w:cs="Arial"/>
                <w:b/>
              </w:rPr>
            </w:pPr>
          </w:p>
          <w:p w14:paraId="1AFB4AC3" w14:textId="77777777" w:rsidR="004B4911" w:rsidRPr="000A25DD" w:rsidRDefault="004B4911" w:rsidP="004B4911">
            <w:pPr>
              <w:rPr>
                <w:rFonts w:ascii="Arial" w:eastAsia="Arial" w:hAnsi="Arial" w:cs="Arial"/>
                <w:b/>
              </w:rPr>
            </w:pPr>
          </w:p>
        </w:tc>
      </w:tr>
      <w:tr w:rsidR="004B4911" w:rsidRPr="000A25DD" w14:paraId="159A0112" w14:textId="77777777" w:rsidTr="004B4911">
        <w:trPr>
          <w:trHeight w:val="505"/>
        </w:trPr>
        <w:tc>
          <w:tcPr>
            <w:tcW w:w="0" w:type="auto"/>
          </w:tcPr>
          <w:p w14:paraId="1EF15817" w14:textId="77777777" w:rsidR="004B4911" w:rsidRPr="000A25DD" w:rsidRDefault="004B4911" w:rsidP="004B4911">
            <w:pPr>
              <w:rPr>
                <w:rFonts w:ascii="Arial" w:eastAsia="Arial" w:hAnsi="Arial" w:cs="Arial"/>
                <w:b/>
              </w:rPr>
            </w:pPr>
            <w:r w:rsidRPr="000A25DD">
              <w:rPr>
                <w:rFonts w:ascii="Arial" w:eastAsia="Arial" w:hAnsi="Arial" w:cs="Arial"/>
                <w:b/>
              </w:rPr>
              <w:t>Expectations:</w:t>
            </w:r>
          </w:p>
        </w:tc>
        <w:tc>
          <w:tcPr>
            <w:tcW w:w="0" w:type="auto"/>
          </w:tcPr>
          <w:p w14:paraId="2BCD2567" w14:textId="77777777" w:rsidR="004B4911" w:rsidRPr="000A25DD" w:rsidRDefault="004B4911" w:rsidP="004B4911">
            <w:pPr>
              <w:rPr>
                <w:rFonts w:ascii="Arial" w:eastAsia="Arial" w:hAnsi="Arial" w:cs="Arial"/>
                <w:b/>
              </w:rPr>
            </w:pPr>
            <w:r w:rsidRPr="000A25DD">
              <w:rPr>
                <w:rFonts w:ascii="Arial" w:eastAsia="Arial" w:hAnsi="Arial" w:cs="Arial"/>
                <w:b/>
              </w:rPr>
              <w:t>Achieved</w:t>
            </w:r>
            <w:r w:rsidRPr="00496ACD">
              <w:rPr>
                <w:rFonts w:ascii="Arial" w:eastAsia="Arial" w:hAnsi="Arial" w:cs="Arial"/>
                <w:b/>
                <w:sz w:val="16"/>
                <w:szCs w:val="16"/>
              </w:rPr>
              <w:t>(or not applicable</w:t>
            </w:r>
            <w:r>
              <w:rPr>
                <w:rFonts w:ascii="Arial" w:eastAsia="Arial" w:hAnsi="Arial" w:cs="Arial"/>
                <w:b/>
                <w:sz w:val="16"/>
                <w:szCs w:val="16"/>
              </w:rPr>
              <w:t>)</w:t>
            </w:r>
          </w:p>
        </w:tc>
        <w:tc>
          <w:tcPr>
            <w:tcW w:w="0" w:type="auto"/>
          </w:tcPr>
          <w:p w14:paraId="782098FC" w14:textId="77777777" w:rsidR="004B4911" w:rsidRPr="000A25DD" w:rsidRDefault="004B4911" w:rsidP="004B4911">
            <w:pPr>
              <w:rPr>
                <w:rFonts w:ascii="Arial" w:eastAsia="Arial" w:hAnsi="Arial" w:cs="Arial"/>
                <w:b/>
              </w:rPr>
            </w:pPr>
            <w:r w:rsidRPr="000A25DD">
              <w:rPr>
                <w:rFonts w:ascii="Arial" w:eastAsia="Arial" w:hAnsi="Arial" w:cs="Arial"/>
                <w:b/>
              </w:rPr>
              <w:t>Not Achieved</w:t>
            </w:r>
          </w:p>
        </w:tc>
      </w:tr>
      <w:tr w:rsidR="004B4911" w:rsidRPr="000A25DD" w14:paraId="6FE942D9" w14:textId="77777777" w:rsidTr="004B4911">
        <w:trPr>
          <w:trHeight w:val="529"/>
        </w:trPr>
        <w:tc>
          <w:tcPr>
            <w:tcW w:w="0" w:type="auto"/>
          </w:tcPr>
          <w:p w14:paraId="5027DD64" w14:textId="77777777" w:rsidR="004B4911" w:rsidRDefault="004B4911" w:rsidP="004B4911">
            <w:pPr>
              <w:rPr>
                <w:rFonts w:ascii="Arial" w:eastAsia="Arial" w:hAnsi="Arial" w:cs="Arial"/>
                <w:b/>
              </w:rPr>
            </w:pPr>
            <w:r>
              <w:rPr>
                <w:rFonts w:ascii="Arial" w:eastAsia="Arial" w:hAnsi="Arial" w:cs="Arial"/>
                <w:b/>
              </w:rPr>
              <w:t>Notes review</w:t>
            </w:r>
          </w:p>
          <w:p w14:paraId="2465149B" w14:textId="77777777" w:rsidR="004B4911" w:rsidRPr="000A25DD" w:rsidRDefault="004B4911" w:rsidP="004B4911">
            <w:pPr>
              <w:rPr>
                <w:rFonts w:ascii="Arial" w:eastAsia="Arial" w:hAnsi="Arial" w:cs="Arial"/>
                <w:b/>
              </w:rPr>
            </w:pPr>
            <w:r>
              <w:rPr>
                <w:rFonts w:ascii="Arial" w:eastAsia="Arial" w:hAnsi="Arial" w:cs="Arial"/>
                <w:b/>
              </w:rPr>
              <w:t xml:space="preserve">History: </w:t>
            </w:r>
            <w:r w:rsidRPr="00B86B2B">
              <w:rPr>
                <w:rFonts w:ascii="Arial" w:eastAsia="Arial" w:hAnsi="Arial" w:cs="Arial"/>
              </w:rPr>
              <w:t xml:space="preserve">Symptoms, duration, </w:t>
            </w:r>
            <w:r>
              <w:rPr>
                <w:rFonts w:ascii="Arial" w:eastAsia="Arial" w:hAnsi="Arial" w:cs="Arial"/>
              </w:rPr>
              <w:t xml:space="preserve">effects on lifestyle and daily activities, </w:t>
            </w:r>
            <w:r w:rsidRPr="00B86B2B">
              <w:rPr>
                <w:rFonts w:ascii="Arial" w:eastAsia="Arial" w:hAnsi="Arial" w:cs="Arial"/>
              </w:rPr>
              <w:t xml:space="preserve">past ophthalmic history, medical history, medications, family history, </w:t>
            </w:r>
            <w:r>
              <w:rPr>
                <w:rFonts w:ascii="Arial" w:eastAsia="Arial" w:hAnsi="Arial" w:cs="Arial"/>
              </w:rPr>
              <w:t xml:space="preserve">social history, </w:t>
            </w:r>
            <w:r w:rsidRPr="00B86B2B">
              <w:rPr>
                <w:rFonts w:ascii="Arial" w:eastAsia="Arial" w:hAnsi="Arial" w:cs="Arial"/>
              </w:rPr>
              <w:t>allergies</w:t>
            </w:r>
            <w:r>
              <w:rPr>
                <w:rFonts w:ascii="Arial" w:eastAsia="Arial" w:hAnsi="Arial" w:cs="Arial"/>
              </w:rPr>
              <w:t>, any key questions</w:t>
            </w:r>
          </w:p>
        </w:tc>
        <w:tc>
          <w:tcPr>
            <w:tcW w:w="0" w:type="auto"/>
          </w:tcPr>
          <w:p w14:paraId="54D43887" w14:textId="77777777" w:rsidR="004B4911" w:rsidRPr="000A25DD" w:rsidRDefault="004B4911" w:rsidP="004B4911">
            <w:pPr>
              <w:rPr>
                <w:rFonts w:ascii="Arial" w:eastAsia="Arial" w:hAnsi="Arial" w:cs="Arial"/>
                <w:b/>
              </w:rPr>
            </w:pPr>
          </w:p>
        </w:tc>
        <w:tc>
          <w:tcPr>
            <w:tcW w:w="0" w:type="auto"/>
          </w:tcPr>
          <w:p w14:paraId="6C89720D" w14:textId="77777777" w:rsidR="004B4911" w:rsidRPr="000A25DD" w:rsidRDefault="004B4911" w:rsidP="004B4911">
            <w:pPr>
              <w:rPr>
                <w:rFonts w:ascii="Arial" w:eastAsia="Arial" w:hAnsi="Arial" w:cs="Arial"/>
                <w:b/>
              </w:rPr>
            </w:pPr>
          </w:p>
        </w:tc>
      </w:tr>
      <w:tr w:rsidR="004B4911" w:rsidRPr="000A25DD" w14:paraId="1D4A7CDF" w14:textId="77777777" w:rsidTr="004B4911">
        <w:trPr>
          <w:trHeight w:val="505"/>
        </w:trPr>
        <w:tc>
          <w:tcPr>
            <w:tcW w:w="0" w:type="auto"/>
          </w:tcPr>
          <w:p w14:paraId="62B66ED9" w14:textId="77777777" w:rsidR="004B4911" w:rsidRPr="000A25DD" w:rsidRDefault="004B4911" w:rsidP="004B4911">
            <w:pPr>
              <w:autoSpaceDE/>
              <w:autoSpaceDN/>
              <w:adjustRightInd/>
              <w:contextualSpacing/>
              <w:rPr>
                <w:rFonts w:ascii="Arial" w:eastAsia="Arial" w:hAnsi="Arial" w:cs="Arial"/>
                <w:b/>
              </w:rPr>
            </w:pPr>
            <w:r w:rsidRPr="000A25DD">
              <w:rPr>
                <w:rFonts w:ascii="Arial" w:eastAsia="Arial" w:hAnsi="Arial" w:cs="Arial"/>
              </w:rPr>
              <w:t xml:space="preserve">Correct </w:t>
            </w:r>
            <w:r w:rsidRPr="00000483">
              <w:rPr>
                <w:rFonts w:ascii="Arial" w:eastAsia="Arial" w:hAnsi="Arial" w:cs="Arial"/>
                <w:b/>
              </w:rPr>
              <w:t>set-up/start</w:t>
            </w:r>
            <w:r w:rsidRPr="000A25DD">
              <w:rPr>
                <w:rFonts w:ascii="Arial" w:eastAsia="Arial" w:hAnsi="Arial" w:cs="Arial"/>
              </w:rPr>
              <w:t xml:space="preserve"> phase.</w:t>
            </w:r>
          </w:p>
        </w:tc>
        <w:tc>
          <w:tcPr>
            <w:tcW w:w="0" w:type="auto"/>
          </w:tcPr>
          <w:p w14:paraId="0BC769F4" w14:textId="77777777" w:rsidR="004B4911" w:rsidRPr="000A25DD" w:rsidRDefault="004B4911" w:rsidP="004B4911">
            <w:pPr>
              <w:rPr>
                <w:rFonts w:ascii="Arial" w:eastAsia="Arial" w:hAnsi="Arial" w:cs="Arial"/>
                <w:b/>
              </w:rPr>
            </w:pPr>
          </w:p>
        </w:tc>
        <w:tc>
          <w:tcPr>
            <w:tcW w:w="0" w:type="auto"/>
          </w:tcPr>
          <w:p w14:paraId="7C38776D" w14:textId="77777777" w:rsidR="004B4911" w:rsidRPr="000A25DD" w:rsidRDefault="004B4911" w:rsidP="004B4911">
            <w:pPr>
              <w:rPr>
                <w:rFonts w:ascii="Arial" w:eastAsia="Arial" w:hAnsi="Arial" w:cs="Arial"/>
                <w:b/>
              </w:rPr>
            </w:pPr>
          </w:p>
        </w:tc>
      </w:tr>
      <w:tr w:rsidR="004B4911" w:rsidRPr="000A25DD" w14:paraId="62C3891C" w14:textId="77777777" w:rsidTr="004B4911">
        <w:trPr>
          <w:trHeight w:val="505"/>
        </w:trPr>
        <w:tc>
          <w:tcPr>
            <w:tcW w:w="0" w:type="auto"/>
          </w:tcPr>
          <w:p w14:paraId="4DA53C9F" w14:textId="77777777" w:rsidR="004B4911" w:rsidRPr="000A25DD" w:rsidRDefault="004B4911" w:rsidP="004B4911">
            <w:pPr>
              <w:rPr>
                <w:rFonts w:ascii="Arial" w:eastAsia="Arial" w:hAnsi="Arial" w:cs="Arial"/>
                <w:b/>
              </w:rPr>
            </w:pPr>
            <w:r w:rsidRPr="000A25DD">
              <w:rPr>
                <w:rFonts w:ascii="Arial" w:eastAsia="Arial" w:hAnsi="Arial" w:cs="Arial"/>
              </w:rPr>
              <w:t xml:space="preserve">Correct selection of </w:t>
            </w:r>
            <w:r w:rsidRPr="00000483">
              <w:rPr>
                <w:rFonts w:ascii="Arial" w:eastAsia="Arial" w:hAnsi="Arial" w:cs="Arial"/>
                <w:b/>
              </w:rPr>
              <w:t>equipment</w:t>
            </w:r>
            <w:r w:rsidRPr="000A25DD">
              <w:rPr>
                <w:rFonts w:ascii="Arial" w:eastAsia="Arial" w:hAnsi="Arial" w:cs="Arial"/>
              </w:rPr>
              <w:t xml:space="preserve"> and able to use with confidence:</w:t>
            </w:r>
          </w:p>
        </w:tc>
        <w:tc>
          <w:tcPr>
            <w:tcW w:w="0" w:type="auto"/>
          </w:tcPr>
          <w:p w14:paraId="57136FC9" w14:textId="77777777" w:rsidR="004B4911" w:rsidRPr="000A25DD" w:rsidRDefault="004B4911" w:rsidP="004B4911">
            <w:pPr>
              <w:rPr>
                <w:rFonts w:ascii="Arial" w:eastAsia="Arial" w:hAnsi="Arial" w:cs="Arial"/>
                <w:b/>
              </w:rPr>
            </w:pPr>
          </w:p>
        </w:tc>
        <w:tc>
          <w:tcPr>
            <w:tcW w:w="0" w:type="auto"/>
          </w:tcPr>
          <w:p w14:paraId="1FB44B90" w14:textId="77777777" w:rsidR="004B4911" w:rsidRPr="000A25DD" w:rsidRDefault="004B4911" w:rsidP="004B4911">
            <w:pPr>
              <w:rPr>
                <w:rFonts w:ascii="Arial" w:eastAsia="Arial" w:hAnsi="Arial" w:cs="Arial"/>
                <w:b/>
              </w:rPr>
            </w:pPr>
          </w:p>
        </w:tc>
      </w:tr>
      <w:tr w:rsidR="004B4911" w:rsidRPr="000A25DD" w14:paraId="202E937B" w14:textId="77777777" w:rsidTr="004B4911">
        <w:trPr>
          <w:trHeight w:val="505"/>
        </w:trPr>
        <w:tc>
          <w:tcPr>
            <w:tcW w:w="0" w:type="auto"/>
          </w:tcPr>
          <w:p w14:paraId="026FE10D" w14:textId="77777777" w:rsidR="004B4911" w:rsidRPr="000A25DD" w:rsidRDefault="004B4911" w:rsidP="004B4911">
            <w:pPr>
              <w:contextualSpacing/>
              <w:rPr>
                <w:rFonts w:ascii="Arial" w:eastAsia="Arial" w:hAnsi="Arial" w:cs="Arial"/>
                <w:b/>
              </w:rPr>
            </w:pPr>
            <w:r w:rsidRPr="00000483">
              <w:rPr>
                <w:rFonts w:ascii="Arial" w:eastAsia="Arial" w:hAnsi="Arial" w:cs="Arial"/>
                <w:b/>
              </w:rPr>
              <w:t>Appropriate examination</w:t>
            </w:r>
            <w:r w:rsidRPr="000A25DD">
              <w:rPr>
                <w:rFonts w:ascii="Arial" w:eastAsia="Arial" w:hAnsi="Arial" w:cs="Arial"/>
              </w:rPr>
              <w:t xml:space="preserve"> undertaken including as appropriate: </w:t>
            </w:r>
          </w:p>
          <w:p w14:paraId="19195617" w14:textId="77777777" w:rsidR="004B4911" w:rsidRPr="00FC7969" w:rsidRDefault="004B4911" w:rsidP="004B4911">
            <w:pPr>
              <w:pStyle w:val="ListParagraph"/>
              <w:numPr>
                <w:ilvl w:val="0"/>
                <w:numId w:val="18"/>
              </w:numPr>
              <w:ind w:left="470" w:hanging="357"/>
              <w:rPr>
                <w:rFonts w:eastAsia="Arial" w:cs="Arial"/>
              </w:rPr>
            </w:pPr>
            <w:r w:rsidRPr="00FC7969">
              <w:rPr>
                <w:rFonts w:eastAsia="Arial" w:cs="Arial"/>
              </w:rPr>
              <w:t>Observation of face</w:t>
            </w:r>
            <w:r>
              <w:rPr>
                <w:rFonts w:eastAsia="Arial" w:cs="Arial"/>
              </w:rPr>
              <w:t>, lid</w:t>
            </w:r>
            <w:r w:rsidRPr="00FC7969">
              <w:rPr>
                <w:rFonts w:eastAsia="Arial" w:cs="Arial"/>
              </w:rPr>
              <w:t xml:space="preserve"> and</w:t>
            </w:r>
            <w:r>
              <w:rPr>
                <w:rFonts w:eastAsia="Arial" w:cs="Arial"/>
              </w:rPr>
              <w:t xml:space="preserve"> bodily</w:t>
            </w:r>
            <w:r w:rsidRPr="00FC7969">
              <w:rPr>
                <w:rFonts w:eastAsia="Arial" w:cs="Arial"/>
              </w:rPr>
              <w:t xml:space="preserve"> appearance</w:t>
            </w:r>
          </w:p>
          <w:p w14:paraId="7C0863D5" w14:textId="77777777" w:rsidR="004B4911" w:rsidRPr="00B3541F" w:rsidRDefault="004B4911" w:rsidP="004B4911">
            <w:pPr>
              <w:pStyle w:val="ListParagraph"/>
              <w:numPr>
                <w:ilvl w:val="0"/>
                <w:numId w:val="18"/>
              </w:numPr>
              <w:overflowPunct/>
              <w:autoSpaceDE/>
              <w:autoSpaceDN/>
              <w:adjustRightInd/>
              <w:ind w:left="470" w:hanging="357"/>
              <w:jc w:val="left"/>
              <w:rPr>
                <w:rFonts w:eastAsia="Arial" w:cs="Arial"/>
                <w:b/>
              </w:rPr>
            </w:pPr>
            <w:r>
              <w:rPr>
                <w:rFonts w:eastAsia="Arial" w:cs="Arial"/>
                <w:b/>
              </w:rPr>
              <w:t>Best corrected visual acuity, pinhole and current refractive status</w:t>
            </w:r>
          </w:p>
          <w:p w14:paraId="68EACB0D" w14:textId="77777777" w:rsidR="004B4911" w:rsidRPr="00FC7969" w:rsidRDefault="004B4911" w:rsidP="004B4911">
            <w:pPr>
              <w:pStyle w:val="ListParagraph"/>
              <w:numPr>
                <w:ilvl w:val="0"/>
                <w:numId w:val="18"/>
              </w:numPr>
              <w:ind w:left="470" w:hanging="357"/>
              <w:rPr>
                <w:rFonts w:eastAsia="Arial" w:cs="Arial"/>
                <w:b/>
              </w:rPr>
            </w:pPr>
            <w:r w:rsidRPr="00FC7969">
              <w:rPr>
                <w:rFonts w:eastAsia="Arial" w:cs="Arial"/>
              </w:rPr>
              <w:t>Assessment of lids including:</w:t>
            </w:r>
          </w:p>
          <w:p w14:paraId="127CA87D" w14:textId="77777777" w:rsidR="004B4911" w:rsidRPr="00285973" w:rsidRDefault="004B4911" w:rsidP="004B4911">
            <w:pPr>
              <w:numPr>
                <w:ilvl w:val="0"/>
                <w:numId w:val="21"/>
              </w:numPr>
              <w:autoSpaceDE/>
              <w:autoSpaceDN/>
              <w:adjustRightInd/>
              <w:contextualSpacing/>
              <w:rPr>
                <w:rFonts w:ascii="Arial" w:eastAsia="Arial" w:hAnsi="Arial" w:cs="Arial"/>
                <w:b/>
              </w:rPr>
            </w:pPr>
            <w:r>
              <w:rPr>
                <w:rFonts w:ascii="Arial" w:eastAsia="Arial" w:hAnsi="Arial" w:cs="Arial"/>
              </w:rPr>
              <w:t>Blepharitis</w:t>
            </w:r>
          </w:p>
          <w:p w14:paraId="53587310" w14:textId="77777777" w:rsidR="004B4911" w:rsidRPr="00285973" w:rsidRDefault="004B4911" w:rsidP="004B4911">
            <w:pPr>
              <w:numPr>
                <w:ilvl w:val="0"/>
                <w:numId w:val="21"/>
              </w:numPr>
              <w:autoSpaceDE/>
              <w:autoSpaceDN/>
              <w:adjustRightInd/>
              <w:contextualSpacing/>
              <w:rPr>
                <w:rFonts w:ascii="Arial" w:eastAsia="Arial" w:hAnsi="Arial" w:cs="Arial"/>
                <w:b/>
              </w:rPr>
            </w:pPr>
            <w:r>
              <w:rPr>
                <w:rFonts w:ascii="Arial" w:eastAsia="Arial" w:hAnsi="Arial" w:cs="Arial"/>
              </w:rPr>
              <w:t>Entropion, ectropion</w:t>
            </w:r>
          </w:p>
          <w:p w14:paraId="03431ABD" w14:textId="77777777" w:rsidR="004B4911" w:rsidRPr="00285973" w:rsidRDefault="004B4911" w:rsidP="004B4911">
            <w:pPr>
              <w:numPr>
                <w:ilvl w:val="0"/>
                <w:numId w:val="21"/>
              </w:numPr>
              <w:autoSpaceDE/>
              <w:autoSpaceDN/>
              <w:adjustRightInd/>
              <w:contextualSpacing/>
              <w:rPr>
                <w:rFonts w:ascii="Arial" w:eastAsia="Arial" w:hAnsi="Arial" w:cs="Arial"/>
                <w:b/>
              </w:rPr>
            </w:pPr>
            <w:r>
              <w:rPr>
                <w:rFonts w:ascii="Arial" w:eastAsia="Arial" w:hAnsi="Arial" w:cs="Arial"/>
              </w:rPr>
              <w:t>Lid squeezer</w:t>
            </w:r>
          </w:p>
          <w:p w14:paraId="406563AE" w14:textId="77777777" w:rsidR="004B4911" w:rsidRPr="00285973" w:rsidRDefault="004B4911" w:rsidP="004B4911">
            <w:pPr>
              <w:pStyle w:val="ListParagraph"/>
              <w:numPr>
                <w:ilvl w:val="1"/>
                <w:numId w:val="20"/>
              </w:numPr>
              <w:ind w:left="470" w:hanging="357"/>
              <w:rPr>
                <w:rFonts w:eastAsia="Arial" w:cs="Arial"/>
                <w:b/>
              </w:rPr>
            </w:pPr>
            <w:r>
              <w:rPr>
                <w:rFonts w:eastAsia="Arial" w:cs="Arial"/>
              </w:rPr>
              <w:t>Assessment of conjunctiva</w:t>
            </w:r>
          </w:p>
          <w:p w14:paraId="0CADEBB3" w14:textId="77777777" w:rsidR="004B4911" w:rsidRPr="005B38CE" w:rsidRDefault="004B4911" w:rsidP="004B4911">
            <w:pPr>
              <w:pStyle w:val="ListParagraph"/>
              <w:numPr>
                <w:ilvl w:val="1"/>
                <w:numId w:val="20"/>
              </w:numPr>
              <w:ind w:left="470" w:hanging="357"/>
              <w:rPr>
                <w:rFonts w:eastAsia="Arial" w:cs="Arial"/>
                <w:b/>
              </w:rPr>
            </w:pPr>
            <w:r>
              <w:rPr>
                <w:rFonts w:eastAsia="Arial" w:cs="Arial"/>
              </w:rPr>
              <w:t>Assessment of cornea including endothelium</w:t>
            </w:r>
            <w:r w:rsidRPr="005B38CE">
              <w:rPr>
                <w:rFonts w:eastAsia="Arial" w:cs="Arial"/>
              </w:rPr>
              <w:t>:</w:t>
            </w:r>
          </w:p>
          <w:p w14:paraId="0737E236" w14:textId="77777777" w:rsidR="004B4911" w:rsidRPr="004214DE" w:rsidRDefault="004B4911" w:rsidP="004B4911">
            <w:pPr>
              <w:pStyle w:val="ListParagraph"/>
              <w:numPr>
                <w:ilvl w:val="0"/>
                <w:numId w:val="22"/>
              </w:numPr>
              <w:rPr>
                <w:rFonts w:eastAsia="Arial" w:cs="Arial"/>
                <w:b/>
              </w:rPr>
            </w:pPr>
            <w:r>
              <w:rPr>
                <w:rFonts w:eastAsia="Arial" w:cs="Arial"/>
              </w:rPr>
              <w:t>Assessment of pupils and iris including:</w:t>
            </w:r>
          </w:p>
          <w:p w14:paraId="05EDDD3B" w14:textId="77777777" w:rsidR="004B4911" w:rsidRPr="00BD3FB5" w:rsidRDefault="004B4911" w:rsidP="004B4911">
            <w:pPr>
              <w:pStyle w:val="ListParagraph"/>
              <w:numPr>
                <w:ilvl w:val="0"/>
                <w:numId w:val="28"/>
              </w:numPr>
              <w:rPr>
                <w:rFonts w:eastAsia="Arial" w:cs="Arial"/>
                <w:b/>
              </w:rPr>
            </w:pPr>
            <w:r>
              <w:rPr>
                <w:rFonts w:eastAsia="Arial" w:cs="Arial"/>
              </w:rPr>
              <w:t xml:space="preserve"> pupil reactions/RAPD</w:t>
            </w:r>
          </w:p>
          <w:p w14:paraId="114CC8F9" w14:textId="77777777" w:rsidR="004B4911" w:rsidRPr="00BD3FB5" w:rsidRDefault="004B4911" w:rsidP="004B4911">
            <w:pPr>
              <w:pStyle w:val="ListParagraph"/>
              <w:numPr>
                <w:ilvl w:val="0"/>
                <w:numId w:val="28"/>
              </w:numPr>
              <w:rPr>
                <w:rFonts w:eastAsia="Arial" w:cs="Arial"/>
              </w:rPr>
            </w:pPr>
            <w:r>
              <w:rPr>
                <w:rFonts w:eastAsia="Arial" w:cs="Arial"/>
              </w:rPr>
              <w:t>p</w:t>
            </w:r>
            <w:r w:rsidRPr="00BD3FB5">
              <w:rPr>
                <w:rFonts w:eastAsia="Arial" w:cs="Arial"/>
              </w:rPr>
              <w:t>upil size after dilatation/</w:t>
            </w:r>
            <w:proofErr w:type="spellStart"/>
            <w:r w:rsidRPr="00BD3FB5">
              <w:rPr>
                <w:rFonts w:eastAsia="Arial" w:cs="Arial"/>
              </w:rPr>
              <w:t>synechiae</w:t>
            </w:r>
            <w:proofErr w:type="spellEnd"/>
          </w:p>
          <w:p w14:paraId="49C6B633" w14:textId="77777777" w:rsidR="004B4911" w:rsidRPr="00CD7E58" w:rsidRDefault="004B4911" w:rsidP="004B4911">
            <w:pPr>
              <w:pStyle w:val="ListParagraph"/>
              <w:numPr>
                <w:ilvl w:val="0"/>
                <w:numId w:val="22"/>
              </w:numPr>
              <w:rPr>
                <w:rFonts w:eastAsia="Arial" w:cs="Arial"/>
                <w:b/>
              </w:rPr>
            </w:pPr>
            <w:r>
              <w:rPr>
                <w:rFonts w:eastAsia="Arial" w:cs="Arial"/>
              </w:rPr>
              <w:t>Assessment of AC</w:t>
            </w:r>
          </w:p>
          <w:p w14:paraId="67488FC7" w14:textId="77777777" w:rsidR="004B4911" w:rsidRPr="0029758A" w:rsidRDefault="004B4911" w:rsidP="004B4911">
            <w:pPr>
              <w:pStyle w:val="ListParagraph"/>
              <w:numPr>
                <w:ilvl w:val="0"/>
                <w:numId w:val="22"/>
              </w:numPr>
              <w:rPr>
                <w:rFonts w:eastAsia="Arial" w:cs="Arial"/>
                <w:b/>
              </w:rPr>
            </w:pPr>
            <w:r>
              <w:rPr>
                <w:rFonts w:eastAsia="Arial" w:cs="Arial"/>
              </w:rPr>
              <w:t xml:space="preserve">Assessment of lens, cataract  morphology and severity </w:t>
            </w:r>
          </w:p>
          <w:p w14:paraId="65C0A98C" w14:textId="77777777" w:rsidR="004B4911" w:rsidRPr="0029758A" w:rsidRDefault="004B4911" w:rsidP="004B4911">
            <w:pPr>
              <w:pStyle w:val="ListParagraph"/>
              <w:numPr>
                <w:ilvl w:val="0"/>
                <w:numId w:val="22"/>
              </w:numPr>
              <w:rPr>
                <w:rFonts w:eastAsia="Arial" w:cs="Arial"/>
                <w:b/>
              </w:rPr>
            </w:pPr>
            <w:proofErr w:type="spellStart"/>
            <w:r>
              <w:rPr>
                <w:rFonts w:eastAsia="Arial" w:cs="Arial"/>
              </w:rPr>
              <w:t>F</w:t>
            </w:r>
            <w:r w:rsidRPr="00DF2323">
              <w:rPr>
                <w:rFonts w:eastAsia="Arial" w:cs="Arial"/>
              </w:rPr>
              <w:t>undoscopy</w:t>
            </w:r>
            <w:proofErr w:type="spellEnd"/>
            <w:r>
              <w:rPr>
                <w:rFonts w:eastAsia="Arial" w:cs="Arial"/>
              </w:rPr>
              <w:t>: disc, macular, retina</w:t>
            </w:r>
          </w:p>
          <w:p w14:paraId="2B353B0C" w14:textId="77777777" w:rsidR="004B4911" w:rsidRPr="0029758A" w:rsidRDefault="004B4911" w:rsidP="004B4911">
            <w:pPr>
              <w:pStyle w:val="ListParagraph"/>
              <w:numPr>
                <w:ilvl w:val="0"/>
                <w:numId w:val="22"/>
              </w:numPr>
              <w:rPr>
                <w:rFonts w:eastAsia="Arial" w:cs="Arial"/>
                <w:b/>
              </w:rPr>
            </w:pPr>
            <w:r w:rsidRPr="00DF2323">
              <w:rPr>
                <w:rFonts w:eastAsia="Arial" w:cs="Arial"/>
              </w:rPr>
              <w:t>IOP</w:t>
            </w:r>
          </w:p>
          <w:p w14:paraId="3427175F" w14:textId="77777777" w:rsidR="004B4911" w:rsidRPr="00DF2323" w:rsidRDefault="004B4911" w:rsidP="004B4911">
            <w:pPr>
              <w:pStyle w:val="ListParagraph"/>
              <w:numPr>
                <w:ilvl w:val="0"/>
                <w:numId w:val="22"/>
              </w:numPr>
              <w:rPr>
                <w:rFonts w:eastAsia="Arial" w:cs="Arial"/>
                <w:b/>
              </w:rPr>
            </w:pPr>
            <w:proofErr w:type="spellStart"/>
            <w:r>
              <w:rPr>
                <w:rFonts w:eastAsia="Arial" w:cs="Arial"/>
              </w:rPr>
              <w:t>etc</w:t>
            </w:r>
            <w:proofErr w:type="spellEnd"/>
          </w:p>
        </w:tc>
        <w:tc>
          <w:tcPr>
            <w:tcW w:w="0" w:type="auto"/>
          </w:tcPr>
          <w:p w14:paraId="5AB87373" w14:textId="77777777" w:rsidR="004B4911" w:rsidRPr="000A25DD" w:rsidRDefault="004B4911" w:rsidP="004B4911">
            <w:pPr>
              <w:rPr>
                <w:rFonts w:ascii="Arial" w:eastAsia="Arial" w:hAnsi="Arial" w:cs="Arial"/>
                <w:b/>
              </w:rPr>
            </w:pPr>
          </w:p>
        </w:tc>
        <w:tc>
          <w:tcPr>
            <w:tcW w:w="0" w:type="auto"/>
          </w:tcPr>
          <w:p w14:paraId="7131D7BE" w14:textId="77777777" w:rsidR="004B4911" w:rsidRPr="000A25DD" w:rsidRDefault="004B4911" w:rsidP="004B4911">
            <w:pPr>
              <w:ind w:left="720"/>
              <w:rPr>
                <w:rFonts w:ascii="Arial" w:eastAsia="Arial" w:hAnsi="Arial" w:cs="Arial"/>
                <w:b/>
              </w:rPr>
            </w:pPr>
          </w:p>
        </w:tc>
      </w:tr>
      <w:tr w:rsidR="004B4911" w:rsidRPr="000A25DD" w14:paraId="79428E8F" w14:textId="77777777" w:rsidTr="004B4911">
        <w:trPr>
          <w:trHeight w:val="505"/>
        </w:trPr>
        <w:tc>
          <w:tcPr>
            <w:tcW w:w="0" w:type="auto"/>
          </w:tcPr>
          <w:p w14:paraId="35DC881C" w14:textId="77777777" w:rsidR="004B4911" w:rsidRPr="000A25DD" w:rsidRDefault="004B4911" w:rsidP="004B4911">
            <w:pPr>
              <w:autoSpaceDE/>
              <w:autoSpaceDN/>
              <w:adjustRightInd/>
              <w:contextualSpacing/>
              <w:rPr>
                <w:rFonts w:ascii="Arial" w:eastAsia="Arial" w:hAnsi="Arial" w:cs="Arial"/>
              </w:rPr>
            </w:pPr>
            <w:r w:rsidRPr="000A25DD">
              <w:rPr>
                <w:rFonts w:ascii="Arial" w:eastAsia="Arial" w:hAnsi="Arial" w:cs="Arial"/>
              </w:rPr>
              <w:t>Correct documentation of findings.</w:t>
            </w:r>
          </w:p>
        </w:tc>
        <w:tc>
          <w:tcPr>
            <w:tcW w:w="0" w:type="auto"/>
          </w:tcPr>
          <w:p w14:paraId="685E7D60" w14:textId="77777777" w:rsidR="004B4911" w:rsidRPr="000A25DD" w:rsidRDefault="004B4911" w:rsidP="004B4911">
            <w:pPr>
              <w:rPr>
                <w:rFonts w:ascii="Arial" w:eastAsia="Arial" w:hAnsi="Arial" w:cs="Arial"/>
                <w:b/>
              </w:rPr>
            </w:pPr>
          </w:p>
        </w:tc>
        <w:tc>
          <w:tcPr>
            <w:tcW w:w="0" w:type="auto"/>
          </w:tcPr>
          <w:p w14:paraId="0BFCB899" w14:textId="77777777" w:rsidR="004B4911" w:rsidRPr="000A25DD" w:rsidRDefault="004B4911" w:rsidP="004B4911">
            <w:pPr>
              <w:rPr>
                <w:rFonts w:ascii="Arial" w:eastAsia="Arial" w:hAnsi="Arial" w:cs="Arial"/>
                <w:b/>
              </w:rPr>
            </w:pPr>
          </w:p>
        </w:tc>
      </w:tr>
      <w:tr w:rsidR="004B4911" w:rsidRPr="000A25DD" w14:paraId="4C4609BC" w14:textId="77777777" w:rsidTr="004B4911">
        <w:trPr>
          <w:trHeight w:val="505"/>
        </w:trPr>
        <w:tc>
          <w:tcPr>
            <w:tcW w:w="0" w:type="auto"/>
          </w:tcPr>
          <w:p w14:paraId="09640102" w14:textId="77777777" w:rsidR="004B4911" w:rsidRPr="000A25DD" w:rsidRDefault="004B4911" w:rsidP="004B4911">
            <w:pPr>
              <w:contextualSpacing/>
              <w:rPr>
                <w:rFonts w:ascii="Arial" w:eastAsia="Arial" w:hAnsi="Arial" w:cs="Arial"/>
              </w:rPr>
            </w:pPr>
            <w:r>
              <w:rPr>
                <w:rFonts w:ascii="Arial" w:eastAsia="Arial" w:hAnsi="Arial" w:cs="Arial"/>
              </w:rPr>
              <w:t>Correct investigations and interpretation e.g. imaging, biometry, other tests</w:t>
            </w:r>
          </w:p>
        </w:tc>
        <w:tc>
          <w:tcPr>
            <w:tcW w:w="0" w:type="auto"/>
          </w:tcPr>
          <w:p w14:paraId="5C876358" w14:textId="77777777" w:rsidR="004B4911" w:rsidRPr="000A25DD" w:rsidRDefault="004B4911" w:rsidP="004B4911">
            <w:pPr>
              <w:rPr>
                <w:rFonts w:ascii="Arial" w:eastAsia="Arial" w:hAnsi="Arial" w:cs="Arial"/>
                <w:b/>
              </w:rPr>
            </w:pPr>
          </w:p>
        </w:tc>
        <w:tc>
          <w:tcPr>
            <w:tcW w:w="0" w:type="auto"/>
          </w:tcPr>
          <w:p w14:paraId="50FB1AF5" w14:textId="77777777" w:rsidR="004B4911" w:rsidRPr="000A25DD" w:rsidRDefault="004B4911" w:rsidP="004B4911">
            <w:pPr>
              <w:rPr>
                <w:rFonts w:ascii="Arial" w:eastAsia="Arial" w:hAnsi="Arial" w:cs="Arial"/>
                <w:b/>
              </w:rPr>
            </w:pPr>
          </w:p>
        </w:tc>
      </w:tr>
      <w:tr w:rsidR="004B4911" w:rsidRPr="000A25DD" w14:paraId="796EEEFC" w14:textId="77777777" w:rsidTr="004B4911">
        <w:trPr>
          <w:trHeight w:val="505"/>
        </w:trPr>
        <w:tc>
          <w:tcPr>
            <w:tcW w:w="0" w:type="auto"/>
          </w:tcPr>
          <w:p w14:paraId="35F05E3E" w14:textId="77777777" w:rsidR="004B4911" w:rsidRDefault="004B4911" w:rsidP="004B4911">
            <w:pPr>
              <w:contextualSpacing/>
              <w:rPr>
                <w:rFonts w:ascii="Arial" w:eastAsia="Arial" w:hAnsi="Arial" w:cs="Arial"/>
              </w:rPr>
            </w:pPr>
            <w:r>
              <w:rPr>
                <w:rFonts w:ascii="Arial" w:eastAsia="Arial" w:hAnsi="Arial" w:cs="Arial"/>
              </w:rPr>
              <w:t>Correct counselling, advice, risk, benefits, refractive aims, information provision</w:t>
            </w:r>
          </w:p>
        </w:tc>
        <w:tc>
          <w:tcPr>
            <w:tcW w:w="0" w:type="auto"/>
          </w:tcPr>
          <w:p w14:paraId="615C4E68" w14:textId="77777777" w:rsidR="004B4911" w:rsidRPr="000A25DD" w:rsidRDefault="004B4911" w:rsidP="004B4911">
            <w:pPr>
              <w:rPr>
                <w:rFonts w:ascii="Arial" w:eastAsia="Arial" w:hAnsi="Arial" w:cs="Arial"/>
                <w:b/>
              </w:rPr>
            </w:pPr>
          </w:p>
        </w:tc>
        <w:tc>
          <w:tcPr>
            <w:tcW w:w="0" w:type="auto"/>
          </w:tcPr>
          <w:p w14:paraId="2D38DC7A" w14:textId="77777777" w:rsidR="004B4911" w:rsidRPr="000A25DD" w:rsidRDefault="004B4911" w:rsidP="004B4911">
            <w:pPr>
              <w:rPr>
                <w:rFonts w:ascii="Arial" w:eastAsia="Arial" w:hAnsi="Arial" w:cs="Arial"/>
                <w:b/>
              </w:rPr>
            </w:pPr>
          </w:p>
        </w:tc>
      </w:tr>
      <w:tr w:rsidR="004B4911" w:rsidRPr="000A25DD" w14:paraId="40DC144A" w14:textId="77777777" w:rsidTr="004B4911">
        <w:trPr>
          <w:trHeight w:val="505"/>
        </w:trPr>
        <w:tc>
          <w:tcPr>
            <w:tcW w:w="0" w:type="auto"/>
          </w:tcPr>
          <w:p w14:paraId="2FD3425E" w14:textId="77777777" w:rsidR="004B4911" w:rsidRDefault="004B4911" w:rsidP="004B4911">
            <w:pPr>
              <w:autoSpaceDE/>
              <w:autoSpaceDN/>
              <w:adjustRightInd/>
              <w:contextualSpacing/>
              <w:rPr>
                <w:rFonts w:ascii="Arial" w:eastAsia="Arial" w:hAnsi="Arial" w:cs="Arial"/>
              </w:rPr>
            </w:pPr>
            <w:r w:rsidRPr="000A25DD">
              <w:rPr>
                <w:rFonts w:ascii="Arial" w:eastAsia="Arial" w:hAnsi="Arial" w:cs="Arial"/>
              </w:rPr>
              <w:t>Correct management plan/follow up</w:t>
            </w:r>
            <w:r>
              <w:rPr>
                <w:rFonts w:ascii="Arial" w:eastAsia="Arial" w:hAnsi="Arial" w:cs="Arial"/>
              </w:rPr>
              <w:t xml:space="preserve"> including identification and highlighting risks or surgical or anaesthetic requirements</w:t>
            </w:r>
          </w:p>
          <w:p w14:paraId="56A5DDB3" w14:textId="77777777" w:rsidR="004B4911" w:rsidRPr="000A25DD" w:rsidRDefault="004B4911" w:rsidP="004B4911">
            <w:pPr>
              <w:autoSpaceDE/>
              <w:autoSpaceDN/>
              <w:adjustRightInd/>
              <w:contextualSpacing/>
              <w:rPr>
                <w:rFonts w:ascii="Arial" w:eastAsia="Arial" w:hAnsi="Arial" w:cs="Arial"/>
              </w:rPr>
            </w:pPr>
            <w:r w:rsidRPr="000A25DD">
              <w:rPr>
                <w:rFonts w:ascii="Arial" w:eastAsia="Arial" w:hAnsi="Arial" w:cs="Arial"/>
              </w:rPr>
              <w:t>.</w:t>
            </w:r>
          </w:p>
        </w:tc>
        <w:tc>
          <w:tcPr>
            <w:tcW w:w="0" w:type="auto"/>
          </w:tcPr>
          <w:p w14:paraId="3436F5CB" w14:textId="77777777" w:rsidR="004B4911" w:rsidRPr="000A25DD" w:rsidRDefault="004B4911" w:rsidP="004B4911">
            <w:pPr>
              <w:rPr>
                <w:rFonts w:ascii="Arial" w:eastAsia="Arial" w:hAnsi="Arial" w:cs="Arial"/>
                <w:b/>
              </w:rPr>
            </w:pPr>
          </w:p>
        </w:tc>
        <w:tc>
          <w:tcPr>
            <w:tcW w:w="0" w:type="auto"/>
          </w:tcPr>
          <w:p w14:paraId="3B803773" w14:textId="77777777" w:rsidR="004B4911" w:rsidRPr="000A25DD" w:rsidRDefault="004B4911" w:rsidP="004B4911">
            <w:pPr>
              <w:rPr>
                <w:rFonts w:ascii="Arial" w:eastAsia="Arial" w:hAnsi="Arial" w:cs="Arial"/>
                <w:b/>
              </w:rPr>
            </w:pPr>
          </w:p>
        </w:tc>
      </w:tr>
      <w:tr w:rsidR="004B4911" w:rsidRPr="000A25DD" w14:paraId="4A422DB2" w14:textId="77777777" w:rsidTr="004B4911">
        <w:trPr>
          <w:trHeight w:val="1140"/>
        </w:trPr>
        <w:tc>
          <w:tcPr>
            <w:tcW w:w="0" w:type="auto"/>
          </w:tcPr>
          <w:p w14:paraId="560328BB" w14:textId="77777777" w:rsidR="004B4911" w:rsidRDefault="004B4911" w:rsidP="004B4911">
            <w:pPr>
              <w:rPr>
                <w:rFonts w:ascii="Arial" w:eastAsia="Arial" w:hAnsi="Arial" w:cs="Arial"/>
              </w:rPr>
            </w:pPr>
            <w:r w:rsidRPr="000A25DD">
              <w:rPr>
                <w:rFonts w:ascii="Arial" w:eastAsia="Arial" w:hAnsi="Arial" w:cs="Arial"/>
              </w:rPr>
              <w:t>Areas of particularly good practice:</w:t>
            </w:r>
          </w:p>
          <w:p w14:paraId="523E8392" w14:textId="77777777" w:rsidR="004B4911" w:rsidRPr="000A25DD" w:rsidRDefault="004B4911" w:rsidP="004B4911">
            <w:pPr>
              <w:contextualSpacing/>
              <w:rPr>
                <w:rFonts w:ascii="Arial" w:eastAsia="Arial" w:hAnsi="Arial" w:cs="Arial"/>
              </w:rPr>
            </w:pPr>
          </w:p>
          <w:p w14:paraId="434A589F" w14:textId="77777777" w:rsidR="004B4911" w:rsidRPr="000A25DD" w:rsidRDefault="004B4911" w:rsidP="004B4911">
            <w:pPr>
              <w:contextualSpacing/>
              <w:rPr>
                <w:rFonts w:ascii="Arial" w:eastAsia="Arial" w:hAnsi="Arial" w:cs="Arial"/>
              </w:rPr>
            </w:pPr>
          </w:p>
        </w:tc>
        <w:tc>
          <w:tcPr>
            <w:tcW w:w="0" w:type="auto"/>
            <w:gridSpan w:val="2"/>
          </w:tcPr>
          <w:p w14:paraId="1636AAC6" w14:textId="77777777" w:rsidR="004B4911" w:rsidRPr="000A25DD" w:rsidRDefault="004B4911" w:rsidP="004B4911">
            <w:pPr>
              <w:rPr>
                <w:rFonts w:ascii="Arial" w:eastAsia="Arial" w:hAnsi="Arial" w:cs="Arial"/>
                <w:b/>
              </w:rPr>
            </w:pPr>
            <w:r w:rsidRPr="000A25DD">
              <w:rPr>
                <w:rFonts w:ascii="Arial" w:eastAsia="Arial" w:hAnsi="Arial" w:cs="Arial"/>
              </w:rPr>
              <w:t>Areas for improvement:</w:t>
            </w:r>
          </w:p>
        </w:tc>
      </w:tr>
      <w:tr w:rsidR="004B4911" w:rsidRPr="000A25DD" w14:paraId="101E659A" w14:textId="77777777" w:rsidTr="004B4911">
        <w:trPr>
          <w:trHeight w:val="1270"/>
        </w:trPr>
        <w:tc>
          <w:tcPr>
            <w:tcW w:w="0" w:type="auto"/>
            <w:gridSpan w:val="3"/>
          </w:tcPr>
          <w:p w14:paraId="67DFCF3E" w14:textId="77777777" w:rsidR="004B4911" w:rsidRPr="003F1BBA" w:rsidRDefault="004B4911" w:rsidP="004B4911">
            <w:pPr>
              <w:rPr>
                <w:rFonts w:ascii="Arial" w:eastAsia="Arial" w:hAnsi="Arial" w:cs="Arial"/>
              </w:rPr>
            </w:pPr>
            <w:r w:rsidRPr="000A25DD">
              <w:rPr>
                <w:rFonts w:ascii="Arial" w:eastAsia="Arial" w:hAnsi="Arial" w:cs="Arial"/>
              </w:rPr>
              <w:t>Discussion:</w:t>
            </w:r>
          </w:p>
        </w:tc>
      </w:tr>
      <w:tr w:rsidR="004B4911" w:rsidRPr="000A25DD" w14:paraId="24C3B792" w14:textId="77777777" w:rsidTr="004B4911">
        <w:trPr>
          <w:trHeight w:val="1969"/>
        </w:trPr>
        <w:tc>
          <w:tcPr>
            <w:tcW w:w="0" w:type="auto"/>
            <w:gridSpan w:val="3"/>
          </w:tcPr>
          <w:p w14:paraId="792C83E2" w14:textId="77777777" w:rsidR="004B4911" w:rsidRDefault="004B4911" w:rsidP="004B4911">
            <w:pPr>
              <w:rPr>
                <w:rFonts w:ascii="Arial" w:eastAsia="Arial" w:hAnsi="Arial" w:cs="Arial"/>
              </w:rPr>
            </w:pPr>
            <w:r w:rsidRPr="000A25DD">
              <w:rPr>
                <w:rFonts w:ascii="Arial" w:eastAsia="Arial" w:hAnsi="Arial" w:cs="Arial"/>
              </w:rPr>
              <w:lastRenderedPageBreak/>
              <w:t>Actions:</w:t>
            </w:r>
          </w:p>
          <w:p w14:paraId="3BCC651F" w14:textId="77777777" w:rsidR="004B4911" w:rsidRDefault="004B4911" w:rsidP="004B4911">
            <w:pPr>
              <w:rPr>
                <w:rFonts w:ascii="Arial" w:eastAsia="Arial" w:hAnsi="Arial" w:cs="Arial"/>
              </w:rPr>
            </w:pPr>
          </w:p>
          <w:p w14:paraId="2B501F05" w14:textId="77777777" w:rsidR="004B4911" w:rsidRDefault="004B4911" w:rsidP="004B4911">
            <w:pPr>
              <w:rPr>
                <w:rFonts w:ascii="Arial" w:eastAsia="Arial" w:hAnsi="Arial" w:cs="Arial"/>
              </w:rPr>
            </w:pPr>
          </w:p>
          <w:p w14:paraId="3BC2C49B" w14:textId="77777777" w:rsidR="004B4911" w:rsidRDefault="004B4911" w:rsidP="004B4911">
            <w:pPr>
              <w:rPr>
                <w:rFonts w:ascii="Arial" w:eastAsia="Arial" w:hAnsi="Arial" w:cs="Arial"/>
              </w:rPr>
            </w:pPr>
          </w:p>
          <w:p w14:paraId="39FD3438" w14:textId="77777777" w:rsidR="004B4911" w:rsidRDefault="004B4911" w:rsidP="004B4911">
            <w:pPr>
              <w:rPr>
                <w:rFonts w:ascii="Arial" w:eastAsia="Arial" w:hAnsi="Arial" w:cs="Arial"/>
              </w:rPr>
            </w:pPr>
          </w:p>
          <w:p w14:paraId="41C90DE1" w14:textId="77777777" w:rsidR="004B4911" w:rsidRDefault="004B4911" w:rsidP="004B4911">
            <w:pPr>
              <w:rPr>
                <w:rFonts w:ascii="Arial" w:eastAsia="Arial" w:hAnsi="Arial" w:cs="Arial"/>
              </w:rPr>
            </w:pPr>
          </w:p>
          <w:p w14:paraId="592639CB" w14:textId="77777777" w:rsidR="004B4911" w:rsidRDefault="004B4911" w:rsidP="004B4911">
            <w:pPr>
              <w:rPr>
                <w:rFonts w:ascii="Arial" w:eastAsia="Arial" w:hAnsi="Arial" w:cs="Arial"/>
              </w:rPr>
            </w:pPr>
          </w:p>
          <w:p w14:paraId="2A83FE68" w14:textId="77777777" w:rsidR="004B4911" w:rsidRPr="003F1BBA" w:rsidRDefault="004B4911" w:rsidP="004B4911">
            <w:pPr>
              <w:rPr>
                <w:rFonts w:ascii="Arial" w:eastAsia="Arial" w:hAnsi="Arial" w:cs="Arial"/>
              </w:rPr>
            </w:pPr>
            <w:r>
              <w:rPr>
                <w:rFonts w:ascii="Arial" w:eastAsia="Arial" w:hAnsi="Arial" w:cs="Arial"/>
                <w:b/>
              </w:rPr>
              <w:t xml:space="preserve">                                                                                                                  Outcome: Pass/ Fail</w:t>
            </w:r>
          </w:p>
        </w:tc>
      </w:tr>
    </w:tbl>
    <w:p w14:paraId="46528495" w14:textId="77777777" w:rsidR="004573DE" w:rsidRPr="00FF10B1" w:rsidRDefault="004573DE" w:rsidP="004573DE">
      <w:pPr>
        <w:spacing w:after="0" w:line="276" w:lineRule="auto"/>
        <w:contextualSpacing/>
        <w:rPr>
          <w:rFonts w:ascii="Arial" w:eastAsia="Arial" w:hAnsi="Arial" w:cs="Arial"/>
          <w:b/>
        </w:rPr>
      </w:pPr>
      <w:r w:rsidRPr="00FF10B1">
        <w:rPr>
          <w:rFonts w:ascii="Arial" w:eastAsia="Arial" w:hAnsi="Arial" w:cs="Arial"/>
          <w:b/>
        </w:rPr>
        <w:t>Set-up phase</w:t>
      </w:r>
    </w:p>
    <w:p w14:paraId="66B51155" w14:textId="0D41BF54" w:rsidR="004573DE" w:rsidRPr="00FF10B1" w:rsidRDefault="004573DE" w:rsidP="004573DE">
      <w:pPr>
        <w:spacing w:after="0" w:line="276" w:lineRule="auto"/>
        <w:rPr>
          <w:rFonts w:ascii="Arial" w:eastAsia="Arial" w:hAnsi="Arial" w:cs="Arial"/>
        </w:rPr>
      </w:pPr>
      <w:r w:rsidRPr="00FF10B1">
        <w:rPr>
          <w:rFonts w:ascii="Arial" w:eastAsia="Arial" w:hAnsi="Arial" w:cs="Arial"/>
        </w:rPr>
        <w:t xml:space="preserve">Clinician ensures room set up and equipment required present and records and test results all present. Checks back through referral and notes. Introduces themselves to the patient/parents and identifies all parties in the room. Engages effectively with the </w:t>
      </w:r>
      <w:r w:rsidR="006E01CA">
        <w:rPr>
          <w:rFonts w:ascii="Arial" w:eastAsia="Arial" w:hAnsi="Arial" w:cs="Arial"/>
        </w:rPr>
        <w:t>patient</w:t>
      </w:r>
      <w:r w:rsidRPr="00FF10B1">
        <w:rPr>
          <w:rFonts w:ascii="Arial" w:eastAsia="Arial" w:hAnsi="Arial" w:cs="Arial"/>
        </w:rPr>
        <w:t xml:space="preserve"> AND c</w:t>
      </w:r>
      <w:r w:rsidR="006E01CA">
        <w:rPr>
          <w:rFonts w:ascii="Arial" w:eastAsia="Arial" w:hAnsi="Arial" w:cs="Arial"/>
        </w:rPr>
        <w:t>arers</w:t>
      </w:r>
      <w:r w:rsidRPr="00FF10B1">
        <w:rPr>
          <w:rFonts w:ascii="Arial" w:eastAsia="Arial" w:hAnsi="Arial" w:cs="Arial"/>
        </w:rPr>
        <w:t xml:space="preserve">. </w:t>
      </w:r>
    </w:p>
    <w:p w14:paraId="4B66D57A" w14:textId="2AF979FF" w:rsidR="004573DE" w:rsidRPr="00FF10B1" w:rsidRDefault="004573DE" w:rsidP="004573DE">
      <w:pPr>
        <w:spacing w:after="0" w:line="276" w:lineRule="auto"/>
        <w:rPr>
          <w:rFonts w:ascii="Arial" w:eastAsia="Arial" w:hAnsi="Arial" w:cs="Arial"/>
        </w:rPr>
      </w:pPr>
      <w:r w:rsidRPr="00FF10B1">
        <w:rPr>
          <w:rFonts w:ascii="Arial" w:eastAsia="Arial" w:hAnsi="Arial" w:cs="Arial"/>
        </w:rPr>
        <w:t xml:space="preserve">Builds good rapport with the </w:t>
      </w:r>
      <w:r w:rsidR="006E01CA">
        <w:rPr>
          <w:rFonts w:ascii="Arial" w:eastAsia="Arial" w:hAnsi="Arial" w:cs="Arial"/>
        </w:rPr>
        <w:t>patient</w:t>
      </w:r>
      <w:r w:rsidRPr="00FF10B1">
        <w:rPr>
          <w:rFonts w:ascii="Arial" w:eastAsia="Arial" w:hAnsi="Arial" w:cs="Arial"/>
        </w:rPr>
        <w:t xml:space="preserve"> and puts them at ease before beginning examining phase of consultation. </w:t>
      </w:r>
    </w:p>
    <w:p w14:paraId="43187CDE" w14:textId="77777777" w:rsidR="004573DE" w:rsidRPr="00FF10B1" w:rsidRDefault="004573DE" w:rsidP="004573DE">
      <w:pPr>
        <w:spacing w:after="0" w:line="276" w:lineRule="auto"/>
        <w:rPr>
          <w:rFonts w:ascii="Arial" w:eastAsia="Arial" w:hAnsi="Arial" w:cs="Arial"/>
        </w:rPr>
      </w:pPr>
      <w:r w:rsidRPr="00FF10B1">
        <w:rPr>
          <w:rFonts w:ascii="Arial" w:eastAsia="Arial" w:hAnsi="Arial" w:cs="Arial"/>
        </w:rPr>
        <w:t>Ensures local infection control policy is adhered to by cleaning hands before interacting with patient and also ensuring equipment is cleaned prior to patient use in line with local policies.</w:t>
      </w:r>
    </w:p>
    <w:p w14:paraId="1D7B186F" w14:textId="66A6D3F4" w:rsidR="004573DE" w:rsidRPr="00FF10B1" w:rsidRDefault="004573DE" w:rsidP="004573DE">
      <w:pPr>
        <w:spacing w:after="0" w:line="276" w:lineRule="auto"/>
        <w:contextualSpacing/>
        <w:rPr>
          <w:rFonts w:ascii="Arial" w:eastAsia="Arial" w:hAnsi="Arial" w:cs="Arial"/>
          <w:b/>
        </w:rPr>
      </w:pPr>
      <w:r w:rsidRPr="00FF10B1">
        <w:rPr>
          <w:rFonts w:ascii="Arial" w:eastAsia="Arial" w:hAnsi="Arial" w:cs="Arial"/>
          <w:b/>
        </w:rPr>
        <w:t>History</w:t>
      </w:r>
    </w:p>
    <w:p w14:paraId="16650E41" w14:textId="3F3924EE" w:rsidR="004573DE" w:rsidRPr="00FF10B1" w:rsidRDefault="004573DE" w:rsidP="004573DE">
      <w:pPr>
        <w:spacing w:after="0" w:line="276" w:lineRule="auto"/>
        <w:rPr>
          <w:rFonts w:ascii="Arial" w:eastAsia="Arial" w:hAnsi="Arial" w:cs="Arial"/>
        </w:rPr>
      </w:pPr>
      <w:r w:rsidRPr="00FF10B1">
        <w:rPr>
          <w:rFonts w:ascii="Arial" w:eastAsia="Arial" w:hAnsi="Arial" w:cs="Arial"/>
        </w:rPr>
        <w:t xml:space="preserve">Takes a history which is directed at the presenting complaint, ensures medical, </w:t>
      </w:r>
      <w:r w:rsidR="006E01CA">
        <w:rPr>
          <w:rFonts w:ascii="Arial" w:eastAsia="Arial" w:hAnsi="Arial" w:cs="Arial"/>
        </w:rPr>
        <w:t>social</w:t>
      </w:r>
      <w:proofErr w:type="gramStart"/>
      <w:r w:rsidR="006E01CA">
        <w:rPr>
          <w:rFonts w:ascii="Arial" w:eastAsia="Arial" w:hAnsi="Arial" w:cs="Arial"/>
        </w:rPr>
        <w:t>,</w:t>
      </w:r>
      <w:r w:rsidRPr="00FF10B1">
        <w:rPr>
          <w:rFonts w:ascii="Arial" w:eastAsia="Arial" w:hAnsi="Arial" w:cs="Arial"/>
        </w:rPr>
        <w:t>,</w:t>
      </w:r>
      <w:proofErr w:type="gramEnd"/>
      <w:r w:rsidRPr="00FF10B1">
        <w:rPr>
          <w:rFonts w:ascii="Arial" w:eastAsia="Arial" w:hAnsi="Arial" w:cs="Arial"/>
        </w:rPr>
        <w:t xml:space="preserve"> medications, allergy and family history completed. Asks any important key questions.</w:t>
      </w:r>
    </w:p>
    <w:p w14:paraId="68F6372C" w14:textId="270444AA" w:rsidR="004573DE" w:rsidRPr="00FF10B1" w:rsidRDefault="004573DE" w:rsidP="004573DE">
      <w:pPr>
        <w:spacing w:after="0" w:line="276" w:lineRule="auto"/>
        <w:contextualSpacing/>
        <w:rPr>
          <w:rFonts w:ascii="Arial" w:eastAsia="Arial" w:hAnsi="Arial" w:cs="Arial"/>
          <w:b/>
        </w:rPr>
      </w:pPr>
      <w:r w:rsidRPr="00FF10B1">
        <w:rPr>
          <w:rFonts w:ascii="Arial" w:eastAsia="Arial" w:hAnsi="Arial" w:cs="Arial"/>
          <w:b/>
        </w:rPr>
        <w:t xml:space="preserve">Examination </w:t>
      </w:r>
    </w:p>
    <w:p w14:paraId="48AF89D2" w14:textId="031F5E70" w:rsidR="004573DE" w:rsidRPr="00FF10B1" w:rsidRDefault="004573DE" w:rsidP="004573DE">
      <w:pPr>
        <w:spacing w:after="0" w:line="276" w:lineRule="auto"/>
        <w:rPr>
          <w:rFonts w:ascii="Arial" w:eastAsia="Arial" w:hAnsi="Arial" w:cs="Arial"/>
        </w:rPr>
      </w:pPr>
      <w:r w:rsidRPr="00FF10B1">
        <w:rPr>
          <w:rFonts w:ascii="Arial" w:eastAsia="Arial" w:hAnsi="Arial" w:cs="Arial"/>
        </w:rPr>
        <w:t xml:space="preserve">The clinician selects the appropriate assessments which will help them to gain the best clinical picture. </w:t>
      </w:r>
    </w:p>
    <w:p w14:paraId="11471A47" w14:textId="77777777" w:rsidR="004573DE" w:rsidRPr="00FF10B1" w:rsidRDefault="004573DE" w:rsidP="004573DE">
      <w:pPr>
        <w:spacing w:after="0" w:line="276" w:lineRule="auto"/>
        <w:rPr>
          <w:rFonts w:ascii="Arial" w:eastAsia="Arial" w:hAnsi="Arial" w:cs="Arial"/>
        </w:rPr>
      </w:pPr>
      <w:r w:rsidRPr="00FF10B1">
        <w:rPr>
          <w:rFonts w:ascii="Arial" w:eastAsia="Arial" w:hAnsi="Arial" w:cs="Arial"/>
        </w:rPr>
        <w:t>The clinician carries out a targeted examination ensuring a detailed enough examination is undertaken to formulate an appropriate management plan, and also detect any abnormality whilst not over examining the patient.</w:t>
      </w:r>
    </w:p>
    <w:p w14:paraId="6FC7D93A" w14:textId="2821E886" w:rsidR="004573DE" w:rsidRPr="00FF10B1" w:rsidRDefault="004573DE" w:rsidP="004573DE">
      <w:pPr>
        <w:spacing w:after="0" w:line="276" w:lineRule="auto"/>
        <w:rPr>
          <w:rFonts w:ascii="Arial" w:eastAsia="Arial" w:hAnsi="Arial" w:cs="Arial"/>
        </w:rPr>
      </w:pPr>
      <w:r w:rsidRPr="00FF10B1">
        <w:rPr>
          <w:rFonts w:ascii="Arial" w:eastAsia="Arial" w:hAnsi="Arial" w:cs="Arial"/>
        </w:rPr>
        <w:t>The examination is done in a logical or</w:t>
      </w:r>
      <w:r w:rsidR="004B4911">
        <w:rPr>
          <w:rFonts w:ascii="Arial" w:eastAsia="Arial" w:hAnsi="Arial" w:cs="Arial"/>
        </w:rPr>
        <w:t>der i.e. anterior to posterior a</w:t>
      </w:r>
      <w:r w:rsidRPr="00FF10B1">
        <w:rPr>
          <w:rFonts w:ascii="Arial" w:eastAsia="Arial" w:hAnsi="Arial" w:cs="Arial"/>
        </w:rPr>
        <w:t>ppropriate selection and use of equipment, accurate findings.</w:t>
      </w:r>
    </w:p>
    <w:p w14:paraId="60E57231" w14:textId="56F853A1" w:rsidR="004573DE" w:rsidRPr="00FF10B1" w:rsidRDefault="004573DE" w:rsidP="004573DE">
      <w:pPr>
        <w:spacing w:after="0" w:line="276" w:lineRule="auto"/>
        <w:contextualSpacing/>
        <w:rPr>
          <w:rFonts w:ascii="Arial" w:eastAsia="Arial" w:hAnsi="Arial" w:cs="Arial"/>
          <w:b/>
        </w:rPr>
      </w:pPr>
      <w:r w:rsidRPr="00FF10B1">
        <w:rPr>
          <w:rFonts w:ascii="Arial" w:eastAsia="Arial" w:hAnsi="Arial" w:cs="Arial"/>
          <w:b/>
        </w:rPr>
        <w:t xml:space="preserve">Documentation </w:t>
      </w:r>
    </w:p>
    <w:p w14:paraId="5D5A9FD6" w14:textId="77777777" w:rsidR="004573DE" w:rsidRPr="00FF10B1" w:rsidRDefault="004573DE" w:rsidP="004573DE">
      <w:pPr>
        <w:spacing w:after="0" w:line="276" w:lineRule="auto"/>
        <w:rPr>
          <w:rFonts w:ascii="Arial" w:eastAsia="Arial" w:hAnsi="Arial" w:cs="Arial"/>
        </w:rPr>
      </w:pPr>
      <w:r w:rsidRPr="00FF10B1">
        <w:rPr>
          <w:rFonts w:ascii="Arial" w:eastAsia="Arial" w:hAnsi="Arial" w:cs="Arial"/>
        </w:rPr>
        <w:t xml:space="preserve">Correctly documents findings and plans in sufficient detail so as to inform future clinicians of patient’s disease status at the time of the examination and strategy for going forward. </w:t>
      </w:r>
    </w:p>
    <w:p w14:paraId="78B2AD01" w14:textId="77777777" w:rsidR="004573DE" w:rsidRPr="00FF10B1" w:rsidRDefault="004573DE" w:rsidP="004573DE">
      <w:pPr>
        <w:spacing w:after="0" w:line="276" w:lineRule="auto"/>
        <w:rPr>
          <w:rFonts w:ascii="Arial" w:eastAsia="Arial" w:hAnsi="Arial" w:cs="Arial"/>
        </w:rPr>
      </w:pPr>
      <w:r w:rsidRPr="00FF10B1">
        <w:rPr>
          <w:rFonts w:ascii="Arial" w:eastAsia="Arial" w:hAnsi="Arial" w:cs="Arial"/>
        </w:rPr>
        <w:t xml:space="preserve">Record should adhere to local information governance policy and local healthcare records policy; in addition all documentation used must be in accordance with professional codes of documentation. </w:t>
      </w:r>
    </w:p>
    <w:p w14:paraId="79A3FE83" w14:textId="77777777" w:rsidR="004573DE" w:rsidRPr="00FF10B1" w:rsidRDefault="004573DE" w:rsidP="004573DE">
      <w:pPr>
        <w:spacing w:after="0" w:line="276" w:lineRule="auto"/>
        <w:rPr>
          <w:rFonts w:ascii="Arial" w:eastAsia="Arial" w:hAnsi="Arial" w:cs="Arial"/>
        </w:rPr>
      </w:pPr>
      <w:r w:rsidRPr="00FF10B1">
        <w:rPr>
          <w:rFonts w:ascii="Arial" w:eastAsia="Arial" w:hAnsi="Arial" w:cs="Arial"/>
        </w:rPr>
        <w:t>Records a diagnosis/Impression (working diagnosis)</w:t>
      </w:r>
    </w:p>
    <w:p w14:paraId="2367F13C" w14:textId="77777777" w:rsidR="004573DE" w:rsidRPr="00FF10B1" w:rsidRDefault="004573DE" w:rsidP="004573DE">
      <w:pPr>
        <w:spacing w:after="0" w:line="276" w:lineRule="auto"/>
        <w:rPr>
          <w:rFonts w:ascii="Arial" w:eastAsia="Arial" w:hAnsi="Arial" w:cs="Arial"/>
        </w:rPr>
      </w:pPr>
      <w:r w:rsidRPr="00FF10B1">
        <w:rPr>
          <w:rFonts w:ascii="Arial" w:eastAsia="Arial" w:hAnsi="Arial" w:cs="Arial"/>
        </w:rPr>
        <w:t xml:space="preserve">Records a management plan </w:t>
      </w:r>
    </w:p>
    <w:p w14:paraId="659E5832" w14:textId="635F09A3" w:rsidR="004573DE" w:rsidRPr="00FF10B1" w:rsidRDefault="004573DE" w:rsidP="004573DE">
      <w:pPr>
        <w:spacing w:after="0" w:line="276" w:lineRule="auto"/>
        <w:contextualSpacing/>
        <w:rPr>
          <w:rFonts w:ascii="Arial" w:eastAsia="Arial" w:hAnsi="Arial" w:cs="Arial"/>
          <w:b/>
        </w:rPr>
      </w:pPr>
      <w:r w:rsidRPr="00FF10B1">
        <w:rPr>
          <w:rFonts w:ascii="Arial" w:eastAsia="Arial" w:hAnsi="Arial" w:cs="Arial"/>
          <w:b/>
        </w:rPr>
        <w:t>Investigations</w:t>
      </w:r>
    </w:p>
    <w:p w14:paraId="06AA685C" w14:textId="597AF15F" w:rsidR="004573DE" w:rsidRPr="00FF10B1" w:rsidRDefault="004573DE" w:rsidP="004573DE">
      <w:pPr>
        <w:spacing w:after="0" w:line="276" w:lineRule="auto"/>
        <w:contextualSpacing/>
        <w:rPr>
          <w:rFonts w:ascii="Arial" w:eastAsia="Arial" w:hAnsi="Arial" w:cs="Arial"/>
        </w:rPr>
      </w:pPr>
      <w:r w:rsidRPr="00FF10B1">
        <w:rPr>
          <w:rFonts w:ascii="Arial" w:eastAsia="Arial" w:hAnsi="Arial" w:cs="Arial"/>
        </w:rPr>
        <w:t>Plans, documents and organises suitable tests. Does not over investigate.</w:t>
      </w:r>
      <w:r w:rsidR="00362089">
        <w:rPr>
          <w:rFonts w:ascii="Arial" w:eastAsia="Arial" w:hAnsi="Arial" w:cs="Arial"/>
        </w:rPr>
        <w:t xml:space="preserve"> Able to provisionally plan IOL and identify unusual biometry or IO</w:t>
      </w:r>
      <w:r w:rsidR="003D2E52">
        <w:rPr>
          <w:rFonts w:ascii="Arial" w:eastAsia="Arial" w:hAnsi="Arial" w:cs="Arial"/>
        </w:rPr>
        <w:t>L</w:t>
      </w:r>
      <w:r w:rsidR="00362089">
        <w:rPr>
          <w:rFonts w:ascii="Arial" w:eastAsia="Arial" w:hAnsi="Arial" w:cs="Arial"/>
        </w:rPr>
        <w:t xml:space="preserve"> results.</w:t>
      </w:r>
    </w:p>
    <w:p w14:paraId="52723E01" w14:textId="158DDC09" w:rsidR="004573DE" w:rsidRPr="00FF10B1" w:rsidRDefault="004573DE" w:rsidP="004573DE">
      <w:pPr>
        <w:spacing w:after="0" w:line="276" w:lineRule="auto"/>
        <w:rPr>
          <w:rFonts w:ascii="Arial" w:eastAsia="Arial" w:hAnsi="Arial" w:cs="Arial"/>
        </w:rPr>
      </w:pPr>
      <w:r w:rsidRPr="00FF10B1">
        <w:rPr>
          <w:rFonts w:ascii="Arial" w:eastAsia="Arial" w:hAnsi="Arial" w:cs="Arial"/>
        </w:rPr>
        <w:t xml:space="preserve">Clinician is able to discuss with </w:t>
      </w:r>
      <w:r w:rsidR="006E01CA">
        <w:rPr>
          <w:rFonts w:ascii="Arial" w:eastAsia="Arial" w:hAnsi="Arial" w:cs="Arial"/>
        </w:rPr>
        <w:t>patient</w:t>
      </w:r>
      <w:r w:rsidRPr="00FF10B1">
        <w:rPr>
          <w:rFonts w:ascii="Arial" w:eastAsia="Arial" w:hAnsi="Arial" w:cs="Arial"/>
        </w:rPr>
        <w:t xml:space="preserve"> what additional testing is required and the reasoning for this.</w:t>
      </w:r>
    </w:p>
    <w:p w14:paraId="32B66585" w14:textId="13398C41" w:rsidR="004573DE" w:rsidRPr="00FF10B1" w:rsidRDefault="004573DE" w:rsidP="004573DE">
      <w:pPr>
        <w:spacing w:after="0" w:line="276" w:lineRule="auto"/>
        <w:contextualSpacing/>
        <w:rPr>
          <w:rFonts w:ascii="Arial" w:eastAsia="Arial" w:hAnsi="Arial" w:cs="Arial"/>
          <w:b/>
        </w:rPr>
      </w:pPr>
      <w:r w:rsidRPr="00FF10B1">
        <w:rPr>
          <w:rFonts w:ascii="Arial" w:eastAsia="Arial" w:hAnsi="Arial" w:cs="Arial"/>
          <w:b/>
        </w:rPr>
        <w:t xml:space="preserve">Management </w:t>
      </w:r>
    </w:p>
    <w:p w14:paraId="79CF596E" w14:textId="77777777" w:rsidR="00EB759B" w:rsidRDefault="004573DE" w:rsidP="004B4911">
      <w:pPr>
        <w:tabs>
          <w:tab w:val="left" w:pos="4772"/>
        </w:tabs>
        <w:spacing w:after="0" w:line="240" w:lineRule="auto"/>
        <w:jc w:val="both"/>
        <w:rPr>
          <w:rFonts w:ascii="Arial" w:eastAsia="Arial" w:hAnsi="Arial" w:cs="Arial"/>
        </w:rPr>
      </w:pPr>
      <w:r w:rsidRPr="00FF10B1">
        <w:rPr>
          <w:rFonts w:ascii="Arial" w:eastAsia="Arial" w:hAnsi="Arial" w:cs="Arial"/>
        </w:rPr>
        <w:t xml:space="preserve">Clinician suggests a suitable management plan for their given level of experience and is able to give sound reasoning for the decision taken, </w:t>
      </w:r>
      <w:r w:rsidR="006E01CA">
        <w:rPr>
          <w:rFonts w:ascii="Arial" w:eastAsia="Arial" w:hAnsi="Arial" w:cs="Arial"/>
        </w:rPr>
        <w:t xml:space="preserve">is able to </w:t>
      </w:r>
      <w:r w:rsidR="00C014B8">
        <w:rPr>
          <w:rFonts w:ascii="Arial" w:eastAsia="Arial" w:hAnsi="Arial" w:cs="Arial"/>
        </w:rPr>
        <w:t>identify</w:t>
      </w:r>
      <w:r w:rsidR="006E01CA">
        <w:rPr>
          <w:rFonts w:ascii="Arial" w:eastAsia="Arial" w:hAnsi="Arial" w:cs="Arial"/>
        </w:rPr>
        <w:t xml:space="preserve"> risk of </w:t>
      </w:r>
      <w:r w:rsidR="00C014B8">
        <w:rPr>
          <w:rFonts w:ascii="Arial" w:eastAsia="Arial" w:hAnsi="Arial" w:cs="Arial"/>
        </w:rPr>
        <w:t>patient</w:t>
      </w:r>
      <w:r w:rsidR="006E01CA">
        <w:rPr>
          <w:rFonts w:ascii="Arial" w:eastAsia="Arial" w:hAnsi="Arial" w:cs="Arial"/>
        </w:rPr>
        <w:t xml:space="preserve"> and suitability for different lists and anaesthesia. Clinician can provide information on disease, options, risks, benefits, pathway and </w:t>
      </w:r>
      <w:r w:rsidR="00C014B8">
        <w:rPr>
          <w:rFonts w:ascii="Arial" w:eastAsia="Arial" w:hAnsi="Arial" w:cs="Arial"/>
        </w:rPr>
        <w:t>practicalities</w:t>
      </w:r>
      <w:r w:rsidR="006E01CA">
        <w:rPr>
          <w:rFonts w:ascii="Arial" w:eastAsia="Arial" w:hAnsi="Arial" w:cs="Arial"/>
        </w:rPr>
        <w:t xml:space="preserve">. </w:t>
      </w:r>
      <w:r w:rsidRPr="00FF10B1">
        <w:rPr>
          <w:rFonts w:ascii="Arial" w:eastAsia="Arial" w:hAnsi="Arial" w:cs="Arial"/>
        </w:rPr>
        <w:t>Clinician is able to answer queries</w:t>
      </w:r>
      <w:r w:rsidR="004B4911">
        <w:rPr>
          <w:rFonts w:ascii="Arial" w:eastAsia="Arial" w:hAnsi="Arial" w:cs="Arial"/>
        </w:rPr>
        <w:t xml:space="preserve">. </w:t>
      </w:r>
    </w:p>
    <w:p w14:paraId="71493151" w14:textId="77777777" w:rsidR="00EB759B" w:rsidRDefault="00EB759B" w:rsidP="004B4911">
      <w:pPr>
        <w:tabs>
          <w:tab w:val="left" w:pos="4772"/>
        </w:tabs>
        <w:spacing w:after="0" w:line="240" w:lineRule="auto"/>
        <w:jc w:val="both"/>
        <w:rPr>
          <w:rFonts w:ascii="Arial" w:eastAsia="Arial" w:hAnsi="Arial" w:cs="Arial"/>
        </w:rPr>
      </w:pPr>
    </w:p>
    <w:p w14:paraId="1FF5E9F6" w14:textId="77777777" w:rsidR="00EB759B" w:rsidRDefault="00EB759B" w:rsidP="004B4911">
      <w:pPr>
        <w:tabs>
          <w:tab w:val="left" w:pos="4772"/>
        </w:tabs>
        <w:spacing w:after="0" w:line="240" w:lineRule="auto"/>
        <w:jc w:val="both"/>
        <w:rPr>
          <w:rFonts w:ascii="Arial" w:eastAsia="Arial" w:hAnsi="Arial" w:cs="Arial"/>
        </w:rPr>
      </w:pPr>
    </w:p>
    <w:p w14:paraId="381D4DD2" w14:textId="77777777" w:rsidR="00EB759B" w:rsidRDefault="00EB759B" w:rsidP="004B4911">
      <w:pPr>
        <w:tabs>
          <w:tab w:val="left" w:pos="4772"/>
        </w:tabs>
        <w:spacing w:after="0" w:line="240" w:lineRule="auto"/>
        <w:jc w:val="both"/>
        <w:rPr>
          <w:rFonts w:ascii="Arial" w:eastAsia="Arial" w:hAnsi="Arial" w:cs="Arial"/>
        </w:rPr>
      </w:pPr>
    </w:p>
    <w:p w14:paraId="573F47C1" w14:textId="77777777" w:rsidR="00EB759B" w:rsidRDefault="00EB759B" w:rsidP="004B4911">
      <w:pPr>
        <w:tabs>
          <w:tab w:val="left" w:pos="4772"/>
        </w:tabs>
        <w:spacing w:after="0" w:line="240" w:lineRule="auto"/>
        <w:jc w:val="both"/>
        <w:rPr>
          <w:rFonts w:ascii="Arial" w:eastAsia="Arial" w:hAnsi="Arial" w:cs="Arial"/>
        </w:rPr>
      </w:pPr>
    </w:p>
    <w:p w14:paraId="31B0A87B" w14:textId="77777777" w:rsidR="00EB759B" w:rsidRDefault="00EB759B" w:rsidP="004B4911">
      <w:pPr>
        <w:tabs>
          <w:tab w:val="left" w:pos="4772"/>
        </w:tabs>
        <w:spacing w:after="0" w:line="240" w:lineRule="auto"/>
        <w:jc w:val="both"/>
        <w:rPr>
          <w:rFonts w:ascii="Arial" w:eastAsia="Arial" w:hAnsi="Arial" w:cs="Arial"/>
        </w:rPr>
      </w:pPr>
    </w:p>
    <w:p w14:paraId="613C49B4" w14:textId="77777777" w:rsidR="00EB759B" w:rsidRDefault="00EB759B" w:rsidP="004B4911">
      <w:pPr>
        <w:tabs>
          <w:tab w:val="left" w:pos="4772"/>
        </w:tabs>
        <w:spacing w:after="0" w:line="240" w:lineRule="auto"/>
        <w:jc w:val="both"/>
        <w:rPr>
          <w:rFonts w:ascii="Arial" w:eastAsia="Arial" w:hAnsi="Arial" w:cs="Arial"/>
        </w:rPr>
      </w:pPr>
    </w:p>
    <w:p w14:paraId="60E4621E" w14:textId="77777777" w:rsidR="00EB759B" w:rsidRDefault="00EB759B" w:rsidP="004B4911">
      <w:pPr>
        <w:tabs>
          <w:tab w:val="left" w:pos="4772"/>
        </w:tabs>
        <w:spacing w:after="0" w:line="240" w:lineRule="auto"/>
        <w:jc w:val="both"/>
        <w:rPr>
          <w:rFonts w:ascii="Arial" w:eastAsia="Arial" w:hAnsi="Arial" w:cs="Arial"/>
        </w:rPr>
      </w:pPr>
    </w:p>
    <w:p w14:paraId="1E5C04E1" w14:textId="22A6BA63" w:rsidR="004B4911" w:rsidRPr="004918F9" w:rsidRDefault="004B4911" w:rsidP="004B4911">
      <w:pPr>
        <w:tabs>
          <w:tab w:val="left" w:pos="4772"/>
        </w:tabs>
        <w:spacing w:after="0" w:line="240" w:lineRule="auto"/>
        <w:jc w:val="both"/>
        <w:rPr>
          <w:rFonts w:ascii="Arial" w:eastAsia="Times New Roman" w:hAnsi="Arial" w:cs="Arial"/>
          <w:b/>
          <w:color w:val="0070C0"/>
          <w:sz w:val="28"/>
          <w:szCs w:val="28"/>
          <w:lang w:eastAsia="en-GB"/>
        </w:rPr>
      </w:pPr>
      <w:r w:rsidRPr="004918F9">
        <w:rPr>
          <w:rFonts w:ascii="Arial" w:eastAsia="Times New Roman" w:hAnsi="Arial" w:cs="Arial"/>
          <w:b/>
          <w:color w:val="0070C0"/>
          <w:sz w:val="28"/>
          <w:szCs w:val="28"/>
          <w:lang w:eastAsia="en-GB"/>
        </w:rPr>
        <w:lastRenderedPageBreak/>
        <w:t>Workplace based assessment recording form</w:t>
      </w:r>
      <w:r>
        <w:rPr>
          <w:rFonts w:ascii="Arial" w:eastAsia="Times New Roman" w:hAnsi="Arial" w:cs="Arial"/>
          <w:b/>
          <w:color w:val="0070C0"/>
          <w:sz w:val="28"/>
          <w:szCs w:val="28"/>
          <w:lang w:eastAsia="en-GB"/>
        </w:rPr>
        <w:t xml:space="preserve"> - Postoperative</w:t>
      </w:r>
    </w:p>
    <w:tbl>
      <w:tblPr>
        <w:tblStyle w:val="TableGrid"/>
        <w:tblpPr w:leftFromText="180" w:rightFromText="180" w:vertAnchor="text" w:horzAnchor="margin" w:tblpY="239"/>
        <w:tblW w:w="10314" w:type="dxa"/>
        <w:tblLook w:val="04A0" w:firstRow="1" w:lastRow="0" w:firstColumn="1" w:lastColumn="0" w:noHBand="0" w:noVBand="1"/>
      </w:tblPr>
      <w:tblGrid>
        <w:gridCol w:w="5189"/>
        <w:gridCol w:w="2326"/>
        <w:gridCol w:w="1382"/>
        <w:gridCol w:w="1417"/>
      </w:tblGrid>
      <w:tr w:rsidR="004B4911" w:rsidRPr="000A25DD" w14:paraId="7C530E9F" w14:textId="77777777" w:rsidTr="004B4911">
        <w:tc>
          <w:tcPr>
            <w:tcW w:w="10314" w:type="dxa"/>
            <w:gridSpan w:val="4"/>
          </w:tcPr>
          <w:p w14:paraId="35662A26" w14:textId="77777777" w:rsidR="004B4911" w:rsidRPr="000A25DD" w:rsidRDefault="004B4911" w:rsidP="004B4911">
            <w:pPr>
              <w:rPr>
                <w:rFonts w:ascii="Arial" w:eastAsia="Arial" w:hAnsi="Arial" w:cs="Arial"/>
                <w:b/>
              </w:rPr>
            </w:pPr>
            <w:r w:rsidRPr="000A25DD">
              <w:rPr>
                <w:rFonts w:ascii="Arial" w:eastAsia="Arial" w:hAnsi="Arial" w:cs="Arial"/>
                <w:b/>
              </w:rPr>
              <w:t>Brief description of case:</w:t>
            </w:r>
          </w:p>
          <w:p w14:paraId="2B6BB299" w14:textId="77777777" w:rsidR="004B4911" w:rsidRPr="000A25DD" w:rsidRDefault="004B4911" w:rsidP="004B4911">
            <w:pPr>
              <w:rPr>
                <w:rFonts w:ascii="Arial" w:eastAsia="Arial" w:hAnsi="Arial" w:cs="Arial"/>
                <w:b/>
              </w:rPr>
            </w:pPr>
          </w:p>
          <w:p w14:paraId="5DAF534C" w14:textId="77777777" w:rsidR="004B4911" w:rsidRPr="000A25DD" w:rsidRDefault="004B4911" w:rsidP="004B4911">
            <w:pPr>
              <w:rPr>
                <w:rFonts w:ascii="Arial" w:eastAsia="Arial" w:hAnsi="Arial" w:cs="Arial"/>
                <w:b/>
              </w:rPr>
            </w:pPr>
          </w:p>
          <w:p w14:paraId="2A1B81E6" w14:textId="77777777" w:rsidR="004B4911" w:rsidRPr="000A25DD" w:rsidRDefault="004B4911" w:rsidP="004B4911">
            <w:pPr>
              <w:rPr>
                <w:rFonts w:ascii="Arial" w:eastAsia="Arial" w:hAnsi="Arial" w:cs="Arial"/>
                <w:b/>
              </w:rPr>
            </w:pPr>
          </w:p>
        </w:tc>
      </w:tr>
      <w:tr w:rsidR="004B4911" w:rsidRPr="000A25DD" w14:paraId="712FF17B" w14:textId="77777777" w:rsidTr="004B4911">
        <w:trPr>
          <w:trHeight w:val="505"/>
        </w:trPr>
        <w:tc>
          <w:tcPr>
            <w:tcW w:w="7515" w:type="dxa"/>
            <w:gridSpan w:val="2"/>
          </w:tcPr>
          <w:p w14:paraId="1964E133" w14:textId="77777777" w:rsidR="004B4911" w:rsidRPr="000A25DD" w:rsidRDefault="004B4911" w:rsidP="004B4911">
            <w:pPr>
              <w:rPr>
                <w:rFonts w:ascii="Arial" w:eastAsia="Arial" w:hAnsi="Arial" w:cs="Arial"/>
                <w:b/>
              </w:rPr>
            </w:pPr>
            <w:r w:rsidRPr="000A25DD">
              <w:rPr>
                <w:rFonts w:ascii="Arial" w:eastAsia="Arial" w:hAnsi="Arial" w:cs="Arial"/>
                <w:b/>
              </w:rPr>
              <w:t>Expectations:</w:t>
            </w:r>
          </w:p>
        </w:tc>
        <w:tc>
          <w:tcPr>
            <w:tcW w:w="1382" w:type="dxa"/>
          </w:tcPr>
          <w:p w14:paraId="4E2029AF" w14:textId="77777777" w:rsidR="004B4911" w:rsidRPr="000A25DD" w:rsidRDefault="004B4911" w:rsidP="004B4911">
            <w:pPr>
              <w:rPr>
                <w:rFonts w:ascii="Arial" w:eastAsia="Arial" w:hAnsi="Arial" w:cs="Arial"/>
                <w:b/>
              </w:rPr>
            </w:pPr>
            <w:r w:rsidRPr="000A25DD">
              <w:rPr>
                <w:rFonts w:ascii="Arial" w:eastAsia="Arial" w:hAnsi="Arial" w:cs="Arial"/>
                <w:b/>
              </w:rPr>
              <w:t>Achieved</w:t>
            </w:r>
            <w:r w:rsidRPr="00496ACD">
              <w:rPr>
                <w:rFonts w:ascii="Arial" w:eastAsia="Arial" w:hAnsi="Arial" w:cs="Arial"/>
                <w:b/>
                <w:sz w:val="16"/>
                <w:szCs w:val="16"/>
              </w:rPr>
              <w:t>(or not applicable</w:t>
            </w:r>
            <w:r>
              <w:rPr>
                <w:rFonts w:ascii="Arial" w:eastAsia="Arial" w:hAnsi="Arial" w:cs="Arial"/>
                <w:b/>
                <w:sz w:val="16"/>
                <w:szCs w:val="16"/>
              </w:rPr>
              <w:t>)</w:t>
            </w:r>
          </w:p>
        </w:tc>
        <w:tc>
          <w:tcPr>
            <w:tcW w:w="1417" w:type="dxa"/>
          </w:tcPr>
          <w:p w14:paraId="42EBF557" w14:textId="77777777" w:rsidR="004B4911" w:rsidRPr="000A25DD" w:rsidRDefault="004B4911" w:rsidP="004B4911">
            <w:pPr>
              <w:rPr>
                <w:rFonts w:ascii="Arial" w:eastAsia="Arial" w:hAnsi="Arial" w:cs="Arial"/>
                <w:b/>
              </w:rPr>
            </w:pPr>
            <w:r w:rsidRPr="000A25DD">
              <w:rPr>
                <w:rFonts w:ascii="Arial" w:eastAsia="Arial" w:hAnsi="Arial" w:cs="Arial"/>
                <w:b/>
              </w:rPr>
              <w:t>Not Achieved</w:t>
            </w:r>
          </w:p>
        </w:tc>
      </w:tr>
      <w:tr w:rsidR="004B4911" w:rsidRPr="000A25DD" w14:paraId="3F73A444" w14:textId="77777777" w:rsidTr="004B4911">
        <w:trPr>
          <w:trHeight w:val="529"/>
        </w:trPr>
        <w:tc>
          <w:tcPr>
            <w:tcW w:w="7515" w:type="dxa"/>
            <w:gridSpan w:val="2"/>
          </w:tcPr>
          <w:p w14:paraId="574FE495" w14:textId="77777777" w:rsidR="004B4911" w:rsidRDefault="004B4911" w:rsidP="004B4911">
            <w:pPr>
              <w:rPr>
                <w:rFonts w:ascii="Arial" w:eastAsia="Arial" w:hAnsi="Arial" w:cs="Arial"/>
                <w:b/>
              </w:rPr>
            </w:pPr>
            <w:r>
              <w:rPr>
                <w:rFonts w:ascii="Arial" w:eastAsia="Arial" w:hAnsi="Arial" w:cs="Arial"/>
                <w:b/>
              </w:rPr>
              <w:t>Notes/op note review</w:t>
            </w:r>
          </w:p>
          <w:p w14:paraId="2F010D5C" w14:textId="6AC932C1" w:rsidR="004B4911" w:rsidRPr="000A25DD" w:rsidRDefault="004B4911" w:rsidP="004B4911">
            <w:pPr>
              <w:rPr>
                <w:rFonts w:ascii="Arial" w:eastAsia="Arial" w:hAnsi="Arial" w:cs="Arial"/>
                <w:b/>
              </w:rPr>
            </w:pPr>
            <w:r>
              <w:rPr>
                <w:rFonts w:ascii="Arial" w:eastAsia="Arial" w:hAnsi="Arial" w:cs="Arial"/>
                <w:b/>
              </w:rPr>
              <w:t xml:space="preserve">History: </w:t>
            </w:r>
            <w:r w:rsidRPr="001E208D">
              <w:rPr>
                <w:rFonts w:ascii="Arial" w:eastAsia="Arial" w:hAnsi="Arial" w:cs="Arial"/>
              </w:rPr>
              <w:t>Vision, symptoms</w:t>
            </w:r>
            <w:r w:rsidRPr="00B86B2B">
              <w:rPr>
                <w:rFonts w:ascii="Arial" w:eastAsia="Arial" w:hAnsi="Arial" w:cs="Arial"/>
              </w:rPr>
              <w:t>, d</w:t>
            </w:r>
            <w:r w:rsidR="001E208D">
              <w:rPr>
                <w:rFonts w:ascii="Arial" w:eastAsia="Arial" w:hAnsi="Arial" w:cs="Arial"/>
              </w:rPr>
              <w:t>riving</w:t>
            </w:r>
            <w:r>
              <w:rPr>
                <w:rFonts w:ascii="Arial" w:eastAsia="Arial" w:hAnsi="Arial" w:cs="Arial"/>
              </w:rPr>
              <w:t>, any key questions</w:t>
            </w:r>
          </w:p>
        </w:tc>
        <w:tc>
          <w:tcPr>
            <w:tcW w:w="1382" w:type="dxa"/>
          </w:tcPr>
          <w:p w14:paraId="566A451B" w14:textId="77777777" w:rsidR="004B4911" w:rsidRPr="000A25DD" w:rsidRDefault="004B4911" w:rsidP="004B4911">
            <w:pPr>
              <w:rPr>
                <w:rFonts w:ascii="Arial" w:eastAsia="Arial" w:hAnsi="Arial" w:cs="Arial"/>
                <w:b/>
              </w:rPr>
            </w:pPr>
          </w:p>
        </w:tc>
        <w:tc>
          <w:tcPr>
            <w:tcW w:w="1417" w:type="dxa"/>
          </w:tcPr>
          <w:p w14:paraId="45EA0FF9" w14:textId="77777777" w:rsidR="004B4911" w:rsidRPr="000A25DD" w:rsidRDefault="004B4911" w:rsidP="004B4911">
            <w:pPr>
              <w:rPr>
                <w:rFonts w:ascii="Arial" w:eastAsia="Arial" w:hAnsi="Arial" w:cs="Arial"/>
                <w:b/>
              </w:rPr>
            </w:pPr>
          </w:p>
        </w:tc>
      </w:tr>
      <w:tr w:rsidR="004B4911" w:rsidRPr="000A25DD" w14:paraId="49EF8B10" w14:textId="77777777" w:rsidTr="004B4911">
        <w:trPr>
          <w:trHeight w:val="505"/>
        </w:trPr>
        <w:tc>
          <w:tcPr>
            <w:tcW w:w="7515" w:type="dxa"/>
            <w:gridSpan w:val="2"/>
          </w:tcPr>
          <w:p w14:paraId="52719241" w14:textId="77777777" w:rsidR="004B4911" w:rsidRPr="000A25DD" w:rsidRDefault="004B4911" w:rsidP="004B4911">
            <w:pPr>
              <w:autoSpaceDE/>
              <w:autoSpaceDN/>
              <w:adjustRightInd/>
              <w:contextualSpacing/>
              <w:rPr>
                <w:rFonts w:ascii="Arial" w:eastAsia="Arial" w:hAnsi="Arial" w:cs="Arial"/>
                <w:b/>
              </w:rPr>
            </w:pPr>
            <w:r w:rsidRPr="000A25DD">
              <w:rPr>
                <w:rFonts w:ascii="Arial" w:eastAsia="Arial" w:hAnsi="Arial" w:cs="Arial"/>
              </w:rPr>
              <w:t xml:space="preserve">Correct </w:t>
            </w:r>
            <w:r w:rsidRPr="00000483">
              <w:rPr>
                <w:rFonts w:ascii="Arial" w:eastAsia="Arial" w:hAnsi="Arial" w:cs="Arial"/>
                <w:b/>
              </w:rPr>
              <w:t>set-up/start</w:t>
            </w:r>
            <w:r w:rsidRPr="000A25DD">
              <w:rPr>
                <w:rFonts w:ascii="Arial" w:eastAsia="Arial" w:hAnsi="Arial" w:cs="Arial"/>
              </w:rPr>
              <w:t xml:space="preserve"> phase.</w:t>
            </w:r>
          </w:p>
        </w:tc>
        <w:tc>
          <w:tcPr>
            <w:tcW w:w="1382" w:type="dxa"/>
          </w:tcPr>
          <w:p w14:paraId="6A04A160" w14:textId="77777777" w:rsidR="004B4911" w:rsidRPr="000A25DD" w:rsidRDefault="004B4911" w:rsidP="004B4911">
            <w:pPr>
              <w:rPr>
                <w:rFonts w:ascii="Arial" w:eastAsia="Arial" w:hAnsi="Arial" w:cs="Arial"/>
                <w:b/>
              </w:rPr>
            </w:pPr>
          </w:p>
        </w:tc>
        <w:tc>
          <w:tcPr>
            <w:tcW w:w="1417" w:type="dxa"/>
          </w:tcPr>
          <w:p w14:paraId="4EAFD0F1" w14:textId="77777777" w:rsidR="004B4911" w:rsidRPr="000A25DD" w:rsidRDefault="004B4911" w:rsidP="004B4911">
            <w:pPr>
              <w:rPr>
                <w:rFonts w:ascii="Arial" w:eastAsia="Arial" w:hAnsi="Arial" w:cs="Arial"/>
                <w:b/>
              </w:rPr>
            </w:pPr>
          </w:p>
        </w:tc>
      </w:tr>
      <w:tr w:rsidR="004B4911" w:rsidRPr="000A25DD" w14:paraId="1FA44C6C" w14:textId="77777777" w:rsidTr="004B4911">
        <w:trPr>
          <w:trHeight w:val="505"/>
        </w:trPr>
        <w:tc>
          <w:tcPr>
            <w:tcW w:w="7515" w:type="dxa"/>
            <w:gridSpan w:val="2"/>
          </w:tcPr>
          <w:p w14:paraId="05B6B2AB" w14:textId="77777777" w:rsidR="004B4911" w:rsidRPr="000A25DD" w:rsidRDefault="004B4911" w:rsidP="004B4911">
            <w:pPr>
              <w:rPr>
                <w:rFonts w:ascii="Arial" w:eastAsia="Arial" w:hAnsi="Arial" w:cs="Arial"/>
                <w:b/>
              </w:rPr>
            </w:pPr>
            <w:r w:rsidRPr="000A25DD">
              <w:rPr>
                <w:rFonts w:ascii="Arial" w:eastAsia="Arial" w:hAnsi="Arial" w:cs="Arial"/>
              </w:rPr>
              <w:t xml:space="preserve">Correct selection of </w:t>
            </w:r>
            <w:r w:rsidRPr="00000483">
              <w:rPr>
                <w:rFonts w:ascii="Arial" w:eastAsia="Arial" w:hAnsi="Arial" w:cs="Arial"/>
                <w:b/>
              </w:rPr>
              <w:t>equipment</w:t>
            </w:r>
            <w:r w:rsidRPr="000A25DD">
              <w:rPr>
                <w:rFonts w:ascii="Arial" w:eastAsia="Arial" w:hAnsi="Arial" w:cs="Arial"/>
              </w:rPr>
              <w:t xml:space="preserve"> and able to use with confidence:</w:t>
            </w:r>
          </w:p>
        </w:tc>
        <w:tc>
          <w:tcPr>
            <w:tcW w:w="1382" w:type="dxa"/>
          </w:tcPr>
          <w:p w14:paraId="4CF0F308" w14:textId="77777777" w:rsidR="004B4911" w:rsidRPr="000A25DD" w:rsidRDefault="004B4911" w:rsidP="004B4911">
            <w:pPr>
              <w:rPr>
                <w:rFonts w:ascii="Arial" w:eastAsia="Arial" w:hAnsi="Arial" w:cs="Arial"/>
                <w:b/>
              </w:rPr>
            </w:pPr>
          </w:p>
        </w:tc>
        <w:tc>
          <w:tcPr>
            <w:tcW w:w="1417" w:type="dxa"/>
          </w:tcPr>
          <w:p w14:paraId="52A85A7D" w14:textId="77777777" w:rsidR="004B4911" w:rsidRPr="000A25DD" w:rsidRDefault="004B4911" w:rsidP="004B4911">
            <w:pPr>
              <w:rPr>
                <w:rFonts w:ascii="Arial" w:eastAsia="Arial" w:hAnsi="Arial" w:cs="Arial"/>
                <w:b/>
              </w:rPr>
            </w:pPr>
          </w:p>
        </w:tc>
      </w:tr>
      <w:tr w:rsidR="004B4911" w:rsidRPr="000A25DD" w14:paraId="18DA1203" w14:textId="77777777" w:rsidTr="004B4911">
        <w:trPr>
          <w:trHeight w:val="505"/>
        </w:trPr>
        <w:tc>
          <w:tcPr>
            <w:tcW w:w="7515" w:type="dxa"/>
            <w:gridSpan w:val="2"/>
          </w:tcPr>
          <w:p w14:paraId="7D148AFF" w14:textId="77777777" w:rsidR="004B4911" w:rsidRPr="000A25DD" w:rsidRDefault="004B4911" w:rsidP="004B4911">
            <w:pPr>
              <w:contextualSpacing/>
              <w:rPr>
                <w:rFonts w:ascii="Arial" w:eastAsia="Arial" w:hAnsi="Arial" w:cs="Arial"/>
                <w:b/>
              </w:rPr>
            </w:pPr>
            <w:r w:rsidRPr="00000483">
              <w:rPr>
                <w:rFonts w:ascii="Arial" w:eastAsia="Arial" w:hAnsi="Arial" w:cs="Arial"/>
                <w:b/>
              </w:rPr>
              <w:t>Appropriate examination</w:t>
            </w:r>
            <w:r w:rsidRPr="000A25DD">
              <w:rPr>
                <w:rFonts w:ascii="Arial" w:eastAsia="Arial" w:hAnsi="Arial" w:cs="Arial"/>
              </w:rPr>
              <w:t xml:space="preserve"> undertaken including as appropriate: </w:t>
            </w:r>
          </w:p>
          <w:p w14:paraId="18254895" w14:textId="77777777" w:rsidR="004B4911" w:rsidRPr="00FD3A1B" w:rsidRDefault="004B4911" w:rsidP="004B4911">
            <w:pPr>
              <w:pStyle w:val="ListParagraph"/>
              <w:numPr>
                <w:ilvl w:val="0"/>
                <w:numId w:val="18"/>
              </w:numPr>
              <w:overflowPunct/>
              <w:autoSpaceDE/>
              <w:autoSpaceDN/>
              <w:adjustRightInd/>
              <w:ind w:left="470" w:hanging="357"/>
              <w:jc w:val="left"/>
              <w:rPr>
                <w:rFonts w:eastAsia="Arial" w:cs="Arial"/>
              </w:rPr>
            </w:pPr>
            <w:r w:rsidRPr="00FD3A1B">
              <w:rPr>
                <w:rFonts w:eastAsia="Arial" w:cs="Arial"/>
              </w:rPr>
              <w:t>Unaided and corrected visual acuity, pinhole and current refractive status</w:t>
            </w:r>
          </w:p>
          <w:p w14:paraId="695E3DFD" w14:textId="77777777" w:rsidR="004B4911" w:rsidRPr="00FD3A1B" w:rsidRDefault="004B4911" w:rsidP="004B4911">
            <w:pPr>
              <w:pStyle w:val="ListParagraph"/>
              <w:numPr>
                <w:ilvl w:val="0"/>
                <w:numId w:val="18"/>
              </w:numPr>
              <w:ind w:left="470" w:hanging="357"/>
              <w:rPr>
                <w:rFonts w:eastAsia="Arial" w:cs="Arial"/>
              </w:rPr>
            </w:pPr>
            <w:r w:rsidRPr="00FD3A1B">
              <w:rPr>
                <w:rFonts w:eastAsia="Arial" w:cs="Arial"/>
              </w:rPr>
              <w:t>Mainly assessing operated eye</w:t>
            </w:r>
          </w:p>
          <w:p w14:paraId="5F7D0626" w14:textId="77777777" w:rsidR="004B4911" w:rsidRPr="00FD3A1B" w:rsidRDefault="004B4911" w:rsidP="004B4911">
            <w:pPr>
              <w:pStyle w:val="ListParagraph"/>
              <w:numPr>
                <w:ilvl w:val="0"/>
                <w:numId w:val="18"/>
              </w:numPr>
              <w:ind w:left="470" w:hanging="357"/>
              <w:rPr>
                <w:rFonts w:eastAsia="Arial" w:cs="Arial"/>
              </w:rPr>
            </w:pPr>
            <w:r w:rsidRPr="00FD3A1B">
              <w:rPr>
                <w:rFonts w:eastAsia="Arial" w:cs="Arial"/>
              </w:rPr>
              <w:t>Assess other eye in terms of second eye surgery and previous assessment</w:t>
            </w:r>
          </w:p>
          <w:p w14:paraId="5A61C794" w14:textId="77777777" w:rsidR="004B4911" w:rsidRPr="00FC7969" w:rsidRDefault="004B4911" w:rsidP="004B4911">
            <w:pPr>
              <w:pStyle w:val="ListParagraph"/>
              <w:numPr>
                <w:ilvl w:val="0"/>
                <w:numId w:val="18"/>
              </w:numPr>
              <w:ind w:left="470" w:hanging="357"/>
              <w:rPr>
                <w:rFonts w:eastAsia="Arial" w:cs="Arial"/>
                <w:b/>
              </w:rPr>
            </w:pPr>
            <w:r w:rsidRPr="00FC7969">
              <w:rPr>
                <w:rFonts w:eastAsia="Arial" w:cs="Arial"/>
              </w:rPr>
              <w:t>Assessment of lids</w:t>
            </w:r>
          </w:p>
          <w:p w14:paraId="7432688E" w14:textId="77777777" w:rsidR="004B4911" w:rsidRPr="00285973" w:rsidRDefault="004B4911" w:rsidP="004B4911">
            <w:pPr>
              <w:pStyle w:val="ListParagraph"/>
              <w:numPr>
                <w:ilvl w:val="1"/>
                <w:numId w:val="20"/>
              </w:numPr>
              <w:ind w:left="470" w:hanging="357"/>
              <w:rPr>
                <w:rFonts w:eastAsia="Arial" w:cs="Arial"/>
                <w:b/>
              </w:rPr>
            </w:pPr>
            <w:r>
              <w:rPr>
                <w:rFonts w:eastAsia="Arial" w:cs="Arial"/>
              </w:rPr>
              <w:t>Assessment of conjunctiva</w:t>
            </w:r>
          </w:p>
          <w:p w14:paraId="4CE21016" w14:textId="77777777" w:rsidR="004B4911" w:rsidRPr="005B38CE" w:rsidRDefault="004B4911" w:rsidP="004B4911">
            <w:pPr>
              <w:pStyle w:val="ListParagraph"/>
              <w:numPr>
                <w:ilvl w:val="1"/>
                <w:numId w:val="20"/>
              </w:numPr>
              <w:ind w:left="470" w:hanging="357"/>
              <w:rPr>
                <w:rFonts w:eastAsia="Arial" w:cs="Arial"/>
                <w:b/>
              </w:rPr>
            </w:pPr>
            <w:r>
              <w:rPr>
                <w:rFonts w:eastAsia="Arial" w:cs="Arial"/>
              </w:rPr>
              <w:t>Assessment of cornea including wound</w:t>
            </w:r>
            <w:r w:rsidRPr="005B38CE">
              <w:rPr>
                <w:rFonts w:eastAsia="Arial" w:cs="Arial"/>
              </w:rPr>
              <w:t>:</w:t>
            </w:r>
          </w:p>
          <w:p w14:paraId="1790099D" w14:textId="77777777" w:rsidR="004B4911" w:rsidRPr="00BD3FB5" w:rsidRDefault="004B4911" w:rsidP="004B4911">
            <w:pPr>
              <w:pStyle w:val="ListParagraph"/>
              <w:numPr>
                <w:ilvl w:val="0"/>
                <w:numId w:val="22"/>
              </w:numPr>
              <w:rPr>
                <w:rFonts w:eastAsia="Arial" w:cs="Arial"/>
              </w:rPr>
            </w:pPr>
            <w:r>
              <w:rPr>
                <w:rFonts w:eastAsia="Arial" w:cs="Arial"/>
              </w:rPr>
              <w:t>Assessment of pupils and iris including</w:t>
            </w:r>
          </w:p>
          <w:p w14:paraId="0BCD9BEA" w14:textId="77777777" w:rsidR="004B4911" w:rsidRPr="00CD7E58" w:rsidRDefault="004B4911" w:rsidP="004B4911">
            <w:pPr>
              <w:pStyle w:val="ListParagraph"/>
              <w:numPr>
                <w:ilvl w:val="0"/>
                <w:numId w:val="22"/>
              </w:numPr>
              <w:rPr>
                <w:rFonts w:eastAsia="Arial" w:cs="Arial"/>
                <w:b/>
              </w:rPr>
            </w:pPr>
            <w:r>
              <w:rPr>
                <w:rFonts w:eastAsia="Arial" w:cs="Arial"/>
              </w:rPr>
              <w:t>Assessment of AC</w:t>
            </w:r>
          </w:p>
          <w:p w14:paraId="69E3053F" w14:textId="77777777" w:rsidR="004B4911" w:rsidRPr="0029758A" w:rsidRDefault="004B4911" w:rsidP="004B4911">
            <w:pPr>
              <w:pStyle w:val="ListParagraph"/>
              <w:numPr>
                <w:ilvl w:val="0"/>
                <w:numId w:val="22"/>
              </w:numPr>
              <w:rPr>
                <w:rFonts w:eastAsia="Arial" w:cs="Arial"/>
                <w:b/>
              </w:rPr>
            </w:pPr>
            <w:r>
              <w:rPr>
                <w:rFonts w:eastAsia="Arial" w:cs="Arial"/>
              </w:rPr>
              <w:t xml:space="preserve">Assessment of IOL </w:t>
            </w:r>
          </w:p>
          <w:p w14:paraId="454D264A" w14:textId="77777777" w:rsidR="004B4911" w:rsidRPr="0029758A" w:rsidRDefault="004B4911" w:rsidP="004B4911">
            <w:pPr>
              <w:pStyle w:val="ListParagraph"/>
              <w:numPr>
                <w:ilvl w:val="0"/>
                <w:numId w:val="22"/>
              </w:numPr>
              <w:rPr>
                <w:rFonts w:eastAsia="Arial" w:cs="Arial"/>
                <w:b/>
              </w:rPr>
            </w:pPr>
            <w:proofErr w:type="spellStart"/>
            <w:r>
              <w:rPr>
                <w:rFonts w:eastAsia="Arial" w:cs="Arial"/>
              </w:rPr>
              <w:t>F</w:t>
            </w:r>
            <w:r w:rsidRPr="00DF2323">
              <w:rPr>
                <w:rFonts w:eastAsia="Arial" w:cs="Arial"/>
              </w:rPr>
              <w:t>undoscopy</w:t>
            </w:r>
            <w:proofErr w:type="spellEnd"/>
            <w:r>
              <w:rPr>
                <w:rFonts w:eastAsia="Arial" w:cs="Arial"/>
              </w:rPr>
              <w:t>: disc, macular, retina as required</w:t>
            </w:r>
          </w:p>
          <w:p w14:paraId="3BC2CE02" w14:textId="77777777" w:rsidR="004B4911" w:rsidRPr="0029758A" w:rsidRDefault="004B4911" w:rsidP="004B4911">
            <w:pPr>
              <w:pStyle w:val="ListParagraph"/>
              <w:numPr>
                <w:ilvl w:val="0"/>
                <w:numId w:val="22"/>
              </w:numPr>
              <w:rPr>
                <w:rFonts w:eastAsia="Arial" w:cs="Arial"/>
                <w:b/>
              </w:rPr>
            </w:pPr>
            <w:r w:rsidRPr="00DF2323">
              <w:rPr>
                <w:rFonts w:eastAsia="Arial" w:cs="Arial"/>
              </w:rPr>
              <w:t>IOP</w:t>
            </w:r>
          </w:p>
          <w:p w14:paraId="3B65F67F" w14:textId="77777777" w:rsidR="004B4911" w:rsidRPr="00DF2323" w:rsidRDefault="004B4911" w:rsidP="004B4911">
            <w:pPr>
              <w:pStyle w:val="ListParagraph"/>
              <w:numPr>
                <w:ilvl w:val="0"/>
                <w:numId w:val="22"/>
              </w:numPr>
              <w:rPr>
                <w:rFonts w:eastAsia="Arial" w:cs="Arial"/>
                <w:b/>
              </w:rPr>
            </w:pPr>
            <w:r>
              <w:rPr>
                <w:rFonts w:eastAsia="Arial" w:cs="Arial"/>
              </w:rPr>
              <w:t>Identification of any issues or complications</w:t>
            </w:r>
          </w:p>
        </w:tc>
        <w:tc>
          <w:tcPr>
            <w:tcW w:w="1382" w:type="dxa"/>
          </w:tcPr>
          <w:p w14:paraId="51AE42D2" w14:textId="77777777" w:rsidR="004B4911" w:rsidRPr="000A25DD" w:rsidRDefault="004B4911" w:rsidP="004B4911">
            <w:pPr>
              <w:rPr>
                <w:rFonts w:ascii="Arial" w:eastAsia="Arial" w:hAnsi="Arial" w:cs="Arial"/>
                <w:b/>
              </w:rPr>
            </w:pPr>
          </w:p>
        </w:tc>
        <w:tc>
          <w:tcPr>
            <w:tcW w:w="1417" w:type="dxa"/>
          </w:tcPr>
          <w:p w14:paraId="25466694" w14:textId="77777777" w:rsidR="004B4911" w:rsidRPr="000A25DD" w:rsidRDefault="004B4911" w:rsidP="004B4911">
            <w:pPr>
              <w:ind w:left="720"/>
              <w:rPr>
                <w:rFonts w:ascii="Arial" w:eastAsia="Arial" w:hAnsi="Arial" w:cs="Arial"/>
                <w:b/>
              </w:rPr>
            </w:pPr>
          </w:p>
        </w:tc>
      </w:tr>
      <w:tr w:rsidR="004B4911" w:rsidRPr="000A25DD" w14:paraId="73C8F8FD" w14:textId="77777777" w:rsidTr="004B4911">
        <w:trPr>
          <w:trHeight w:val="505"/>
        </w:trPr>
        <w:tc>
          <w:tcPr>
            <w:tcW w:w="7515" w:type="dxa"/>
            <w:gridSpan w:val="2"/>
          </w:tcPr>
          <w:p w14:paraId="00F1B331" w14:textId="77777777" w:rsidR="004B4911" w:rsidRPr="000A25DD" w:rsidRDefault="004B4911" w:rsidP="004B4911">
            <w:pPr>
              <w:autoSpaceDE/>
              <w:autoSpaceDN/>
              <w:adjustRightInd/>
              <w:contextualSpacing/>
              <w:rPr>
                <w:rFonts w:ascii="Arial" w:eastAsia="Arial" w:hAnsi="Arial" w:cs="Arial"/>
              </w:rPr>
            </w:pPr>
            <w:r w:rsidRPr="000A25DD">
              <w:rPr>
                <w:rFonts w:ascii="Arial" w:eastAsia="Arial" w:hAnsi="Arial" w:cs="Arial"/>
              </w:rPr>
              <w:t>Correct documentation of findings.</w:t>
            </w:r>
          </w:p>
        </w:tc>
        <w:tc>
          <w:tcPr>
            <w:tcW w:w="1382" w:type="dxa"/>
          </w:tcPr>
          <w:p w14:paraId="537417D2" w14:textId="77777777" w:rsidR="004B4911" w:rsidRPr="000A25DD" w:rsidRDefault="004B4911" w:rsidP="004B4911">
            <w:pPr>
              <w:rPr>
                <w:rFonts w:ascii="Arial" w:eastAsia="Arial" w:hAnsi="Arial" w:cs="Arial"/>
                <w:b/>
              </w:rPr>
            </w:pPr>
          </w:p>
        </w:tc>
        <w:tc>
          <w:tcPr>
            <w:tcW w:w="1417" w:type="dxa"/>
          </w:tcPr>
          <w:p w14:paraId="27C2B5E6" w14:textId="77777777" w:rsidR="004B4911" w:rsidRPr="000A25DD" w:rsidRDefault="004B4911" w:rsidP="004B4911">
            <w:pPr>
              <w:rPr>
                <w:rFonts w:ascii="Arial" w:eastAsia="Arial" w:hAnsi="Arial" w:cs="Arial"/>
                <w:b/>
              </w:rPr>
            </w:pPr>
          </w:p>
        </w:tc>
      </w:tr>
      <w:tr w:rsidR="004B4911" w:rsidRPr="000A25DD" w14:paraId="2C4C3BD2" w14:textId="77777777" w:rsidTr="004B4911">
        <w:trPr>
          <w:trHeight w:val="505"/>
        </w:trPr>
        <w:tc>
          <w:tcPr>
            <w:tcW w:w="7515" w:type="dxa"/>
            <w:gridSpan w:val="2"/>
          </w:tcPr>
          <w:p w14:paraId="00050A35" w14:textId="77777777" w:rsidR="004B4911" w:rsidRPr="000A25DD" w:rsidRDefault="004B4911" w:rsidP="004B4911">
            <w:pPr>
              <w:contextualSpacing/>
              <w:rPr>
                <w:rFonts w:ascii="Arial" w:eastAsia="Arial" w:hAnsi="Arial" w:cs="Arial"/>
              </w:rPr>
            </w:pPr>
            <w:r>
              <w:rPr>
                <w:rFonts w:ascii="Arial" w:eastAsia="Arial" w:hAnsi="Arial" w:cs="Arial"/>
              </w:rPr>
              <w:t>Correct investigations and interpretation e.g. OCT, other tests</w:t>
            </w:r>
          </w:p>
        </w:tc>
        <w:tc>
          <w:tcPr>
            <w:tcW w:w="1382" w:type="dxa"/>
          </w:tcPr>
          <w:p w14:paraId="5C655650" w14:textId="77777777" w:rsidR="004B4911" w:rsidRPr="000A25DD" w:rsidRDefault="004B4911" w:rsidP="004B4911">
            <w:pPr>
              <w:rPr>
                <w:rFonts w:ascii="Arial" w:eastAsia="Arial" w:hAnsi="Arial" w:cs="Arial"/>
                <w:b/>
              </w:rPr>
            </w:pPr>
          </w:p>
        </w:tc>
        <w:tc>
          <w:tcPr>
            <w:tcW w:w="1417" w:type="dxa"/>
          </w:tcPr>
          <w:p w14:paraId="36AD2AB5" w14:textId="77777777" w:rsidR="004B4911" w:rsidRPr="000A25DD" w:rsidRDefault="004B4911" w:rsidP="004B4911">
            <w:pPr>
              <w:rPr>
                <w:rFonts w:ascii="Arial" w:eastAsia="Arial" w:hAnsi="Arial" w:cs="Arial"/>
                <w:b/>
              </w:rPr>
            </w:pPr>
          </w:p>
        </w:tc>
      </w:tr>
      <w:tr w:rsidR="004B4911" w:rsidRPr="000A25DD" w14:paraId="096DA3E7" w14:textId="77777777" w:rsidTr="004B4911">
        <w:trPr>
          <w:trHeight w:val="505"/>
        </w:trPr>
        <w:tc>
          <w:tcPr>
            <w:tcW w:w="7515" w:type="dxa"/>
            <w:gridSpan w:val="2"/>
          </w:tcPr>
          <w:p w14:paraId="039FA782" w14:textId="77777777" w:rsidR="004B4911" w:rsidRDefault="004B4911" w:rsidP="004B4911">
            <w:pPr>
              <w:contextualSpacing/>
              <w:rPr>
                <w:rFonts w:ascii="Arial" w:eastAsia="Arial" w:hAnsi="Arial" w:cs="Arial"/>
              </w:rPr>
            </w:pPr>
            <w:r>
              <w:rPr>
                <w:rFonts w:ascii="Arial" w:eastAsia="Arial" w:hAnsi="Arial" w:cs="Arial"/>
              </w:rPr>
              <w:t>Correct counselling, advice, risk, benefits, information provision including advice on drops, postop community optometrist, other eye surgery</w:t>
            </w:r>
          </w:p>
        </w:tc>
        <w:tc>
          <w:tcPr>
            <w:tcW w:w="1382" w:type="dxa"/>
          </w:tcPr>
          <w:p w14:paraId="1EE9CCE4" w14:textId="77777777" w:rsidR="004B4911" w:rsidRPr="000A25DD" w:rsidRDefault="004B4911" w:rsidP="004B4911">
            <w:pPr>
              <w:rPr>
                <w:rFonts w:ascii="Arial" w:eastAsia="Arial" w:hAnsi="Arial" w:cs="Arial"/>
                <w:b/>
              </w:rPr>
            </w:pPr>
          </w:p>
        </w:tc>
        <w:tc>
          <w:tcPr>
            <w:tcW w:w="1417" w:type="dxa"/>
          </w:tcPr>
          <w:p w14:paraId="0A66162E" w14:textId="77777777" w:rsidR="004B4911" w:rsidRPr="000A25DD" w:rsidRDefault="004B4911" w:rsidP="004B4911">
            <w:pPr>
              <w:rPr>
                <w:rFonts w:ascii="Arial" w:eastAsia="Arial" w:hAnsi="Arial" w:cs="Arial"/>
                <w:b/>
              </w:rPr>
            </w:pPr>
          </w:p>
        </w:tc>
      </w:tr>
      <w:tr w:rsidR="004B4911" w:rsidRPr="000A25DD" w14:paraId="0533307E" w14:textId="77777777" w:rsidTr="004B4911">
        <w:trPr>
          <w:trHeight w:val="505"/>
        </w:trPr>
        <w:tc>
          <w:tcPr>
            <w:tcW w:w="7515" w:type="dxa"/>
            <w:gridSpan w:val="2"/>
          </w:tcPr>
          <w:p w14:paraId="4E358971" w14:textId="77777777" w:rsidR="004B4911" w:rsidRPr="000A25DD" w:rsidRDefault="004B4911" w:rsidP="004B4911">
            <w:pPr>
              <w:autoSpaceDE/>
              <w:autoSpaceDN/>
              <w:adjustRightInd/>
              <w:contextualSpacing/>
              <w:rPr>
                <w:rFonts w:ascii="Arial" w:eastAsia="Arial" w:hAnsi="Arial" w:cs="Arial"/>
              </w:rPr>
            </w:pPr>
            <w:r w:rsidRPr="000A25DD">
              <w:rPr>
                <w:rFonts w:ascii="Arial" w:eastAsia="Arial" w:hAnsi="Arial" w:cs="Arial"/>
              </w:rPr>
              <w:t>Correct management plan/follow up.</w:t>
            </w:r>
          </w:p>
        </w:tc>
        <w:tc>
          <w:tcPr>
            <w:tcW w:w="1382" w:type="dxa"/>
          </w:tcPr>
          <w:p w14:paraId="76E69A8D" w14:textId="77777777" w:rsidR="004B4911" w:rsidRPr="000A25DD" w:rsidRDefault="004B4911" w:rsidP="004B4911">
            <w:pPr>
              <w:rPr>
                <w:rFonts w:ascii="Arial" w:eastAsia="Arial" w:hAnsi="Arial" w:cs="Arial"/>
                <w:b/>
              </w:rPr>
            </w:pPr>
          </w:p>
        </w:tc>
        <w:tc>
          <w:tcPr>
            <w:tcW w:w="1417" w:type="dxa"/>
          </w:tcPr>
          <w:p w14:paraId="07C3FFA6" w14:textId="77777777" w:rsidR="004B4911" w:rsidRPr="000A25DD" w:rsidRDefault="004B4911" w:rsidP="004B4911">
            <w:pPr>
              <w:rPr>
                <w:rFonts w:ascii="Arial" w:eastAsia="Arial" w:hAnsi="Arial" w:cs="Arial"/>
                <w:b/>
              </w:rPr>
            </w:pPr>
          </w:p>
        </w:tc>
      </w:tr>
      <w:tr w:rsidR="004B4911" w:rsidRPr="000A25DD" w14:paraId="0C629806" w14:textId="77777777" w:rsidTr="004B4911">
        <w:trPr>
          <w:trHeight w:val="1140"/>
        </w:trPr>
        <w:tc>
          <w:tcPr>
            <w:tcW w:w="5189" w:type="dxa"/>
          </w:tcPr>
          <w:p w14:paraId="17D7F332" w14:textId="77777777" w:rsidR="004B4911" w:rsidRDefault="004B4911" w:rsidP="004B4911">
            <w:pPr>
              <w:rPr>
                <w:rFonts w:ascii="Arial" w:eastAsia="Arial" w:hAnsi="Arial" w:cs="Arial"/>
              </w:rPr>
            </w:pPr>
            <w:r w:rsidRPr="000A25DD">
              <w:rPr>
                <w:rFonts w:ascii="Arial" w:eastAsia="Arial" w:hAnsi="Arial" w:cs="Arial"/>
              </w:rPr>
              <w:t>Areas of particularly good practice:</w:t>
            </w:r>
          </w:p>
          <w:p w14:paraId="52997917" w14:textId="77777777" w:rsidR="004B4911" w:rsidRPr="000A25DD" w:rsidRDefault="004B4911" w:rsidP="004B4911">
            <w:pPr>
              <w:contextualSpacing/>
              <w:rPr>
                <w:rFonts w:ascii="Arial" w:eastAsia="Arial" w:hAnsi="Arial" w:cs="Arial"/>
              </w:rPr>
            </w:pPr>
          </w:p>
          <w:p w14:paraId="64C73C79" w14:textId="77777777" w:rsidR="004B4911" w:rsidRPr="000A25DD" w:rsidRDefault="004B4911" w:rsidP="004B4911">
            <w:pPr>
              <w:contextualSpacing/>
              <w:rPr>
                <w:rFonts w:ascii="Arial" w:eastAsia="Arial" w:hAnsi="Arial" w:cs="Arial"/>
              </w:rPr>
            </w:pPr>
          </w:p>
        </w:tc>
        <w:tc>
          <w:tcPr>
            <w:tcW w:w="5125" w:type="dxa"/>
            <w:gridSpan w:val="3"/>
          </w:tcPr>
          <w:p w14:paraId="4A67D4FC" w14:textId="77777777" w:rsidR="004B4911" w:rsidRPr="000A25DD" w:rsidRDefault="004B4911" w:rsidP="004B4911">
            <w:pPr>
              <w:rPr>
                <w:rFonts w:ascii="Arial" w:eastAsia="Arial" w:hAnsi="Arial" w:cs="Arial"/>
                <w:b/>
              </w:rPr>
            </w:pPr>
            <w:r w:rsidRPr="000A25DD">
              <w:rPr>
                <w:rFonts w:ascii="Arial" w:eastAsia="Arial" w:hAnsi="Arial" w:cs="Arial"/>
              </w:rPr>
              <w:t>Areas for improvement:</w:t>
            </w:r>
          </w:p>
        </w:tc>
      </w:tr>
      <w:tr w:rsidR="004B4911" w:rsidRPr="000A25DD" w14:paraId="5FE6A645" w14:textId="77777777" w:rsidTr="004B4911">
        <w:trPr>
          <w:trHeight w:val="1270"/>
        </w:trPr>
        <w:tc>
          <w:tcPr>
            <w:tcW w:w="10314" w:type="dxa"/>
            <w:gridSpan w:val="4"/>
          </w:tcPr>
          <w:p w14:paraId="3D6ED4CE" w14:textId="77777777" w:rsidR="004B4911" w:rsidRPr="003F1BBA" w:rsidRDefault="004B4911" w:rsidP="004B4911">
            <w:pPr>
              <w:rPr>
                <w:rFonts w:ascii="Arial" w:eastAsia="Arial" w:hAnsi="Arial" w:cs="Arial"/>
              </w:rPr>
            </w:pPr>
            <w:r w:rsidRPr="000A25DD">
              <w:rPr>
                <w:rFonts w:ascii="Arial" w:eastAsia="Arial" w:hAnsi="Arial" w:cs="Arial"/>
              </w:rPr>
              <w:t>Discussion:</w:t>
            </w:r>
          </w:p>
        </w:tc>
      </w:tr>
      <w:tr w:rsidR="004B4911" w:rsidRPr="000A25DD" w14:paraId="42465B00" w14:textId="77777777" w:rsidTr="004B4911">
        <w:trPr>
          <w:trHeight w:val="1969"/>
        </w:trPr>
        <w:tc>
          <w:tcPr>
            <w:tcW w:w="10314" w:type="dxa"/>
            <w:gridSpan w:val="4"/>
          </w:tcPr>
          <w:p w14:paraId="2E859130" w14:textId="77777777" w:rsidR="004B4911" w:rsidRDefault="004B4911" w:rsidP="004B4911">
            <w:pPr>
              <w:rPr>
                <w:rFonts w:ascii="Arial" w:eastAsia="Arial" w:hAnsi="Arial" w:cs="Arial"/>
              </w:rPr>
            </w:pPr>
            <w:r w:rsidRPr="000A25DD">
              <w:rPr>
                <w:rFonts w:ascii="Arial" w:eastAsia="Arial" w:hAnsi="Arial" w:cs="Arial"/>
              </w:rPr>
              <w:t>Actions:</w:t>
            </w:r>
          </w:p>
          <w:p w14:paraId="551FBC66" w14:textId="77777777" w:rsidR="004B4911" w:rsidRDefault="004B4911" w:rsidP="004B4911">
            <w:pPr>
              <w:rPr>
                <w:rFonts w:ascii="Arial" w:eastAsia="Arial" w:hAnsi="Arial" w:cs="Arial"/>
              </w:rPr>
            </w:pPr>
          </w:p>
          <w:p w14:paraId="3D8B665A" w14:textId="77777777" w:rsidR="004B4911" w:rsidRDefault="004B4911" w:rsidP="004B4911">
            <w:pPr>
              <w:rPr>
                <w:rFonts w:ascii="Arial" w:eastAsia="Arial" w:hAnsi="Arial" w:cs="Arial"/>
              </w:rPr>
            </w:pPr>
          </w:p>
          <w:p w14:paraId="27E2679C" w14:textId="77777777" w:rsidR="004B4911" w:rsidRDefault="004B4911" w:rsidP="004B4911">
            <w:pPr>
              <w:rPr>
                <w:rFonts w:ascii="Arial" w:eastAsia="Arial" w:hAnsi="Arial" w:cs="Arial"/>
              </w:rPr>
            </w:pPr>
          </w:p>
          <w:p w14:paraId="33AD8824" w14:textId="77777777" w:rsidR="004B4911" w:rsidRDefault="004B4911" w:rsidP="004B4911">
            <w:pPr>
              <w:rPr>
                <w:rFonts w:ascii="Arial" w:eastAsia="Arial" w:hAnsi="Arial" w:cs="Arial"/>
              </w:rPr>
            </w:pPr>
          </w:p>
          <w:p w14:paraId="234C96F6" w14:textId="77777777" w:rsidR="004B4911" w:rsidRDefault="004B4911" w:rsidP="004B4911">
            <w:pPr>
              <w:rPr>
                <w:rFonts w:ascii="Arial" w:eastAsia="Arial" w:hAnsi="Arial" w:cs="Arial"/>
              </w:rPr>
            </w:pPr>
          </w:p>
          <w:p w14:paraId="4C481297" w14:textId="77777777" w:rsidR="004B4911" w:rsidRDefault="004B4911" w:rsidP="004B4911">
            <w:pPr>
              <w:rPr>
                <w:rFonts w:ascii="Arial" w:eastAsia="Arial" w:hAnsi="Arial" w:cs="Arial"/>
              </w:rPr>
            </w:pPr>
          </w:p>
          <w:p w14:paraId="03FDFFAE" w14:textId="77777777" w:rsidR="004B4911" w:rsidRPr="003F1BBA" w:rsidRDefault="004B4911" w:rsidP="004B4911">
            <w:pPr>
              <w:rPr>
                <w:rFonts w:ascii="Arial" w:eastAsia="Arial" w:hAnsi="Arial" w:cs="Arial"/>
              </w:rPr>
            </w:pPr>
            <w:r>
              <w:rPr>
                <w:rFonts w:ascii="Arial" w:eastAsia="Arial" w:hAnsi="Arial" w:cs="Arial"/>
                <w:b/>
              </w:rPr>
              <w:t xml:space="preserve">                                                                                                                  Outcome: Pass/ Fail</w:t>
            </w:r>
          </w:p>
        </w:tc>
      </w:tr>
    </w:tbl>
    <w:p w14:paraId="7D517E0D" w14:textId="77777777" w:rsidR="00B3541F" w:rsidRDefault="00B3541F" w:rsidP="00B3541F">
      <w:pPr>
        <w:spacing w:after="120" w:line="240" w:lineRule="auto"/>
        <w:ind w:left="2880" w:firstLine="720"/>
        <w:rPr>
          <w:rFonts w:ascii="Arial" w:eastAsia="Arial" w:hAnsi="Arial" w:cs="Arial"/>
          <w:b/>
          <w:color w:val="A6A6A6"/>
        </w:rPr>
      </w:pPr>
    </w:p>
    <w:p w14:paraId="5C10BCD5" w14:textId="77777777" w:rsidR="00B3541F" w:rsidRDefault="00B3541F" w:rsidP="00B3541F">
      <w:pPr>
        <w:spacing w:after="120" w:line="240" w:lineRule="auto"/>
        <w:contextualSpacing/>
        <w:rPr>
          <w:rFonts w:ascii="Arial" w:eastAsia="Arial" w:hAnsi="Arial" w:cs="Arial"/>
          <w:b/>
        </w:rPr>
      </w:pPr>
    </w:p>
    <w:p w14:paraId="0B8B74B8" w14:textId="77777777" w:rsidR="00B3541F" w:rsidRPr="00FF10B1" w:rsidRDefault="00B3541F" w:rsidP="00B3541F">
      <w:pPr>
        <w:spacing w:after="0" w:line="276" w:lineRule="auto"/>
        <w:contextualSpacing/>
        <w:rPr>
          <w:rFonts w:ascii="Arial" w:eastAsia="Arial" w:hAnsi="Arial" w:cs="Arial"/>
          <w:b/>
        </w:rPr>
      </w:pPr>
      <w:r w:rsidRPr="00FF10B1">
        <w:rPr>
          <w:rFonts w:ascii="Arial" w:eastAsia="Arial" w:hAnsi="Arial" w:cs="Arial"/>
          <w:b/>
        </w:rPr>
        <w:lastRenderedPageBreak/>
        <w:t>Set-up phase</w:t>
      </w:r>
    </w:p>
    <w:p w14:paraId="00097EB4" w14:textId="6B019662" w:rsidR="00B3541F" w:rsidRPr="00FF10B1" w:rsidRDefault="00B3541F" w:rsidP="00B3541F">
      <w:pPr>
        <w:spacing w:after="0" w:line="276" w:lineRule="auto"/>
        <w:rPr>
          <w:rFonts w:ascii="Arial" w:eastAsia="Arial" w:hAnsi="Arial" w:cs="Arial"/>
        </w:rPr>
      </w:pPr>
      <w:r w:rsidRPr="00FF10B1">
        <w:rPr>
          <w:rFonts w:ascii="Arial" w:eastAsia="Arial" w:hAnsi="Arial" w:cs="Arial"/>
        </w:rPr>
        <w:t>Clinician ensures room set up and equipment required present and records and test results all present. Checks back through notes</w:t>
      </w:r>
      <w:r w:rsidR="00BB3459">
        <w:rPr>
          <w:rFonts w:ascii="Arial" w:eastAsia="Arial" w:hAnsi="Arial" w:cs="Arial"/>
        </w:rPr>
        <w:t xml:space="preserve"> including op note</w:t>
      </w:r>
      <w:r w:rsidRPr="00FF10B1">
        <w:rPr>
          <w:rFonts w:ascii="Arial" w:eastAsia="Arial" w:hAnsi="Arial" w:cs="Arial"/>
        </w:rPr>
        <w:t xml:space="preserve">. Introduces themselves to the patient/parents and identifies all parties in the room. Engages effectively with the </w:t>
      </w:r>
      <w:r>
        <w:rPr>
          <w:rFonts w:ascii="Arial" w:eastAsia="Arial" w:hAnsi="Arial" w:cs="Arial"/>
        </w:rPr>
        <w:t>patient</w:t>
      </w:r>
      <w:r w:rsidRPr="00FF10B1">
        <w:rPr>
          <w:rFonts w:ascii="Arial" w:eastAsia="Arial" w:hAnsi="Arial" w:cs="Arial"/>
        </w:rPr>
        <w:t xml:space="preserve"> AND c</w:t>
      </w:r>
      <w:r>
        <w:rPr>
          <w:rFonts w:ascii="Arial" w:eastAsia="Arial" w:hAnsi="Arial" w:cs="Arial"/>
        </w:rPr>
        <w:t>arers</w:t>
      </w:r>
      <w:r w:rsidRPr="00FF10B1">
        <w:rPr>
          <w:rFonts w:ascii="Arial" w:eastAsia="Arial" w:hAnsi="Arial" w:cs="Arial"/>
        </w:rPr>
        <w:t xml:space="preserve">. </w:t>
      </w:r>
    </w:p>
    <w:p w14:paraId="074E7A4A" w14:textId="77777777" w:rsidR="00B3541F" w:rsidRPr="00FF10B1" w:rsidRDefault="00B3541F" w:rsidP="00B3541F">
      <w:pPr>
        <w:spacing w:after="0" w:line="276" w:lineRule="auto"/>
        <w:rPr>
          <w:rFonts w:ascii="Arial" w:eastAsia="Arial" w:hAnsi="Arial" w:cs="Arial"/>
        </w:rPr>
      </w:pPr>
      <w:r w:rsidRPr="00FF10B1">
        <w:rPr>
          <w:rFonts w:ascii="Arial" w:eastAsia="Arial" w:hAnsi="Arial" w:cs="Arial"/>
        </w:rPr>
        <w:t xml:space="preserve">Builds good rapport with the </w:t>
      </w:r>
      <w:r>
        <w:rPr>
          <w:rFonts w:ascii="Arial" w:eastAsia="Arial" w:hAnsi="Arial" w:cs="Arial"/>
        </w:rPr>
        <w:t>patient</w:t>
      </w:r>
      <w:r w:rsidRPr="00FF10B1">
        <w:rPr>
          <w:rFonts w:ascii="Arial" w:eastAsia="Arial" w:hAnsi="Arial" w:cs="Arial"/>
        </w:rPr>
        <w:t xml:space="preserve"> and puts them at ease before beginning examining phase of consultation. </w:t>
      </w:r>
    </w:p>
    <w:p w14:paraId="68B61384" w14:textId="77777777" w:rsidR="00B3541F" w:rsidRPr="00FF10B1" w:rsidRDefault="00B3541F" w:rsidP="00B3541F">
      <w:pPr>
        <w:spacing w:after="0" w:line="276" w:lineRule="auto"/>
        <w:rPr>
          <w:rFonts w:ascii="Arial" w:eastAsia="Arial" w:hAnsi="Arial" w:cs="Arial"/>
        </w:rPr>
      </w:pPr>
      <w:r w:rsidRPr="00FF10B1">
        <w:rPr>
          <w:rFonts w:ascii="Arial" w:eastAsia="Arial" w:hAnsi="Arial" w:cs="Arial"/>
        </w:rPr>
        <w:t>Ensures local infection control policy is adhered to by cleaning hands before interacting with patient and also ensuring equipment is cleaned prior to patient use in line with local policies.</w:t>
      </w:r>
    </w:p>
    <w:p w14:paraId="2C17A403" w14:textId="77777777" w:rsidR="00B3541F" w:rsidRPr="00FF10B1" w:rsidRDefault="00B3541F" w:rsidP="00B3541F">
      <w:pPr>
        <w:spacing w:after="0" w:line="276" w:lineRule="auto"/>
        <w:contextualSpacing/>
        <w:rPr>
          <w:rFonts w:ascii="Arial" w:eastAsia="Arial" w:hAnsi="Arial" w:cs="Arial"/>
          <w:b/>
        </w:rPr>
      </w:pPr>
      <w:r w:rsidRPr="00FF10B1">
        <w:rPr>
          <w:rFonts w:ascii="Arial" w:eastAsia="Arial" w:hAnsi="Arial" w:cs="Arial"/>
          <w:b/>
        </w:rPr>
        <w:t>History</w:t>
      </w:r>
    </w:p>
    <w:p w14:paraId="21FBCE6C" w14:textId="38E1F6D8" w:rsidR="00B3541F" w:rsidRPr="00FF10B1" w:rsidRDefault="00B3541F" w:rsidP="00B3541F">
      <w:pPr>
        <w:spacing w:after="0" w:line="276" w:lineRule="auto"/>
        <w:rPr>
          <w:rFonts w:ascii="Arial" w:eastAsia="Arial" w:hAnsi="Arial" w:cs="Arial"/>
        </w:rPr>
      </w:pPr>
      <w:r w:rsidRPr="00FF10B1">
        <w:rPr>
          <w:rFonts w:ascii="Arial" w:eastAsia="Arial" w:hAnsi="Arial" w:cs="Arial"/>
        </w:rPr>
        <w:t xml:space="preserve">Takes a history which is directed at the </w:t>
      </w:r>
      <w:r w:rsidR="00AC2EC7">
        <w:rPr>
          <w:rFonts w:ascii="Arial" w:eastAsia="Arial" w:hAnsi="Arial" w:cs="Arial"/>
        </w:rPr>
        <w:t>postop results, recovery or any complications</w:t>
      </w:r>
      <w:r w:rsidRPr="00FF10B1">
        <w:rPr>
          <w:rFonts w:ascii="Arial" w:eastAsia="Arial" w:hAnsi="Arial" w:cs="Arial"/>
        </w:rPr>
        <w:t xml:space="preserve">, ensures </w:t>
      </w:r>
      <w:r w:rsidR="00AC2EC7">
        <w:rPr>
          <w:rFonts w:ascii="Arial" w:eastAsia="Arial" w:hAnsi="Arial" w:cs="Arial"/>
        </w:rPr>
        <w:t>checks</w:t>
      </w:r>
      <w:r w:rsidRPr="00FF10B1">
        <w:rPr>
          <w:rFonts w:ascii="Arial" w:eastAsia="Arial" w:hAnsi="Arial" w:cs="Arial"/>
        </w:rPr>
        <w:t xml:space="preserve"> medication</w:t>
      </w:r>
      <w:r w:rsidR="00AC2EC7">
        <w:rPr>
          <w:rFonts w:ascii="Arial" w:eastAsia="Arial" w:hAnsi="Arial" w:cs="Arial"/>
        </w:rPr>
        <w:t xml:space="preserve"> use.</w:t>
      </w:r>
      <w:r w:rsidRPr="00FF10B1">
        <w:rPr>
          <w:rFonts w:ascii="Arial" w:eastAsia="Arial" w:hAnsi="Arial" w:cs="Arial"/>
        </w:rPr>
        <w:t xml:space="preserve"> Asks any important key questions.</w:t>
      </w:r>
    </w:p>
    <w:p w14:paraId="0B49B2C0" w14:textId="77777777" w:rsidR="00B3541F" w:rsidRPr="00FF10B1" w:rsidRDefault="00B3541F" w:rsidP="00B3541F">
      <w:pPr>
        <w:spacing w:after="0" w:line="276" w:lineRule="auto"/>
        <w:contextualSpacing/>
        <w:rPr>
          <w:rFonts w:ascii="Arial" w:eastAsia="Arial" w:hAnsi="Arial" w:cs="Arial"/>
          <w:b/>
        </w:rPr>
      </w:pPr>
      <w:r w:rsidRPr="00FF10B1">
        <w:rPr>
          <w:rFonts w:ascii="Arial" w:eastAsia="Arial" w:hAnsi="Arial" w:cs="Arial"/>
          <w:b/>
        </w:rPr>
        <w:t xml:space="preserve">Examination </w:t>
      </w:r>
    </w:p>
    <w:p w14:paraId="255B2E2B" w14:textId="77777777" w:rsidR="00B3541F" w:rsidRPr="00FF10B1" w:rsidRDefault="00B3541F" w:rsidP="00B3541F">
      <w:pPr>
        <w:spacing w:after="0" w:line="276" w:lineRule="auto"/>
        <w:rPr>
          <w:rFonts w:ascii="Arial" w:eastAsia="Arial" w:hAnsi="Arial" w:cs="Arial"/>
        </w:rPr>
      </w:pPr>
      <w:r w:rsidRPr="00FF10B1">
        <w:rPr>
          <w:rFonts w:ascii="Arial" w:eastAsia="Arial" w:hAnsi="Arial" w:cs="Arial"/>
        </w:rPr>
        <w:t xml:space="preserve">The clinician selects the appropriate assessments which will help them to gain the best clinical picture. </w:t>
      </w:r>
    </w:p>
    <w:p w14:paraId="3606E6DD" w14:textId="77777777" w:rsidR="00B3541F" w:rsidRPr="00FF10B1" w:rsidRDefault="00B3541F" w:rsidP="00B3541F">
      <w:pPr>
        <w:spacing w:after="0" w:line="276" w:lineRule="auto"/>
        <w:rPr>
          <w:rFonts w:ascii="Arial" w:eastAsia="Arial" w:hAnsi="Arial" w:cs="Arial"/>
        </w:rPr>
      </w:pPr>
      <w:r w:rsidRPr="00FF10B1">
        <w:rPr>
          <w:rFonts w:ascii="Arial" w:eastAsia="Arial" w:hAnsi="Arial" w:cs="Arial"/>
        </w:rPr>
        <w:t>The clinician carries out a targeted examination ensuring a detailed enough examination is undertaken to formulate an appropriate management plan, and also detect any abnormality whilst not over examining the patient.</w:t>
      </w:r>
    </w:p>
    <w:p w14:paraId="41D36B73" w14:textId="1B27878F" w:rsidR="00B3541F" w:rsidRPr="00FF10B1" w:rsidRDefault="00B3541F" w:rsidP="00B3541F">
      <w:pPr>
        <w:spacing w:after="0" w:line="276" w:lineRule="auto"/>
        <w:rPr>
          <w:rFonts w:ascii="Arial" w:eastAsia="Arial" w:hAnsi="Arial" w:cs="Arial"/>
        </w:rPr>
      </w:pPr>
      <w:r w:rsidRPr="00FF10B1">
        <w:rPr>
          <w:rFonts w:ascii="Arial" w:eastAsia="Arial" w:hAnsi="Arial" w:cs="Arial"/>
        </w:rPr>
        <w:t xml:space="preserve">The examination is done in a logical order i.e. anterior to posterior </w:t>
      </w:r>
      <w:r w:rsidR="00A47E5A" w:rsidRPr="00FF10B1">
        <w:rPr>
          <w:rFonts w:ascii="Arial" w:eastAsia="Arial" w:hAnsi="Arial" w:cs="Arial"/>
        </w:rPr>
        <w:t>appropriate</w:t>
      </w:r>
      <w:r w:rsidRPr="00FF10B1">
        <w:rPr>
          <w:rFonts w:ascii="Arial" w:eastAsia="Arial" w:hAnsi="Arial" w:cs="Arial"/>
        </w:rPr>
        <w:t xml:space="preserve"> selection and use of equipment, accurate findings.</w:t>
      </w:r>
      <w:r w:rsidR="00D60C93">
        <w:rPr>
          <w:rFonts w:ascii="Arial" w:eastAsia="Arial" w:hAnsi="Arial" w:cs="Arial"/>
        </w:rPr>
        <w:t xml:space="preserve"> Identifies any complications</w:t>
      </w:r>
      <w:r w:rsidRPr="00FF10B1">
        <w:rPr>
          <w:rFonts w:ascii="Arial" w:eastAsia="Arial" w:hAnsi="Arial" w:cs="Arial"/>
        </w:rPr>
        <w:t>.</w:t>
      </w:r>
    </w:p>
    <w:p w14:paraId="66CDF956" w14:textId="77777777" w:rsidR="00B3541F" w:rsidRPr="00FF10B1" w:rsidRDefault="00B3541F" w:rsidP="00B3541F">
      <w:pPr>
        <w:spacing w:after="0" w:line="276" w:lineRule="auto"/>
        <w:contextualSpacing/>
        <w:rPr>
          <w:rFonts w:ascii="Arial" w:eastAsia="Arial" w:hAnsi="Arial" w:cs="Arial"/>
          <w:b/>
        </w:rPr>
      </w:pPr>
      <w:r w:rsidRPr="00FF10B1">
        <w:rPr>
          <w:rFonts w:ascii="Arial" w:eastAsia="Arial" w:hAnsi="Arial" w:cs="Arial"/>
          <w:b/>
        </w:rPr>
        <w:t xml:space="preserve">Documentation </w:t>
      </w:r>
    </w:p>
    <w:p w14:paraId="06E33AED" w14:textId="77777777" w:rsidR="00B3541F" w:rsidRPr="00FF10B1" w:rsidRDefault="00B3541F" w:rsidP="00B3541F">
      <w:pPr>
        <w:spacing w:after="0" w:line="276" w:lineRule="auto"/>
        <w:rPr>
          <w:rFonts w:ascii="Arial" w:eastAsia="Arial" w:hAnsi="Arial" w:cs="Arial"/>
        </w:rPr>
      </w:pPr>
      <w:r w:rsidRPr="00FF10B1">
        <w:rPr>
          <w:rFonts w:ascii="Arial" w:eastAsia="Arial" w:hAnsi="Arial" w:cs="Arial"/>
        </w:rPr>
        <w:t xml:space="preserve">Correctly documents findings and plans in sufficient detail so as to inform future clinicians of patient’s disease status at the time of the examination and strategy for going forward. </w:t>
      </w:r>
    </w:p>
    <w:p w14:paraId="5658520A" w14:textId="77777777" w:rsidR="00B3541F" w:rsidRPr="00FF10B1" w:rsidRDefault="00B3541F" w:rsidP="00B3541F">
      <w:pPr>
        <w:spacing w:after="0" w:line="276" w:lineRule="auto"/>
        <w:rPr>
          <w:rFonts w:ascii="Arial" w:eastAsia="Arial" w:hAnsi="Arial" w:cs="Arial"/>
        </w:rPr>
      </w:pPr>
      <w:r w:rsidRPr="00FF10B1">
        <w:rPr>
          <w:rFonts w:ascii="Arial" w:eastAsia="Arial" w:hAnsi="Arial" w:cs="Arial"/>
        </w:rPr>
        <w:t xml:space="preserve">Record should adhere to local information governance policy and local healthcare records policy; in addition all documentation used must be in accordance with professional codes of documentation. </w:t>
      </w:r>
    </w:p>
    <w:p w14:paraId="15502F77" w14:textId="77777777" w:rsidR="00B3541F" w:rsidRPr="00FF10B1" w:rsidRDefault="00B3541F" w:rsidP="00B3541F">
      <w:pPr>
        <w:spacing w:after="0" w:line="276" w:lineRule="auto"/>
        <w:rPr>
          <w:rFonts w:ascii="Arial" w:eastAsia="Arial" w:hAnsi="Arial" w:cs="Arial"/>
        </w:rPr>
      </w:pPr>
      <w:r w:rsidRPr="00FF10B1">
        <w:rPr>
          <w:rFonts w:ascii="Arial" w:eastAsia="Arial" w:hAnsi="Arial" w:cs="Arial"/>
        </w:rPr>
        <w:t>Records a diagnosis/Impression (working diagnosis)</w:t>
      </w:r>
    </w:p>
    <w:p w14:paraId="403995F0" w14:textId="278B52B3" w:rsidR="00B3541F" w:rsidRPr="00FF10B1" w:rsidRDefault="00B3541F" w:rsidP="00B3541F">
      <w:pPr>
        <w:spacing w:after="0" w:line="276" w:lineRule="auto"/>
        <w:rPr>
          <w:rFonts w:ascii="Arial" w:eastAsia="Arial" w:hAnsi="Arial" w:cs="Arial"/>
        </w:rPr>
      </w:pPr>
      <w:r w:rsidRPr="00FF10B1">
        <w:rPr>
          <w:rFonts w:ascii="Arial" w:eastAsia="Arial" w:hAnsi="Arial" w:cs="Arial"/>
        </w:rPr>
        <w:t xml:space="preserve">Records a </w:t>
      </w:r>
      <w:r w:rsidR="00D60C93">
        <w:rPr>
          <w:rFonts w:ascii="Arial" w:eastAsia="Arial" w:hAnsi="Arial" w:cs="Arial"/>
        </w:rPr>
        <w:t xml:space="preserve">suitable </w:t>
      </w:r>
      <w:r w:rsidRPr="00FF10B1">
        <w:rPr>
          <w:rFonts w:ascii="Arial" w:eastAsia="Arial" w:hAnsi="Arial" w:cs="Arial"/>
        </w:rPr>
        <w:t xml:space="preserve">management plan </w:t>
      </w:r>
    </w:p>
    <w:p w14:paraId="7C39EA61" w14:textId="77777777" w:rsidR="00B3541F" w:rsidRPr="00FF10B1" w:rsidRDefault="00B3541F" w:rsidP="00B3541F">
      <w:pPr>
        <w:spacing w:after="0" w:line="276" w:lineRule="auto"/>
        <w:contextualSpacing/>
        <w:rPr>
          <w:rFonts w:ascii="Arial" w:eastAsia="Arial" w:hAnsi="Arial" w:cs="Arial"/>
          <w:b/>
        </w:rPr>
      </w:pPr>
      <w:r w:rsidRPr="00FF10B1">
        <w:rPr>
          <w:rFonts w:ascii="Arial" w:eastAsia="Arial" w:hAnsi="Arial" w:cs="Arial"/>
          <w:b/>
        </w:rPr>
        <w:t>Investigations</w:t>
      </w:r>
    </w:p>
    <w:p w14:paraId="6D2D8E85" w14:textId="65DC72CE" w:rsidR="00B3541F" w:rsidRPr="00FF10B1" w:rsidRDefault="00B3541F" w:rsidP="00B3541F">
      <w:pPr>
        <w:spacing w:after="0" w:line="276" w:lineRule="auto"/>
        <w:contextualSpacing/>
        <w:rPr>
          <w:rFonts w:ascii="Arial" w:eastAsia="Arial" w:hAnsi="Arial" w:cs="Arial"/>
        </w:rPr>
      </w:pPr>
      <w:r w:rsidRPr="00FF10B1">
        <w:rPr>
          <w:rFonts w:ascii="Arial" w:eastAsia="Arial" w:hAnsi="Arial" w:cs="Arial"/>
        </w:rPr>
        <w:t>Plans, documents and organises suitable tests. Does not over investigate</w:t>
      </w:r>
      <w:r w:rsidR="00A9526D">
        <w:rPr>
          <w:rFonts w:ascii="Arial" w:eastAsia="Arial" w:hAnsi="Arial" w:cs="Arial"/>
        </w:rPr>
        <w:t xml:space="preserve">, able to interpret tests </w:t>
      </w:r>
      <w:proofErr w:type="spellStart"/>
      <w:r w:rsidR="00A9526D">
        <w:rPr>
          <w:rFonts w:ascii="Arial" w:eastAsia="Arial" w:hAnsi="Arial" w:cs="Arial"/>
        </w:rPr>
        <w:t>eg</w:t>
      </w:r>
      <w:proofErr w:type="spellEnd"/>
      <w:r w:rsidR="00A9526D">
        <w:rPr>
          <w:rFonts w:ascii="Arial" w:eastAsia="Arial" w:hAnsi="Arial" w:cs="Arial"/>
        </w:rPr>
        <w:t xml:space="preserve"> OCT. </w:t>
      </w:r>
      <w:r w:rsidRPr="00FF10B1">
        <w:rPr>
          <w:rFonts w:ascii="Arial" w:eastAsia="Arial" w:hAnsi="Arial" w:cs="Arial"/>
        </w:rPr>
        <w:t xml:space="preserve">Clinician is able to discuss with </w:t>
      </w:r>
      <w:r>
        <w:rPr>
          <w:rFonts w:ascii="Arial" w:eastAsia="Arial" w:hAnsi="Arial" w:cs="Arial"/>
        </w:rPr>
        <w:t>patient</w:t>
      </w:r>
      <w:r w:rsidRPr="00FF10B1">
        <w:rPr>
          <w:rFonts w:ascii="Arial" w:eastAsia="Arial" w:hAnsi="Arial" w:cs="Arial"/>
        </w:rPr>
        <w:t xml:space="preserve"> what additional testing is required and the reasoning for this.</w:t>
      </w:r>
    </w:p>
    <w:p w14:paraId="244DE7ED" w14:textId="77777777" w:rsidR="00B3541F" w:rsidRPr="00FF10B1" w:rsidRDefault="00B3541F" w:rsidP="00B3541F">
      <w:pPr>
        <w:spacing w:after="0" w:line="276" w:lineRule="auto"/>
        <w:contextualSpacing/>
        <w:rPr>
          <w:rFonts w:ascii="Arial" w:eastAsia="Arial" w:hAnsi="Arial" w:cs="Arial"/>
          <w:b/>
        </w:rPr>
      </w:pPr>
      <w:r w:rsidRPr="00FF10B1">
        <w:rPr>
          <w:rFonts w:ascii="Arial" w:eastAsia="Arial" w:hAnsi="Arial" w:cs="Arial"/>
          <w:b/>
        </w:rPr>
        <w:t xml:space="preserve">Management </w:t>
      </w:r>
    </w:p>
    <w:p w14:paraId="5BC740C5" w14:textId="165BE5C8" w:rsidR="00B3541F" w:rsidRPr="00FF10B1" w:rsidRDefault="00B3541F" w:rsidP="00B3541F">
      <w:pPr>
        <w:spacing w:after="0" w:line="276" w:lineRule="auto"/>
        <w:rPr>
          <w:rFonts w:ascii="Arial" w:eastAsia="Arial" w:hAnsi="Arial" w:cs="Arial"/>
        </w:rPr>
      </w:pPr>
      <w:r w:rsidRPr="00FF10B1">
        <w:rPr>
          <w:rFonts w:ascii="Arial" w:eastAsia="Arial" w:hAnsi="Arial" w:cs="Arial"/>
        </w:rPr>
        <w:t xml:space="preserve">Clinician suggests a suitable management plan for their given level of experience and is able to give sound reasoning for the decision taken, </w:t>
      </w:r>
      <w:r>
        <w:rPr>
          <w:rFonts w:ascii="Arial" w:eastAsia="Arial" w:hAnsi="Arial" w:cs="Arial"/>
        </w:rPr>
        <w:t xml:space="preserve">is able to identify </w:t>
      </w:r>
      <w:r w:rsidR="00D60C93">
        <w:rPr>
          <w:rFonts w:ascii="Arial" w:eastAsia="Arial" w:hAnsi="Arial" w:cs="Arial"/>
        </w:rPr>
        <w:t xml:space="preserve">issues or complications. </w:t>
      </w:r>
      <w:r w:rsidRPr="00FF10B1">
        <w:rPr>
          <w:rFonts w:ascii="Arial" w:eastAsia="Arial" w:hAnsi="Arial" w:cs="Arial"/>
        </w:rPr>
        <w:t>.</w:t>
      </w:r>
      <w:r>
        <w:rPr>
          <w:rFonts w:ascii="Arial" w:eastAsia="Arial" w:hAnsi="Arial" w:cs="Arial"/>
        </w:rPr>
        <w:t xml:space="preserve"> Clinician can provide information </w:t>
      </w:r>
      <w:r w:rsidR="00D60C93">
        <w:rPr>
          <w:rFonts w:ascii="Arial" w:eastAsia="Arial" w:hAnsi="Arial" w:cs="Arial"/>
        </w:rPr>
        <w:t xml:space="preserve">and advice on </w:t>
      </w:r>
      <w:r w:rsidR="00A9526D">
        <w:rPr>
          <w:rFonts w:ascii="Arial" w:eastAsia="Arial" w:hAnsi="Arial" w:cs="Arial"/>
        </w:rPr>
        <w:t xml:space="preserve">routine care and discharge, </w:t>
      </w:r>
      <w:r w:rsidR="00D60C93">
        <w:rPr>
          <w:rFonts w:ascii="Arial" w:eastAsia="Arial" w:hAnsi="Arial" w:cs="Arial"/>
        </w:rPr>
        <w:t xml:space="preserve">issues or seek medical help for complications. </w:t>
      </w:r>
    </w:p>
    <w:p w14:paraId="2FF0A959" w14:textId="05B48281" w:rsidR="004573DE" w:rsidRDefault="00B3541F" w:rsidP="004573DE">
      <w:pPr>
        <w:spacing w:after="200" w:line="276" w:lineRule="auto"/>
        <w:rPr>
          <w:rFonts w:cs="Arial"/>
          <w:b/>
        </w:rPr>
      </w:pPr>
      <w:r w:rsidRPr="00FF10B1">
        <w:rPr>
          <w:rFonts w:ascii="Arial" w:eastAsia="Arial" w:hAnsi="Arial" w:cs="Arial"/>
        </w:rPr>
        <w:t>Clinician is able to answer queries.</w:t>
      </w:r>
      <w:r w:rsidR="004573DE">
        <w:rPr>
          <w:rFonts w:cs="Arial"/>
          <w:b/>
        </w:rPr>
        <w:br w:type="page"/>
      </w:r>
    </w:p>
    <w:p w14:paraId="3E9D93AC" w14:textId="77777777" w:rsidR="004573DE" w:rsidRPr="00800ABF" w:rsidRDefault="004573DE" w:rsidP="004573DE">
      <w:pPr>
        <w:jc w:val="both"/>
        <w:rPr>
          <w:rFonts w:ascii="Arial" w:hAnsi="Arial" w:cs="Arial"/>
          <w:b/>
          <w:color w:val="0070C0"/>
          <w:sz w:val="28"/>
          <w:szCs w:val="28"/>
        </w:rPr>
      </w:pPr>
      <w:r>
        <w:rPr>
          <w:rFonts w:ascii="Arial" w:hAnsi="Arial" w:cs="Arial"/>
          <w:b/>
          <w:color w:val="0070C0"/>
          <w:sz w:val="28"/>
          <w:szCs w:val="28"/>
        </w:rPr>
        <w:lastRenderedPageBreak/>
        <w:t xml:space="preserve">Appendix 2. </w:t>
      </w:r>
      <w:r w:rsidRPr="00CA62B1">
        <w:rPr>
          <w:rFonts w:ascii="Arial" w:hAnsi="Arial" w:cs="Arial"/>
          <w:b/>
          <w:sz w:val="28"/>
          <w:szCs w:val="28"/>
        </w:rPr>
        <w:t>Record of 20 supervised cases</w:t>
      </w:r>
    </w:p>
    <w:p w14:paraId="3E370D3E" w14:textId="56BC19D5" w:rsidR="004573DE" w:rsidRPr="00AA6F58" w:rsidRDefault="004573DE" w:rsidP="004573DE">
      <w:pPr>
        <w:jc w:val="both"/>
        <w:rPr>
          <w:rFonts w:ascii="Arial" w:hAnsi="Arial" w:cs="Arial"/>
          <w:color w:val="0070C0"/>
        </w:rPr>
      </w:pPr>
      <w:r>
        <w:rPr>
          <w:rFonts w:cs="Arial"/>
          <w:b/>
        </w:rPr>
        <w:t>Name, designation and signature</w:t>
      </w:r>
      <w:r w:rsidR="00871943">
        <w:rPr>
          <w:rFonts w:cs="Arial"/>
          <w:b/>
        </w:rPr>
        <w:t>:</w:t>
      </w:r>
      <w:r>
        <w:rPr>
          <w:rFonts w:cs="Arial"/>
          <w:b/>
        </w:rPr>
        <w:t xml:space="preserve"> </w:t>
      </w:r>
    </w:p>
    <w:tbl>
      <w:tblPr>
        <w:tblpPr w:leftFromText="180" w:rightFromText="180" w:vertAnchor="page" w:horzAnchor="margin" w:tblpXSpec="center" w:tblpY="3121"/>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1985"/>
        <w:gridCol w:w="2866"/>
        <w:gridCol w:w="1920"/>
        <w:gridCol w:w="2160"/>
      </w:tblGrid>
      <w:tr w:rsidR="004573DE" w:rsidRPr="00AA6F58" w14:paraId="50F5C564" w14:textId="77777777" w:rsidTr="00B84B4D">
        <w:tc>
          <w:tcPr>
            <w:tcW w:w="1269" w:type="dxa"/>
            <w:tcBorders>
              <w:top w:val="single" w:sz="4" w:space="0" w:color="auto"/>
              <w:left w:val="single" w:sz="4" w:space="0" w:color="auto"/>
              <w:bottom w:val="single" w:sz="4" w:space="0" w:color="auto"/>
              <w:right w:val="single" w:sz="4" w:space="0" w:color="auto"/>
            </w:tcBorders>
            <w:hideMark/>
          </w:tcPr>
          <w:p w14:paraId="6103E29B" w14:textId="77777777" w:rsidR="004573DE" w:rsidRPr="00AA6F58" w:rsidRDefault="004573DE" w:rsidP="00B84B4D">
            <w:pPr>
              <w:jc w:val="center"/>
              <w:rPr>
                <w:rFonts w:ascii="Arial" w:hAnsi="Arial" w:cs="Arial"/>
                <w:b/>
                <w:sz w:val="24"/>
                <w:szCs w:val="24"/>
              </w:rPr>
            </w:pPr>
            <w:r w:rsidRPr="00AA6F58">
              <w:rPr>
                <w:rFonts w:cs="Arial"/>
                <w:b/>
                <w:szCs w:val="24"/>
              </w:rPr>
              <w:t>Date</w:t>
            </w:r>
          </w:p>
        </w:tc>
        <w:tc>
          <w:tcPr>
            <w:tcW w:w="1985" w:type="dxa"/>
            <w:tcBorders>
              <w:top w:val="single" w:sz="4" w:space="0" w:color="auto"/>
              <w:left w:val="single" w:sz="4" w:space="0" w:color="auto"/>
              <w:bottom w:val="single" w:sz="4" w:space="0" w:color="auto"/>
              <w:right w:val="single" w:sz="4" w:space="0" w:color="auto"/>
            </w:tcBorders>
            <w:hideMark/>
          </w:tcPr>
          <w:p w14:paraId="6D194167" w14:textId="0937F712" w:rsidR="004573DE" w:rsidRPr="00AA6F58" w:rsidRDefault="004573DE" w:rsidP="00B84B4D">
            <w:pPr>
              <w:jc w:val="center"/>
              <w:rPr>
                <w:rFonts w:ascii="Arial" w:hAnsi="Arial" w:cs="Arial"/>
                <w:b/>
                <w:sz w:val="24"/>
                <w:szCs w:val="24"/>
              </w:rPr>
            </w:pPr>
            <w:r w:rsidRPr="00AA6F58">
              <w:rPr>
                <w:rFonts w:cs="Arial"/>
                <w:b/>
                <w:szCs w:val="24"/>
              </w:rPr>
              <w:t>P</w:t>
            </w:r>
            <w:r w:rsidR="00871943">
              <w:rPr>
                <w:rFonts w:cs="Arial"/>
                <w:b/>
                <w:szCs w:val="24"/>
              </w:rPr>
              <w:t>atien</w:t>
            </w:r>
            <w:r w:rsidRPr="00AA6F58">
              <w:rPr>
                <w:rFonts w:cs="Arial"/>
                <w:b/>
                <w:szCs w:val="24"/>
              </w:rPr>
              <w:t>t record Number</w:t>
            </w:r>
          </w:p>
        </w:tc>
        <w:tc>
          <w:tcPr>
            <w:tcW w:w="2866" w:type="dxa"/>
            <w:tcBorders>
              <w:top w:val="single" w:sz="4" w:space="0" w:color="auto"/>
              <w:left w:val="single" w:sz="4" w:space="0" w:color="auto"/>
              <w:bottom w:val="single" w:sz="4" w:space="0" w:color="auto"/>
              <w:right w:val="single" w:sz="4" w:space="0" w:color="auto"/>
            </w:tcBorders>
            <w:hideMark/>
          </w:tcPr>
          <w:p w14:paraId="7CEEF83D" w14:textId="77777777" w:rsidR="004573DE" w:rsidRPr="00AA6F58" w:rsidRDefault="004573DE" w:rsidP="00B84B4D">
            <w:pPr>
              <w:jc w:val="center"/>
              <w:rPr>
                <w:rFonts w:ascii="Arial" w:hAnsi="Arial" w:cs="Arial"/>
                <w:b/>
                <w:sz w:val="24"/>
                <w:szCs w:val="24"/>
              </w:rPr>
            </w:pPr>
            <w:r w:rsidRPr="00AA6F58">
              <w:rPr>
                <w:rFonts w:cs="Arial"/>
                <w:b/>
                <w:szCs w:val="24"/>
              </w:rPr>
              <w:t>Comments</w:t>
            </w:r>
          </w:p>
        </w:tc>
        <w:tc>
          <w:tcPr>
            <w:tcW w:w="1920" w:type="dxa"/>
            <w:tcBorders>
              <w:top w:val="single" w:sz="4" w:space="0" w:color="auto"/>
              <w:left w:val="single" w:sz="4" w:space="0" w:color="auto"/>
              <w:bottom w:val="single" w:sz="4" w:space="0" w:color="auto"/>
              <w:right w:val="single" w:sz="4" w:space="0" w:color="auto"/>
            </w:tcBorders>
            <w:hideMark/>
          </w:tcPr>
          <w:p w14:paraId="76B624AF" w14:textId="77777777" w:rsidR="004573DE" w:rsidRPr="00AA6F58" w:rsidRDefault="004573DE" w:rsidP="00B84B4D">
            <w:pPr>
              <w:jc w:val="center"/>
              <w:rPr>
                <w:rFonts w:ascii="Arial" w:hAnsi="Arial" w:cs="Arial"/>
                <w:b/>
                <w:sz w:val="24"/>
                <w:szCs w:val="24"/>
              </w:rPr>
            </w:pPr>
            <w:r w:rsidRPr="00AA6F58">
              <w:rPr>
                <w:rFonts w:cs="Arial"/>
                <w:b/>
                <w:szCs w:val="24"/>
              </w:rPr>
              <w:t>Signature of practitioner</w:t>
            </w:r>
          </w:p>
        </w:tc>
        <w:tc>
          <w:tcPr>
            <w:tcW w:w="2160" w:type="dxa"/>
            <w:tcBorders>
              <w:top w:val="single" w:sz="4" w:space="0" w:color="auto"/>
              <w:left w:val="single" w:sz="4" w:space="0" w:color="auto"/>
              <w:bottom w:val="single" w:sz="4" w:space="0" w:color="auto"/>
              <w:right w:val="single" w:sz="4" w:space="0" w:color="auto"/>
            </w:tcBorders>
            <w:hideMark/>
          </w:tcPr>
          <w:p w14:paraId="44AA3666" w14:textId="77777777" w:rsidR="004573DE" w:rsidRPr="00AA6F58" w:rsidRDefault="004573DE" w:rsidP="00B84B4D">
            <w:pPr>
              <w:jc w:val="center"/>
              <w:rPr>
                <w:rFonts w:ascii="Arial" w:hAnsi="Arial" w:cs="Arial"/>
                <w:b/>
                <w:sz w:val="24"/>
                <w:szCs w:val="24"/>
              </w:rPr>
            </w:pPr>
            <w:r w:rsidRPr="00AA6F58">
              <w:rPr>
                <w:rFonts w:cs="Arial"/>
                <w:b/>
                <w:szCs w:val="24"/>
              </w:rPr>
              <w:t>Signature of Supervisor</w:t>
            </w:r>
          </w:p>
        </w:tc>
      </w:tr>
      <w:tr w:rsidR="004573DE" w:rsidRPr="00AA6F58" w14:paraId="126D0A19" w14:textId="77777777" w:rsidTr="00B84B4D">
        <w:tc>
          <w:tcPr>
            <w:tcW w:w="1269" w:type="dxa"/>
            <w:tcBorders>
              <w:top w:val="single" w:sz="4" w:space="0" w:color="auto"/>
              <w:left w:val="single" w:sz="4" w:space="0" w:color="auto"/>
              <w:bottom w:val="single" w:sz="4" w:space="0" w:color="auto"/>
              <w:right w:val="single" w:sz="4" w:space="0" w:color="auto"/>
            </w:tcBorders>
          </w:tcPr>
          <w:p w14:paraId="7FA25B1A" w14:textId="77777777" w:rsidR="004573DE" w:rsidRPr="00AA6F58" w:rsidRDefault="004573DE" w:rsidP="00B84B4D">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28DE31E" w14:textId="77777777" w:rsidR="004573DE" w:rsidRPr="00AA6F58" w:rsidRDefault="004573DE" w:rsidP="00B84B4D">
            <w:pPr>
              <w:jc w:val="center"/>
              <w:rPr>
                <w:rFonts w:ascii="Arial" w:hAnsi="Arial" w:cs="Arial"/>
                <w:sz w:val="24"/>
                <w:szCs w:val="24"/>
              </w:rPr>
            </w:pPr>
          </w:p>
        </w:tc>
        <w:tc>
          <w:tcPr>
            <w:tcW w:w="2866" w:type="dxa"/>
            <w:tcBorders>
              <w:top w:val="single" w:sz="4" w:space="0" w:color="auto"/>
              <w:left w:val="single" w:sz="4" w:space="0" w:color="auto"/>
              <w:bottom w:val="single" w:sz="4" w:space="0" w:color="auto"/>
              <w:right w:val="single" w:sz="4" w:space="0" w:color="auto"/>
            </w:tcBorders>
          </w:tcPr>
          <w:p w14:paraId="684EB450" w14:textId="77777777" w:rsidR="004573DE" w:rsidRPr="00AA6F58" w:rsidRDefault="004573DE" w:rsidP="00B84B4D">
            <w:pPr>
              <w:jc w:val="center"/>
              <w:rPr>
                <w:rFonts w:ascii="Arial" w:hAnsi="Arial" w:cs="Arial"/>
                <w:sz w:val="24"/>
                <w:szCs w:val="24"/>
              </w:rPr>
            </w:pPr>
          </w:p>
          <w:p w14:paraId="2E6846AB" w14:textId="77777777" w:rsidR="004573DE" w:rsidRPr="00AA6F58" w:rsidRDefault="004573DE" w:rsidP="00B84B4D">
            <w:pPr>
              <w:jc w:val="center"/>
              <w:rPr>
                <w:rFonts w:ascii="Arial" w:hAnsi="Arial" w:cs="Arial"/>
                <w:sz w:val="24"/>
                <w:szCs w:val="24"/>
              </w:rPr>
            </w:pPr>
          </w:p>
        </w:tc>
        <w:tc>
          <w:tcPr>
            <w:tcW w:w="1920" w:type="dxa"/>
            <w:tcBorders>
              <w:top w:val="single" w:sz="4" w:space="0" w:color="auto"/>
              <w:left w:val="single" w:sz="4" w:space="0" w:color="auto"/>
              <w:bottom w:val="single" w:sz="4" w:space="0" w:color="auto"/>
              <w:right w:val="single" w:sz="4" w:space="0" w:color="auto"/>
            </w:tcBorders>
          </w:tcPr>
          <w:p w14:paraId="716BCD48" w14:textId="77777777" w:rsidR="004573DE" w:rsidRPr="00AA6F58" w:rsidRDefault="004573DE" w:rsidP="00B84B4D">
            <w:pPr>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FAF4814" w14:textId="77777777" w:rsidR="004573DE" w:rsidRPr="00AA6F58" w:rsidRDefault="004573DE" w:rsidP="00B84B4D">
            <w:pPr>
              <w:jc w:val="center"/>
              <w:rPr>
                <w:rFonts w:ascii="Arial" w:hAnsi="Arial" w:cs="Arial"/>
                <w:sz w:val="24"/>
                <w:szCs w:val="24"/>
              </w:rPr>
            </w:pPr>
          </w:p>
        </w:tc>
      </w:tr>
      <w:tr w:rsidR="004573DE" w:rsidRPr="00AA6F58" w14:paraId="16B27FEA" w14:textId="77777777" w:rsidTr="00B84B4D">
        <w:tc>
          <w:tcPr>
            <w:tcW w:w="1269" w:type="dxa"/>
            <w:tcBorders>
              <w:top w:val="single" w:sz="4" w:space="0" w:color="auto"/>
              <w:left w:val="single" w:sz="4" w:space="0" w:color="auto"/>
              <w:bottom w:val="single" w:sz="4" w:space="0" w:color="auto"/>
              <w:right w:val="single" w:sz="4" w:space="0" w:color="auto"/>
            </w:tcBorders>
          </w:tcPr>
          <w:p w14:paraId="7C292AF5" w14:textId="77777777" w:rsidR="004573DE" w:rsidRPr="00AA6F58" w:rsidRDefault="004573DE" w:rsidP="00B84B4D">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261FCF4" w14:textId="77777777" w:rsidR="004573DE" w:rsidRPr="00AA6F58" w:rsidRDefault="004573DE" w:rsidP="00B84B4D">
            <w:pPr>
              <w:jc w:val="center"/>
              <w:rPr>
                <w:rFonts w:ascii="Arial" w:hAnsi="Arial" w:cs="Arial"/>
                <w:sz w:val="24"/>
                <w:szCs w:val="24"/>
              </w:rPr>
            </w:pPr>
          </w:p>
        </w:tc>
        <w:tc>
          <w:tcPr>
            <w:tcW w:w="2866" w:type="dxa"/>
            <w:tcBorders>
              <w:top w:val="single" w:sz="4" w:space="0" w:color="auto"/>
              <w:left w:val="single" w:sz="4" w:space="0" w:color="auto"/>
              <w:bottom w:val="single" w:sz="4" w:space="0" w:color="auto"/>
              <w:right w:val="single" w:sz="4" w:space="0" w:color="auto"/>
            </w:tcBorders>
          </w:tcPr>
          <w:p w14:paraId="1431F18A" w14:textId="77777777" w:rsidR="004573DE" w:rsidRPr="00AA6F58" w:rsidRDefault="004573DE" w:rsidP="00B84B4D">
            <w:pPr>
              <w:jc w:val="center"/>
              <w:rPr>
                <w:rFonts w:ascii="Arial" w:hAnsi="Arial" w:cs="Arial"/>
                <w:sz w:val="24"/>
                <w:szCs w:val="24"/>
              </w:rPr>
            </w:pPr>
          </w:p>
          <w:p w14:paraId="5B0BE6E4" w14:textId="77777777" w:rsidR="004573DE" w:rsidRPr="00AA6F58" w:rsidRDefault="004573DE" w:rsidP="00B84B4D">
            <w:pPr>
              <w:jc w:val="center"/>
              <w:rPr>
                <w:rFonts w:ascii="Arial" w:hAnsi="Arial" w:cs="Arial"/>
                <w:sz w:val="24"/>
                <w:szCs w:val="24"/>
              </w:rPr>
            </w:pPr>
          </w:p>
        </w:tc>
        <w:tc>
          <w:tcPr>
            <w:tcW w:w="1920" w:type="dxa"/>
            <w:tcBorders>
              <w:top w:val="single" w:sz="4" w:space="0" w:color="auto"/>
              <w:left w:val="single" w:sz="4" w:space="0" w:color="auto"/>
              <w:bottom w:val="single" w:sz="4" w:space="0" w:color="auto"/>
              <w:right w:val="single" w:sz="4" w:space="0" w:color="auto"/>
            </w:tcBorders>
          </w:tcPr>
          <w:p w14:paraId="72A595A9" w14:textId="77777777" w:rsidR="004573DE" w:rsidRPr="00AA6F58" w:rsidRDefault="004573DE" w:rsidP="00B84B4D">
            <w:pPr>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56B769E" w14:textId="77777777" w:rsidR="004573DE" w:rsidRPr="00AA6F58" w:rsidRDefault="004573DE" w:rsidP="00B84B4D">
            <w:pPr>
              <w:jc w:val="center"/>
              <w:rPr>
                <w:rFonts w:ascii="Arial" w:hAnsi="Arial" w:cs="Arial"/>
                <w:sz w:val="24"/>
                <w:szCs w:val="24"/>
              </w:rPr>
            </w:pPr>
          </w:p>
        </w:tc>
      </w:tr>
      <w:tr w:rsidR="004573DE" w:rsidRPr="00AA6F58" w14:paraId="091CC70A" w14:textId="77777777" w:rsidTr="00B84B4D">
        <w:tc>
          <w:tcPr>
            <w:tcW w:w="1269" w:type="dxa"/>
            <w:tcBorders>
              <w:top w:val="single" w:sz="4" w:space="0" w:color="auto"/>
              <w:left w:val="single" w:sz="4" w:space="0" w:color="auto"/>
              <w:bottom w:val="single" w:sz="4" w:space="0" w:color="auto"/>
              <w:right w:val="single" w:sz="4" w:space="0" w:color="auto"/>
            </w:tcBorders>
          </w:tcPr>
          <w:p w14:paraId="58E1F8CA" w14:textId="77777777" w:rsidR="004573DE" w:rsidRPr="00AA6F58" w:rsidRDefault="004573DE" w:rsidP="00B84B4D">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01253D8" w14:textId="77777777" w:rsidR="004573DE" w:rsidRPr="00AA6F58" w:rsidRDefault="004573DE" w:rsidP="00B84B4D">
            <w:pPr>
              <w:jc w:val="center"/>
              <w:rPr>
                <w:rFonts w:ascii="Arial" w:hAnsi="Arial" w:cs="Arial"/>
                <w:sz w:val="24"/>
                <w:szCs w:val="24"/>
              </w:rPr>
            </w:pPr>
          </w:p>
        </w:tc>
        <w:tc>
          <w:tcPr>
            <w:tcW w:w="2866" w:type="dxa"/>
            <w:tcBorders>
              <w:top w:val="single" w:sz="4" w:space="0" w:color="auto"/>
              <w:left w:val="single" w:sz="4" w:space="0" w:color="auto"/>
              <w:bottom w:val="single" w:sz="4" w:space="0" w:color="auto"/>
              <w:right w:val="single" w:sz="4" w:space="0" w:color="auto"/>
            </w:tcBorders>
          </w:tcPr>
          <w:p w14:paraId="0A2765FB" w14:textId="77777777" w:rsidR="004573DE" w:rsidRPr="00AA6F58" w:rsidRDefault="004573DE" w:rsidP="00B84B4D">
            <w:pPr>
              <w:jc w:val="center"/>
              <w:rPr>
                <w:rFonts w:ascii="Arial" w:hAnsi="Arial" w:cs="Arial"/>
                <w:sz w:val="24"/>
                <w:szCs w:val="24"/>
              </w:rPr>
            </w:pPr>
          </w:p>
          <w:p w14:paraId="247FFFDD" w14:textId="77777777" w:rsidR="004573DE" w:rsidRPr="00AA6F58" w:rsidRDefault="004573DE" w:rsidP="00B84B4D">
            <w:pPr>
              <w:jc w:val="center"/>
              <w:rPr>
                <w:rFonts w:ascii="Arial" w:hAnsi="Arial" w:cs="Arial"/>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D87852B" w14:textId="77777777" w:rsidR="004573DE" w:rsidRPr="00AA6F58" w:rsidRDefault="004573DE" w:rsidP="00B84B4D">
            <w:pPr>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30CB231" w14:textId="77777777" w:rsidR="004573DE" w:rsidRPr="00AA6F58" w:rsidRDefault="004573DE" w:rsidP="00B84B4D">
            <w:pPr>
              <w:jc w:val="center"/>
              <w:rPr>
                <w:rFonts w:ascii="Arial" w:hAnsi="Arial" w:cs="Arial"/>
                <w:sz w:val="24"/>
                <w:szCs w:val="24"/>
              </w:rPr>
            </w:pPr>
          </w:p>
        </w:tc>
      </w:tr>
      <w:tr w:rsidR="004573DE" w:rsidRPr="00AA6F58" w14:paraId="753F0C01" w14:textId="77777777" w:rsidTr="00B84B4D">
        <w:tc>
          <w:tcPr>
            <w:tcW w:w="1269" w:type="dxa"/>
            <w:tcBorders>
              <w:top w:val="single" w:sz="4" w:space="0" w:color="auto"/>
              <w:left w:val="single" w:sz="4" w:space="0" w:color="auto"/>
              <w:bottom w:val="single" w:sz="4" w:space="0" w:color="auto"/>
              <w:right w:val="single" w:sz="4" w:space="0" w:color="auto"/>
            </w:tcBorders>
          </w:tcPr>
          <w:p w14:paraId="300C77D1" w14:textId="77777777" w:rsidR="004573DE" w:rsidRPr="00AA6F58" w:rsidRDefault="004573DE" w:rsidP="00B84B4D">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95D54B4" w14:textId="77777777" w:rsidR="004573DE" w:rsidRPr="00AA6F58" w:rsidRDefault="004573DE" w:rsidP="00B84B4D">
            <w:pPr>
              <w:jc w:val="center"/>
              <w:rPr>
                <w:rFonts w:ascii="Arial" w:hAnsi="Arial" w:cs="Arial"/>
                <w:sz w:val="24"/>
                <w:szCs w:val="24"/>
              </w:rPr>
            </w:pPr>
          </w:p>
        </w:tc>
        <w:tc>
          <w:tcPr>
            <w:tcW w:w="2866" w:type="dxa"/>
            <w:tcBorders>
              <w:top w:val="single" w:sz="4" w:space="0" w:color="auto"/>
              <w:left w:val="single" w:sz="4" w:space="0" w:color="auto"/>
              <w:bottom w:val="single" w:sz="4" w:space="0" w:color="auto"/>
              <w:right w:val="single" w:sz="4" w:space="0" w:color="auto"/>
            </w:tcBorders>
          </w:tcPr>
          <w:p w14:paraId="3C877E0B" w14:textId="77777777" w:rsidR="004573DE" w:rsidRPr="00AA6F58" w:rsidRDefault="004573DE" w:rsidP="00B84B4D">
            <w:pPr>
              <w:jc w:val="center"/>
              <w:rPr>
                <w:rFonts w:ascii="Arial" w:hAnsi="Arial" w:cs="Arial"/>
                <w:sz w:val="24"/>
                <w:szCs w:val="24"/>
              </w:rPr>
            </w:pPr>
          </w:p>
          <w:p w14:paraId="34FB411E" w14:textId="77777777" w:rsidR="004573DE" w:rsidRPr="00AA6F58" w:rsidRDefault="004573DE" w:rsidP="00B84B4D">
            <w:pPr>
              <w:jc w:val="center"/>
              <w:rPr>
                <w:rFonts w:ascii="Arial" w:hAnsi="Arial" w:cs="Arial"/>
                <w:sz w:val="24"/>
                <w:szCs w:val="24"/>
              </w:rPr>
            </w:pPr>
          </w:p>
        </w:tc>
        <w:tc>
          <w:tcPr>
            <w:tcW w:w="1920" w:type="dxa"/>
            <w:tcBorders>
              <w:top w:val="single" w:sz="4" w:space="0" w:color="auto"/>
              <w:left w:val="single" w:sz="4" w:space="0" w:color="auto"/>
              <w:bottom w:val="single" w:sz="4" w:space="0" w:color="auto"/>
              <w:right w:val="single" w:sz="4" w:space="0" w:color="auto"/>
            </w:tcBorders>
          </w:tcPr>
          <w:p w14:paraId="25FDDC90" w14:textId="77777777" w:rsidR="004573DE" w:rsidRPr="00AA6F58" w:rsidRDefault="004573DE" w:rsidP="00B84B4D">
            <w:pPr>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70350CA" w14:textId="77777777" w:rsidR="004573DE" w:rsidRPr="00AA6F58" w:rsidRDefault="004573DE" w:rsidP="00B84B4D">
            <w:pPr>
              <w:jc w:val="center"/>
              <w:rPr>
                <w:rFonts w:ascii="Arial" w:hAnsi="Arial" w:cs="Arial"/>
                <w:sz w:val="24"/>
                <w:szCs w:val="24"/>
              </w:rPr>
            </w:pPr>
          </w:p>
        </w:tc>
      </w:tr>
      <w:tr w:rsidR="004573DE" w:rsidRPr="00AA6F58" w14:paraId="6D088A71" w14:textId="77777777" w:rsidTr="00B84B4D">
        <w:tc>
          <w:tcPr>
            <w:tcW w:w="1269" w:type="dxa"/>
            <w:tcBorders>
              <w:top w:val="single" w:sz="4" w:space="0" w:color="auto"/>
              <w:left w:val="single" w:sz="4" w:space="0" w:color="auto"/>
              <w:bottom w:val="single" w:sz="4" w:space="0" w:color="auto"/>
              <w:right w:val="single" w:sz="4" w:space="0" w:color="auto"/>
            </w:tcBorders>
          </w:tcPr>
          <w:p w14:paraId="0EBC6C2A" w14:textId="77777777" w:rsidR="004573DE" w:rsidRPr="00AA6F58" w:rsidRDefault="004573DE" w:rsidP="00B84B4D">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D8E4D03" w14:textId="77777777" w:rsidR="004573DE" w:rsidRPr="00AA6F58" w:rsidRDefault="004573DE" w:rsidP="00B84B4D">
            <w:pPr>
              <w:jc w:val="center"/>
              <w:rPr>
                <w:rFonts w:ascii="Arial" w:hAnsi="Arial" w:cs="Arial"/>
                <w:sz w:val="24"/>
                <w:szCs w:val="24"/>
              </w:rPr>
            </w:pPr>
          </w:p>
        </w:tc>
        <w:tc>
          <w:tcPr>
            <w:tcW w:w="2866" w:type="dxa"/>
            <w:tcBorders>
              <w:top w:val="single" w:sz="4" w:space="0" w:color="auto"/>
              <w:left w:val="single" w:sz="4" w:space="0" w:color="auto"/>
              <w:bottom w:val="single" w:sz="4" w:space="0" w:color="auto"/>
              <w:right w:val="single" w:sz="4" w:space="0" w:color="auto"/>
            </w:tcBorders>
          </w:tcPr>
          <w:p w14:paraId="072D706B" w14:textId="77777777" w:rsidR="004573DE" w:rsidRPr="00AA6F58" w:rsidRDefault="004573DE" w:rsidP="00B84B4D">
            <w:pPr>
              <w:jc w:val="center"/>
              <w:rPr>
                <w:rFonts w:ascii="Arial" w:hAnsi="Arial" w:cs="Arial"/>
                <w:sz w:val="24"/>
                <w:szCs w:val="24"/>
              </w:rPr>
            </w:pPr>
          </w:p>
          <w:p w14:paraId="753E63F4" w14:textId="77777777" w:rsidR="004573DE" w:rsidRPr="00AA6F58" w:rsidRDefault="004573DE" w:rsidP="00B84B4D">
            <w:pPr>
              <w:jc w:val="center"/>
              <w:rPr>
                <w:rFonts w:ascii="Arial" w:hAnsi="Arial" w:cs="Arial"/>
                <w:sz w:val="24"/>
                <w:szCs w:val="24"/>
              </w:rPr>
            </w:pPr>
          </w:p>
        </w:tc>
        <w:tc>
          <w:tcPr>
            <w:tcW w:w="1920" w:type="dxa"/>
            <w:tcBorders>
              <w:top w:val="single" w:sz="4" w:space="0" w:color="auto"/>
              <w:left w:val="single" w:sz="4" w:space="0" w:color="auto"/>
              <w:bottom w:val="single" w:sz="4" w:space="0" w:color="auto"/>
              <w:right w:val="single" w:sz="4" w:space="0" w:color="auto"/>
            </w:tcBorders>
          </w:tcPr>
          <w:p w14:paraId="758D727C" w14:textId="77777777" w:rsidR="004573DE" w:rsidRPr="00AA6F58" w:rsidRDefault="004573DE" w:rsidP="00B84B4D">
            <w:pPr>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E6E0026" w14:textId="77777777" w:rsidR="004573DE" w:rsidRPr="00AA6F58" w:rsidRDefault="004573DE" w:rsidP="00B84B4D">
            <w:pPr>
              <w:ind w:right="492"/>
              <w:jc w:val="center"/>
              <w:rPr>
                <w:rFonts w:ascii="Arial" w:hAnsi="Arial" w:cs="Arial"/>
                <w:sz w:val="24"/>
                <w:szCs w:val="24"/>
              </w:rPr>
            </w:pPr>
          </w:p>
        </w:tc>
      </w:tr>
      <w:tr w:rsidR="004573DE" w:rsidRPr="00AA6F58" w14:paraId="14AE1B5B" w14:textId="77777777" w:rsidTr="00B84B4D">
        <w:tc>
          <w:tcPr>
            <w:tcW w:w="1269" w:type="dxa"/>
            <w:tcBorders>
              <w:top w:val="single" w:sz="4" w:space="0" w:color="auto"/>
              <w:left w:val="single" w:sz="4" w:space="0" w:color="auto"/>
              <w:bottom w:val="single" w:sz="4" w:space="0" w:color="auto"/>
              <w:right w:val="single" w:sz="4" w:space="0" w:color="auto"/>
            </w:tcBorders>
          </w:tcPr>
          <w:p w14:paraId="7BB40CAE" w14:textId="77777777" w:rsidR="004573DE" w:rsidRPr="00AA6F58" w:rsidRDefault="004573DE" w:rsidP="00B84B4D">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5576453" w14:textId="77777777" w:rsidR="004573DE" w:rsidRPr="00AA6F58" w:rsidRDefault="004573DE" w:rsidP="00B84B4D">
            <w:pPr>
              <w:jc w:val="center"/>
              <w:rPr>
                <w:rFonts w:ascii="Arial" w:hAnsi="Arial" w:cs="Arial"/>
                <w:sz w:val="24"/>
                <w:szCs w:val="24"/>
              </w:rPr>
            </w:pPr>
          </w:p>
        </w:tc>
        <w:tc>
          <w:tcPr>
            <w:tcW w:w="2866" w:type="dxa"/>
            <w:tcBorders>
              <w:top w:val="single" w:sz="4" w:space="0" w:color="auto"/>
              <w:left w:val="single" w:sz="4" w:space="0" w:color="auto"/>
              <w:bottom w:val="single" w:sz="4" w:space="0" w:color="auto"/>
              <w:right w:val="single" w:sz="4" w:space="0" w:color="auto"/>
            </w:tcBorders>
          </w:tcPr>
          <w:p w14:paraId="44B09A65" w14:textId="77777777" w:rsidR="004573DE" w:rsidRPr="00AA6F58" w:rsidRDefault="004573DE" w:rsidP="00B84B4D">
            <w:pPr>
              <w:jc w:val="center"/>
              <w:rPr>
                <w:rFonts w:ascii="Arial" w:hAnsi="Arial" w:cs="Arial"/>
                <w:sz w:val="24"/>
                <w:szCs w:val="24"/>
              </w:rPr>
            </w:pPr>
          </w:p>
          <w:p w14:paraId="461FF127" w14:textId="77777777" w:rsidR="004573DE" w:rsidRPr="00AA6F58" w:rsidRDefault="004573DE" w:rsidP="00B84B4D">
            <w:pPr>
              <w:jc w:val="center"/>
              <w:rPr>
                <w:rFonts w:ascii="Arial" w:hAnsi="Arial" w:cs="Arial"/>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273448D" w14:textId="77777777" w:rsidR="004573DE" w:rsidRPr="00AA6F58" w:rsidRDefault="004573DE" w:rsidP="00B84B4D">
            <w:pPr>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2B19B7D4" w14:textId="77777777" w:rsidR="004573DE" w:rsidRPr="00AA6F58" w:rsidRDefault="004573DE" w:rsidP="00B84B4D">
            <w:pPr>
              <w:jc w:val="center"/>
              <w:rPr>
                <w:rFonts w:ascii="Arial" w:hAnsi="Arial" w:cs="Arial"/>
                <w:sz w:val="24"/>
                <w:szCs w:val="24"/>
              </w:rPr>
            </w:pPr>
          </w:p>
        </w:tc>
      </w:tr>
      <w:tr w:rsidR="004573DE" w:rsidRPr="00AA6F58" w14:paraId="2A8D3B34" w14:textId="77777777" w:rsidTr="00B84B4D">
        <w:tc>
          <w:tcPr>
            <w:tcW w:w="1269" w:type="dxa"/>
            <w:tcBorders>
              <w:top w:val="single" w:sz="4" w:space="0" w:color="auto"/>
              <w:left w:val="single" w:sz="4" w:space="0" w:color="auto"/>
              <w:bottom w:val="single" w:sz="4" w:space="0" w:color="auto"/>
              <w:right w:val="single" w:sz="4" w:space="0" w:color="auto"/>
            </w:tcBorders>
          </w:tcPr>
          <w:p w14:paraId="765C35A4" w14:textId="77777777" w:rsidR="004573DE" w:rsidRPr="00AA6F58" w:rsidRDefault="004573DE" w:rsidP="00B84B4D">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A82CEA3" w14:textId="77777777" w:rsidR="004573DE" w:rsidRPr="00AA6F58" w:rsidRDefault="004573DE" w:rsidP="00B84B4D">
            <w:pPr>
              <w:jc w:val="center"/>
              <w:rPr>
                <w:rFonts w:ascii="Arial" w:hAnsi="Arial" w:cs="Arial"/>
                <w:sz w:val="24"/>
                <w:szCs w:val="24"/>
              </w:rPr>
            </w:pPr>
          </w:p>
        </w:tc>
        <w:tc>
          <w:tcPr>
            <w:tcW w:w="2866" w:type="dxa"/>
            <w:tcBorders>
              <w:top w:val="single" w:sz="4" w:space="0" w:color="auto"/>
              <w:left w:val="single" w:sz="4" w:space="0" w:color="auto"/>
              <w:bottom w:val="single" w:sz="4" w:space="0" w:color="auto"/>
              <w:right w:val="single" w:sz="4" w:space="0" w:color="auto"/>
            </w:tcBorders>
          </w:tcPr>
          <w:p w14:paraId="173E1903" w14:textId="77777777" w:rsidR="004573DE" w:rsidRPr="00AA6F58" w:rsidRDefault="004573DE" w:rsidP="00B84B4D">
            <w:pPr>
              <w:jc w:val="center"/>
              <w:rPr>
                <w:rFonts w:ascii="Arial" w:hAnsi="Arial" w:cs="Arial"/>
                <w:sz w:val="24"/>
                <w:szCs w:val="24"/>
              </w:rPr>
            </w:pPr>
          </w:p>
          <w:p w14:paraId="44523ABE" w14:textId="77777777" w:rsidR="004573DE" w:rsidRPr="00AA6F58" w:rsidRDefault="004573DE" w:rsidP="00B84B4D">
            <w:pPr>
              <w:jc w:val="center"/>
              <w:rPr>
                <w:rFonts w:ascii="Arial" w:hAnsi="Arial" w:cs="Arial"/>
                <w:sz w:val="24"/>
                <w:szCs w:val="24"/>
              </w:rPr>
            </w:pPr>
          </w:p>
        </w:tc>
        <w:tc>
          <w:tcPr>
            <w:tcW w:w="1920" w:type="dxa"/>
            <w:tcBorders>
              <w:top w:val="single" w:sz="4" w:space="0" w:color="auto"/>
              <w:left w:val="single" w:sz="4" w:space="0" w:color="auto"/>
              <w:bottom w:val="single" w:sz="4" w:space="0" w:color="auto"/>
              <w:right w:val="single" w:sz="4" w:space="0" w:color="auto"/>
            </w:tcBorders>
          </w:tcPr>
          <w:p w14:paraId="21A45CC6" w14:textId="77777777" w:rsidR="004573DE" w:rsidRPr="00AA6F58" w:rsidRDefault="004573DE" w:rsidP="00B84B4D">
            <w:pPr>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987D1ED" w14:textId="77777777" w:rsidR="004573DE" w:rsidRPr="00AA6F58" w:rsidRDefault="004573DE" w:rsidP="00B84B4D">
            <w:pPr>
              <w:jc w:val="center"/>
              <w:rPr>
                <w:rFonts w:ascii="Arial" w:hAnsi="Arial" w:cs="Arial"/>
                <w:sz w:val="24"/>
                <w:szCs w:val="24"/>
              </w:rPr>
            </w:pPr>
          </w:p>
        </w:tc>
      </w:tr>
      <w:tr w:rsidR="004573DE" w:rsidRPr="00AA6F58" w14:paraId="46CB893E" w14:textId="77777777" w:rsidTr="00B84B4D">
        <w:tc>
          <w:tcPr>
            <w:tcW w:w="1269" w:type="dxa"/>
            <w:tcBorders>
              <w:top w:val="single" w:sz="4" w:space="0" w:color="auto"/>
              <w:left w:val="single" w:sz="4" w:space="0" w:color="auto"/>
              <w:bottom w:val="single" w:sz="4" w:space="0" w:color="auto"/>
              <w:right w:val="single" w:sz="4" w:space="0" w:color="auto"/>
            </w:tcBorders>
          </w:tcPr>
          <w:p w14:paraId="07250606" w14:textId="77777777" w:rsidR="004573DE" w:rsidRPr="00AA6F58" w:rsidRDefault="004573DE" w:rsidP="00B84B4D">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264B646" w14:textId="77777777" w:rsidR="004573DE" w:rsidRPr="00AA6F58" w:rsidRDefault="004573DE" w:rsidP="00B84B4D">
            <w:pPr>
              <w:jc w:val="center"/>
              <w:rPr>
                <w:rFonts w:ascii="Arial" w:hAnsi="Arial" w:cs="Arial"/>
                <w:sz w:val="24"/>
                <w:szCs w:val="24"/>
              </w:rPr>
            </w:pPr>
          </w:p>
        </w:tc>
        <w:tc>
          <w:tcPr>
            <w:tcW w:w="2866" w:type="dxa"/>
            <w:tcBorders>
              <w:top w:val="single" w:sz="4" w:space="0" w:color="auto"/>
              <w:left w:val="single" w:sz="4" w:space="0" w:color="auto"/>
              <w:bottom w:val="single" w:sz="4" w:space="0" w:color="auto"/>
              <w:right w:val="single" w:sz="4" w:space="0" w:color="auto"/>
            </w:tcBorders>
          </w:tcPr>
          <w:p w14:paraId="5CB167B5" w14:textId="77777777" w:rsidR="004573DE" w:rsidRPr="00AA6F58" w:rsidRDefault="004573DE" w:rsidP="00B84B4D">
            <w:pPr>
              <w:jc w:val="center"/>
              <w:rPr>
                <w:rFonts w:ascii="Arial" w:hAnsi="Arial" w:cs="Arial"/>
                <w:sz w:val="24"/>
                <w:szCs w:val="24"/>
              </w:rPr>
            </w:pPr>
          </w:p>
          <w:p w14:paraId="1CE46126" w14:textId="77777777" w:rsidR="004573DE" w:rsidRPr="00AA6F58" w:rsidRDefault="004573DE" w:rsidP="00B84B4D">
            <w:pPr>
              <w:jc w:val="center"/>
              <w:rPr>
                <w:rFonts w:ascii="Arial" w:hAnsi="Arial" w:cs="Arial"/>
                <w:sz w:val="24"/>
                <w:szCs w:val="24"/>
              </w:rPr>
            </w:pPr>
          </w:p>
        </w:tc>
        <w:tc>
          <w:tcPr>
            <w:tcW w:w="1920" w:type="dxa"/>
            <w:tcBorders>
              <w:top w:val="single" w:sz="4" w:space="0" w:color="auto"/>
              <w:left w:val="single" w:sz="4" w:space="0" w:color="auto"/>
              <w:bottom w:val="single" w:sz="4" w:space="0" w:color="auto"/>
              <w:right w:val="single" w:sz="4" w:space="0" w:color="auto"/>
            </w:tcBorders>
          </w:tcPr>
          <w:p w14:paraId="006FB2D8" w14:textId="77777777" w:rsidR="004573DE" w:rsidRPr="00AA6F58" w:rsidRDefault="004573DE" w:rsidP="00B84B4D">
            <w:pPr>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82CB93F" w14:textId="77777777" w:rsidR="004573DE" w:rsidRPr="00AA6F58" w:rsidRDefault="004573DE" w:rsidP="00B84B4D">
            <w:pPr>
              <w:jc w:val="center"/>
              <w:rPr>
                <w:rFonts w:ascii="Arial" w:hAnsi="Arial" w:cs="Arial"/>
                <w:sz w:val="24"/>
                <w:szCs w:val="24"/>
              </w:rPr>
            </w:pPr>
          </w:p>
        </w:tc>
      </w:tr>
      <w:tr w:rsidR="004573DE" w:rsidRPr="00AA6F58" w14:paraId="6839AE87" w14:textId="77777777" w:rsidTr="00B84B4D">
        <w:tc>
          <w:tcPr>
            <w:tcW w:w="1269" w:type="dxa"/>
            <w:tcBorders>
              <w:top w:val="single" w:sz="4" w:space="0" w:color="auto"/>
              <w:left w:val="single" w:sz="4" w:space="0" w:color="auto"/>
              <w:bottom w:val="single" w:sz="4" w:space="0" w:color="auto"/>
              <w:right w:val="single" w:sz="4" w:space="0" w:color="auto"/>
            </w:tcBorders>
          </w:tcPr>
          <w:p w14:paraId="095CEF49" w14:textId="77777777" w:rsidR="004573DE" w:rsidRPr="00AA6F58" w:rsidRDefault="004573DE" w:rsidP="00B84B4D">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D547C3D" w14:textId="77777777" w:rsidR="004573DE" w:rsidRPr="00AA6F58" w:rsidRDefault="004573DE" w:rsidP="00B84B4D">
            <w:pPr>
              <w:jc w:val="center"/>
              <w:rPr>
                <w:rFonts w:ascii="Arial" w:hAnsi="Arial" w:cs="Arial"/>
                <w:sz w:val="24"/>
                <w:szCs w:val="24"/>
              </w:rPr>
            </w:pPr>
          </w:p>
        </w:tc>
        <w:tc>
          <w:tcPr>
            <w:tcW w:w="2866" w:type="dxa"/>
            <w:tcBorders>
              <w:top w:val="single" w:sz="4" w:space="0" w:color="auto"/>
              <w:left w:val="single" w:sz="4" w:space="0" w:color="auto"/>
              <w:bottom w:val="single" w:sz="4" w:space="0" w:color="auto"/>
              <w:right w:val="single" w:sz="4" w:space="0" w:color="auto"/>
            </w:tcBorders>
          </w:tcPr>
          <w:p w14:paraId="3D2F1D42" w14:textId="77777777" w:rsidR="004573DE" w:rsidRPr="00AA6F58" w:rsidRDefault="004573DE" w:rsidP="00B84B4D">
            <w:pPr>
              <w:jc w:val="center"/>
              <w:rPr>
                <w:rFonts w:ascii="Arial" w:hAnsi="Arial" w:cs="Arial"/>
                <w:sz w:val="24"/>
                <w:szCs w:val="24"/>
              </w:rPr>
            </w:pPr>
          </w:p>
          <w:p w14:paraId="5382326F" w14:textId="77777777" w:rsidR="004573DE" w:rsidRPr="00AA6F58" w:rsidRDefault="004573DE" w:rsidP="00B84B4D">
            <w:pPr>
              <w:jc w:val="center"/>
              <w:rPr>
                <w:rFonts w:ascii="Arial" w:hAnsi="Arial" w:cs="Arial"/>
                <w:sz w:val="24"/>
                <w:szCs w:val="24"/>
              </w:rPr>
            </w:pPr>
          </w:p>
        </w:tc>
        <w:tc>
          <w:tcPr>
            <w:tcW w:w="1920" w:type="dxa"/>
            <w:tcBorders>
              <w:top w:val="single" w:sz="4" w:space="0" w:color="auto"/>
              <w:left w:val="single" w:sz="4" w:space="0" w:color="auto"/>
              <w:bottom w:val="single" w:sz="4" w:space="0" w:color="auto"/>
              <w:right w:val="single" w:sz="4" w:space="0" w:color="auto"/>
            </w:tcBorders>
          </w:tcPr>
          <w:p w14:paraId="44D5B4C6" w14:textId="77777777" w:rsidR="004573DE" w:rsidRPr="00AA6F58" w:rsidRDefault="004573DE" w:rsidP="00B84B4D">
            <w:pPr>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584F1B6" w14:textId="77777777" w:rsidR="004573DE" w:rsidRPr="00AA6F58" w:rsidRDefault="004573DE" w:rsidP="00B84B4D">
            <w:pPr>
              <w:jc w:val="center"/>
              <w:rPr>
                <w:rFonts w:ascii="Arial" w:hAnsi="Arial" w:cs="Arial"/>
                <w:sz w:val="24"/>
                <w:szCs w:val="24"/>
              </w:rPr>
            </w:pPr>
          </w:p>
        </w:tc>
      </w:tr>
      <w:tr w:rsidR="004573DE" w:rsidRPr="00AA6F58" w14:paraId="12D427E4" w14:textId="77777777" w:rsidTr="00B84B4D">
        <w:tc>
          <w:tcPr>
            <w:tcW w:w="1269" w:type="dxa"/>
            <w:tcBorders>
              <w:top w:val="single" w:sz="4" w:space="0" w:color="auto"/>
              <w:left w:val="single" w:sz="4" w:space="0" w:color="auto"/>
              <w:bottom w:val="single" w:sz="4" w:space="0" w:color="auto"/>
              <w:right w:val="single" w:sz="4" w:space="0" w:color="auto"/>
            </w:tcBorders>
          </w:tcPr>
          <w:p w14:paraId="07E961F7" w14:textId="77777777" w:rsidR="004573DE" w:rsidRPr="00AA6F58" w:rsidRDefault="004573DE" w:rsidP="00B84B4D">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F5FE9F1" w14:textId="77777777" w:rsidR="004573DE" w:rsidRPr="00AA6F58" w:rsidRDefault="004573DE" w:rsidP="00B84B4D">
            <w:pPr>
              <w:jc w:val="center"/>
              <w:rPr>
                <w:rFonts w:ascii="Arial" w:hAnsi="Arial" w:cs="Arial"/>
                <w:sz w:val="24"/>
                <w:szCs w:val="24"/>
              </w:rPr>
            </w:pPr>
          </w:p>
        </w:tc>
        <w:tc>
          <w:tcPr>
            <w:tcW w:w="2866" w:type="dxa"/>
            <w:tcBorders>
              <w:top w:val="single" w:sz="4" w:space="0" w:color="auto"/>
              <w:left w:val="single" w:sz="4" w:space="0" w:color="auto"/>
              <w:bottom w:val="single" w:sz="4" w:space="0" w:color="auto"/>
              <w:right w:val="single" w:sz="4" w:space="0" w:color="auto"/>
            </w:tcBorders>
          </w:tcPr>
          <w:p w14:paraId="3D9E98A5" w14:textId="77777777" w:rsidR="004573DE" w:rsidRPr="00AA6F58" w:rsidRDefault="004573DE" w:rsidP="00B84B4D">
            <w:pPr>
              <w:jc w:val="center"/>
              <w:rPr>
                <w:rFonts w:ascii="Arial" w:hAnsi="Arial" w:cs="Arial"/>
                <w:sz w:val="24"/>
                <w:szCs w:val="24"/>
              </w:rPr>
            </w:pPr>
          </w:p>
          <w:p w14:paraId="0852C078" w14:textId="77777777" w:rsidR="004573DE" w:rsidRPr="00AA6F58" w:rsidRDefault="004573DE" w:rsidP="00B84B4D">
            <w:pPr>
              <w:jc w:val="center"/>
              <w:rPr>
                <w:rFonts w:ascii="Arial" w:hAnsi="Arial" w:cs="Arial"/>
                <w:sz w:val="24"/>
                <w:szCs w:val="24"/>
              </w:rPr>
            </w:pPr>
          </w:p>
        </w:tc>
        <w:tc>
          <w:tcPr>
            <w:tcW w:w="1920" w:type="dxa"/>
            <w:tcBorders>
              <w:top w:val="single" w:sz="4" w:space="0" w:color="auto"/>
              <w:left w:val="single" w:sz="4" w:space="0" w:color="auto"/>
              <w:bottom w:val="single" w:sz="4" w:space="0" w:color="auto"/>
              <w:right w:val="single" w:sz="4" w:space="0" w:color="auto"/>
            </w:tcBorders>
          </w:tcPr>
          <w:p w14:paraId="69AE7CDB" w14:textId="77777777" w:rsidR="004573DE" w:rsidRPr="00AA6F58" w:rsidRDefault="004573DE" w:rsidP="00B84B4D">
            <w:pPr>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5F8BF6A" w14:textId="77777777" w:rsidR="004573DE" w:rsidRPr="00AA6F58" w:rsidRDefault="004573DE" w:rsidP="00B84B4D">
            <w:pPr>
              <w:jc w:val="center"/>
              <w:rPr>
                <w:rFonts w:ascii="Arial" w:hAnsi="Arial" w:cs="Arial"/>
                <w:sz w:val="24"/>
                <w:szCs w:val="24"/>
              </w:rPr>
            </w:pPr>
          </w:p>
        </w:tc>
      </w:tr>
    </w:tbl>
    <w:p w14:paraId="700B1C42" w14:textId="77777777" w:rsidR="004573DE" w:rsidRDefault="004573DE" w:rsidP="004573DE">
      <w:pPr>
        <w:jc w:val="both"/>
        <w:rPr>
          <w:rFonts w:ascii="Arial" w:hAnsi="Arial" w:cs="Arial"/>
        </w:rPr>
      </w:pPr>
    </w:p>
    <w:p w14:paraId="75480649" w14:textId="77777777" w:rsidR="004573DE" w:rsidRDefault="004573DE" w:rsidP="004573DE">
      <w:pPr>
        <w:rPr>
          <w:rFonts w:ascii="Arial" w:hAnsi="Arial" w:cs="Arial"/>
        </w:rPr>
      </w:pPr>
      <w:r>
        <w:rPr>
          <w:rFonts w:ascii="Arial" w:hAnsi="Arial" w:cs="Arial"/>
        </w:rPr>
        <w:br w:type="page"/>
      </w:r>
    </w:p>
    <w:p w14:paraId="67261787" w14:textId="77777777" w:rsidR="004573DE" w:rsidRDefault="004573DE" w:rsidP="004573DE"/>
    <w:p w14:paraId="3B617D5F" w14:textId="77777777" w:rsidR="004573DE" w:rsidRDefault="004573DE" w:rsidP="004573DE">
      <w:pPr>
        <w:jc w:val="both"/>
        <w:rPr>
          <w:rFonts w:ascii="Arial" w:hAnsi="Arial" w:cs="Arial"/>
          <w:b/>
          <w:bCs/>
          <w:sz w:val="28"/>
          <w:szCs w:val="28"/>
        </w:rPr>
      </w:pPr>
      <w:r w:rsidRPr="00467036">
        <w:rPr>
          <w:rFonts w:ascii="Arial" w:hAnsi="Arial" w:cs="Arial"/>
          <w:b/>
          <w:bCs/>
          <w:color w:val="0070C0"/>
          <w:sz w:val="28"/>
          <w:szCs w:val="28"/>
        </w:rPr>
        <w:t xml:space="preserve">Appendix </w:t>
      </w:r>
      <w:r>
        <w:rPr>
          <w:rFonts w:ascii="Arial" w:hAnsi="Arial" w:cs="Arial"/>
          <w:b/>
          <w:bCs/>
          <w:color w:val="0070C0"/>
          <w:sz w:val="28"/>
          <w:szCs w:val="28"/>
        </w:rPr>
        <w:t>3</w:t>
      </w:r>
      <w:r w:rsidRPr="00467036">
        <w:rPr>
          <w:rFonts w:ascii="Arial" w:hAnsi="Arial" w:cs="Arial"/>
          <w:b/>
          <w:bCs/>
          <w:color w:val="0070C0"/>
          <w:sz w:val="28"/>
          <w:szCs w:val="28"/>
        </w:rPr>
        <w:t xml:space="preserve">. </w:t>
      </w:r>
      <w:r w:rsidRPr="00CA62B1">
        <w:rPr>
          <w:rFonts w:ascii="Arial" w:hAnsi="Arial" w:cs="Arial"/>
          <w:b/>
          <w:bCs/>
          <w:color w:val="0070C0"/>
          <w:sz w:val="28"/>
          <w:szCs w:val="28"/>
        </w:rPr>
        <w:t>Reflective practice template</w:t>
      </w:r>
    </w:p>
    <w:p w14:paraId="26136B7F" w14:textId="2E84B110" w:rsidR="004573DE" w:rsidRPr="00AA6F58" w:rsidRDefault="004573DE" w:rsidP="004573DE">
      <w:pPr>
        <w:jc w:val="both"/>
        <w:rPr>
          <w:rFonts w:ascii="Arial" w:hAnsi="Arial" w:cs="Arial"/>
          <w:color w:val="0070C0"/>
        </w:rPr>
      </w:pPr>
      <w:r>
        <w:rPr>
          <w:rFonts w:cs="Arial"/>
          <w:b/>
        </w:rPr>
        <w:t>Name, designation and signature</w:t>
      </w:r>
      <w:r w:rsidR="00871943">
        <w:rPr>
          <w:rFonts w:cs="Arial"/>
          <w:b/>
        </w:rPr>
        <w:t>:</w:t>
      </w:r>
    </w:p>
    <w:p w14:paraId="520FB3A3" w14:textId="77777777" w:rsidR="004573DE" w:rsidRDefault="004573DE" w:rsidP="004573DE">
      <w:pPr>
        <w:jc w:val="both"/>
        <w:rPr>
          <w:rFonts w:ascii="Arial" w:hAnsi="Arial" w:cs="Arial"/>
          <w:b/>
          <w:b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528"/>
        <w:gridCol w:w="2977"/>
      </w:tblGrid>
      <w:tr w:rsidR="004573DE" w:rsidRPr="001F0CD7" w14:paraId="663FB11E" w14:textId="77777777" w:rsidTr="00B84B4D">
        <w:tc>
          <w:tcPr>
            <w:tcW w:w="851" w:type="dxa"/>
            <w:shd w:val="clear" w:color="auto" w:fill="auto"/>
          </w:tcPr>
          <w:p w14:paraId="3F6B5F83" w14:textId="77777777" w:rsidR="004573DE" w:rsidRPr="001F0CD7" w:rsidRDefault="004573DE" w:rsidP="00B84B4D">
            <w:pPr>
              <w:rPr>
                <w:rFonts w:ascii="Arial" w:hAnsi="Arial" w:cs="Arial"/>
                <w:b/>
              </w:rPr>
            </w:pPr>
            <w:r w:rsidRPr="001F0CD7">
              <w:rPr>
                <w:rFonts w:ascii="Arial" w:hAnsi="Arial" w:cs="Arial"/>
                <w:b/>
              </w:rPr>
              <w:t>Date</w:t>
            </w:r>
          </w:p>
        </w:tc>
        <w:tc>
          <w:tcPr>
            <w:tcW w:w="5528" w:type="dxa"/>
            <w:shd w:val="clear" w:color="auto" w:fill="auto"/>
          </w:tcPr>
          <w:p w14:paraId="153C02A1" w14:textId="77777777" w:rsidR="004573DE" w:rsidRPr="001F0CD7" w:rsidRDefault="004573DE" w:rsidP="00B84B4D">
            <w:pPr>
              <w:rPr>
                <w:rFonts w:ascii="Arial" w:hAnsi="Arial" w:cs="Arial"/>
                <w:b/>
              </w:rPr>
            </w:pPr>
            <w:r w:rsidRPr="001F0CD7">
              <w:rPr>
                <w:rFonts w:ascii="Arial" w:hAnsi="Arial" w:cs="Arial"/>
                <w:b/>
              </w:rPr>
              <w:t xml:space="preserve">Brief description of </w:t>
            </w:r>
            <w:r>
              <w:rPr>
                <w:rFonts w:ascii="Arial" w:hAnsi="Arial" w:cs="Arial"/>
                <w:b/>
              </w:rPr>
              <w:t>case</w:t>
            </w:r>
            <w:r w:rsidRPr="001F0CD7">
              <w:rPr>
                <w:rFonts w:ascii="Arial" w:hAnsi="Arial" w:cs="Arial"/>
                <w:b/>
              </w:rPr>
              <w:t xml:space="preserve"> and comments</w:t>
            </w:r>
            <w:r>
              <w:rPr>
                <w:rFonts w:ascii="Arial" w:hAnsi="Arial" w:cs="Arial"/>
                <w:b/>
              </w:rPr>
              <w:t xml:space="preserve"> or reflections</w:t>
            </w:r>
            <w:r w:rsidRPr="001F0CD7">
              <w:rPr>
                <w:rFonts w:ascii="Arial" w:hAnsi="Arial" w:cs="Arial"/>
                <w:b/>
              </w:rPr>
              <w:t xml:space="preserve"> by </w:t>
            </w:r>
            <w:r>
              <w:rPr>
                <w:rFonts w:ascii="Arial" w:hAnsi="Arial" w:cs="Arial"/>
                <w:b/>
              </w:rPr>
              <w:t>practitioner</w:t>
            </w:r>
          </w:p>
        </w:tc>
        <w:tc>
          <w:tcPr>
            <w:tcW w:w="2977" w:type="dxa"/>
            <w:shd w:val="clear" w:color="auto" w:fill="auto"/>
          </w:tcPr>
          <w:p w14:paraId="3A3D8C64" w14:textId="77777777" w:rsidR="004573DE" w:rsidRPr="001F0CD7" w:rsidRDefault="004573DE" w:rsidP="00B84B4D">
            <w:pPr>
              <w:rPr>
                <w:rFonts w:ascii="Arial" w:hAnsi="Arial" w:cs="Arial"/>
                <w:b/>
              </w:rPr>
            </w:pPr>
            <w:r w:rsidRPr="001F0CD7">
              <w:rPr>
                <w:rFonts w:ascii="Arial" w:hAnsi="Arial" w:cs="Arial"/>
                <w:b/>
              </w:rPr>
              <w:t>Trainer/assessor comments and constructive feedback</w:t>
            </w:r>
          </w:p>
        </w:tc>
      </w:tr>
      <w:tr w:rsidR="004573DE" w:rsidRPr="001F0CD7" w14:paraId="1CB61621" w14:textId="77777777" w:rsidTr="00B84B4D">
        <w:tc>
          <w:tcPr>
            <w:tcW w:w="851" w:type="dxa"/>
            <w:shd w:val="clear" w:color="auto" w:fill="auto"/>
          </w:tcPr>
          <w:p w14:paraId="347AAF1B" w14:textId="77777777" w:rsidR="004573DE" w:rsidRDefault="004573DE" w:rsidP="00B84B4D">
            <w:pPr>
              <w:rPr>
                <w:rFonts w:ascii="Arial" w:hAnsi="Arial" w:cs="Arial"/>
              </w:rPr>
            </w:pPr>
          </w:p>
          <w:p w14:paraId="619C652A" w14:textId="77777777" w:rsidR="004573DE" w:rsidRDefault="004573DE" w:rsidP="00B84B4D">
            <w:pPr>
              <w:rPr>
                <w:rFonts w:ascii="Arial" w:hAnsi="Arial" w:cs="Arial"/>
              </w:rPr>
            </w:pPr>
          </w:p>
          <w:p w14:paraId="47E1EB9A" w14:textId="77777777" w:rsidR="004573DE" w:rsidRDefault="004573DE" w:rsidP="00B84B4D">
            <w:pPr>
              <w:rPr>
                <w:rFonts w:ascii="Arial" w:hAnsi="Arial" w:cs="Arial"/>
              </w:rPr>
            </w:pPr>
          </w:p>
          <w:p w14:paraId="411849A3" w14:textId="77777777" w:rsidR="004573DE" w:rsidRPr="001F0CD7" w:rsidRDefault="004573DE" w:rsidP="00B84B4D">
            <w:pPr>
              <w:rPr>
                <w:rFonts w:ascii="Arial" w:hAnsi="Arial" w:cs="Arial"/>
              </w:rPr>
            </w:pPr>
          </w:p>
          <w:p w14:paraId="5BCDD21F" w14:textId="77777777" w:rsidR="004573DE" w:rsidRPr="001F0CD7" w:rsidRDefault="004573DE" w:rsidP="00B84B4D">
            <w:pPr>
              <w:rPr>
                <w:rFonts w:ascii="Arial" w:hAnsi="Arial" w:cs="Arial"/>
              </w:rPr>
            </w:pPr>
          </w:p>
          <w:p w14:paraId="0202DC49" w14:textId="77777777" w:rsidR="004573DE" w:rsidRPr="001F0CD7" w:rsidRDefault="004573DE" w:rsidP="00B84B4D">
            <w:pPr>
              <w:rPr>
                <w:rFonts w:ascii="Arial" w:hAnsi="Arial" w:cs="Arial"/>
              </w:rPr>
            </w:pPr>
          </w:p>
          <w:p w14:paraId="42C99B03" w14:textId="77777777" w:rsidR="004573DE" w:rsidRPr="001F0CD7" w:rsidRDefault="004573DE" w:rsidP="00B84B4D">
            <w:pPr>
              <w:rPr>
                <w:rFonts w:ascii="Arial" w:hAnsi="Arial" w:cs="Arial"/>
              </w:rPr>
            </w:pPr>
          </w:p>
          <w:p w14:paraId="4B4C884D" w14:textId="77777777" w:rsidR="004573DE" w:rsidRPr="001F0CD7" w:rsidRDefault="004573DE" w:rsidP="00B84B4D">
            <w:pPr>
              <w:rPr>
                <w:rFonts w:ascii="Arial" w:hAnsi="Arial" w:cs="Arial"/>
              </w:rPr>
            </w:pPr>
          </w:p>
          <w:p w14:paraId="5215C405" w14:textId="77777777" w:rsidR="004573DE" w:rsidRPr="001F0CD7" w:rsidRDefault="004573DE" w:rsidP="00B84B4D">
            <w:pPr>
              <w:rPr>
                <w:rFonts w:ascii="Arial" w:hAnsi="Arial" w:cs="Arial"/>
              </w:rPr>
            </w:pPr>
          </w:p>
          <w:p w14:paraId="280DC9B0" w14:textId="77777777" w:rsidR="004573DE" w:rsidRPr="001F0CD7" w:rsidRDefault="004573DE" w:rsidP="00B84B4D">
            <w:pPr>
              <w:rPr>
                <w:rFonts w:ascii="Arial" w:hAnsi="Arial" w:cs="Arial"/>
              </w:rPr>
            </w:pPr>
          </w:p>
          <w:p w14:paraId="33FF1E8F" w14:textId="77777777" w:rsidR="004573DE" w:rsidRPr="001F0CD7" w:rsidRDefault="004573DE" w:rsidP="00B84B4D">
            <w:pPr>
              <w:rPr>
                <w:rFonts w:ascii="Arial" w:hAnsi="Arial" w:cs="Arial"/>
              </w:rPr>
            </w:pPr>
          </w:p>
          <w:p w14:paraId="5D442193" w14:textId="77777777" w:rsidR="004573DE" w:rsidRPr="001F0CD7" w:rsidRDefault="004573DE" w:rsidP="00B84B4D">
            <w:pPr>
              <w:rPr>
                <w:rFonts w:ascii="Arial" w:hAnsi="Arial" w:cs="Arial"/>
              </w:rPr>
            </w:pPr>
          </w:p>
          <w:p w14:paraId="19C8E523" w14:textId="77777777" w:rsidR="004573DE" w:rsidRPr="001F0CD7" w:rsidRDefault="004573DE" w:rsidP="00B84B4D">
            <w:pPr>
              <w:rPr>
                <w:rFonts w:ascii="Arial" w:hAnsi="Arial" w:cs="Arial"/>
              </w:rPr>
            </w:pPr>
          </w:p>
          <w:p w14:paraId="4B0B364C" w14:textId="77777777" w:rsidR="004573DE" w:rsidRPr="001F0CD7" w:rsidRDefault="004573DE" w:rsidP="00B84B4D">
            <w:pPr>
              <w:rPr>
                <w:rFonts w:ascii="Arial" w:hAnsi="Arial" w:cs="Arial"/>
              </w:rPr>
            </w:pPr>
          </w:p>
          <w:p w14:paraId="082EDF80" w14:textId="77777777" w:rsidR="004573DE" w:rsidRPr="001F0CD7" w:rsidRDefault="004573DE" w:rsidP="00B84B4D">
            <w:pPr>
              <w:rPr>
                <w:rFonts w:ascii="Arial" w:hAnsi="Arial" w:cs="Arial"/>
              </w:rPr>
            </w:pPr>
          </w:p>
          <w:p w14:paraId="0940D578" w14:textId="77777777" w:rsidR="004573DE" w:rsidRPr="001F0CD7" w:rsidRDefault="004573DE" w:rsidP="00B84B4D">
            <w:pPr>
              <w:rPr>
                <w:rFonts w:ascii="Arial" w:hAnsi="Arial" w:cs="Arial"/>
              </w:rPr>
            </w:pPr>
          </w:p>
          <w:p w14:paraId="174A1744" w14:textId="77777777" w:rsidR="004573DE" w:rsidRPr="001F0CD7" w:rsidRDefault="004573DE" w:rsidP="00B84B4D">
            <w:pPr>
              <w:rPr>
                <w:rFonts w:ascii="Arial" w:hAnsi="Arial" w:cs="Arial"/>
              </w:rPr>
            </w:pPr>
          </w:p>
          <w:p w14:paraId="106B47CD" w14:textId="77777777" w:rsidR="004573DE" w:rsidRPr="001F0CD7" w:rsidRDefault="004573DE" w:rsidP="00B84B4D">
            <w:pPr>
              <w:rPr>
                <w:rFonts w:ascii="Arial" w:hAnsi="Arial" w:cs="Arial"/>
              </w:rPr>
            </w:pPr>
          </w:p>
          <w:p w14:paraId="7EAE2A82" w14:textId="77777777" w:rsidR="004573DE" w:rsidRPr="001F0CD7" w:rsidRDefault="004573DE" w:rsidP="00B84B4D">
            <w:pPr>
              <w:rPr>
                <w:rFonts w:ascii="Arial" w:hAnsi="Arial" w:cs="Arial"/>
              </w:rPr>
            </w:pPr>
          </w:p>
          <w:p w14:paraId="7AA1AF6A" w14:textId="77777777" w:rsidR="004573DE" w:rsidRPr="001F0CD7" w:rsidRDefault="004573DE" w:rsidP="00B84B4D">
            <w:pPr>
              <w:rPr>
                <w:rFonts w:ascii="Arial" w:hAnsi="Arial" w:cs="Arial"/>
              </w:rPr>
            </w:pPr>
          </w:p>
          <w:p w14:paraId="27D36ED2" w14:textId="77777777" w:rsidR="004573DE" w:rsidRPr="001F0CD7" w:rsidRDefault="004573DE" w:rsidP="00B84B4D">
            <w:pPr>
              <w:rPr>
                <w:rFonts w:ascii="Arial" w:hAnsi="Arial" w:cs="Arial"/>
              </w:rPr>
            </w:pPr>
          </w:p>
          <w:p w14:paraId="754F24C2" w14:textId="77777777" w:rsidR="004573DE" w:rsidRPr="001F0CD7" w:rsidRDefault="004573DE" w:rsidP="00B84B4D">
            <w:pPr>
              <w:rPr>
                <w:rFonts w:ascii="Arial" w:hAnsi="Arial" w:cs="Arial"/>
              </w:rPr>
            </w:pPr>
          </w:p>
        </w:tc>
        <w:tc>
          <w:tcPr>
            <w:tcW w:w="5528" w:type="dxa"/>
            <w:shd w:val="clear" w:color="auto" w:fill="auto"/>
          </w:tcPr>
          <w:p w14:paraId="784228B3" w14:textId="77777777" w:rsidR="004573DE" w:rsidRDefault="004573DE" w:rsidP="00B84B4D">
            <w:pPr>
              <w:rPr>
                <w:rFonts w:ascii="Arial" w:hAnsi="Arial" w:cs="Arial"/>
              </w:rPr>
            </w:pPr>
          </w:p>
          <w:p w14:paraId="1D204F8B" w14:textId="77777777" w:rsidR="004573DE" w:rsidRPr="001F0CD7" w:rsidRDefault="004573DE" w:rsidP="00B84B4D">
            <w:pPr>
              <w:rPr>
                <w:rFonts w:ascii="Arial" w:hAnsi="Arial" w:cs="Arial"/>
              </w:rPr>
            </w:pPr>
          </w:p>
        </w:tc>
        <w:tc>
          <w:tcPr>
            <w:tcW w:w="2977" w:type="dxa"/>
            <w:shd w:val="clear" w:color="auto" w:fill="auto"/>
          </w:tcPr>
          <w:p w14:paraId="7B984C5A" w14:textId="77777777" w:rsidR="004573DE" w:rsidRPr="001F0CD7" w:rsidRDefault="004573DE" w:rsidP="00B84B4D">
            <w:pPr>
              <w:rPr>
                <w:rFonts w:ascii="Arial" w:hAnsi="Arial" w:cs="Arial"/>
              </w:rPr>
            </w:pPr>
          </w:p>
        </w:tc>
      </w:tr>
    </w:tbl>
    <w:p w14:paraId="107BA62A" w14:textId="77777777" w:rsidR="004573DE" w:rsidRDefault="004573DE" w:rsidP="004573DE">
      <w:pPr>
        <w:jc w:val="both"/>
        <w:rPr>
          <w:rFonts w:ascii="Arial" w:hAnsi="Arial" w:cs="Arial"/>
          <w:b/>
          <w:bCs/>
          <w:sz w:val="28"/>
          <w:szCs w:val="28"/>
        </w:rPr>
      </w:pPr>
    </w:p>
    <w:p w14:paraId="0217C1F3" w14:textId="2D0A5492" w:rsidR="001040DE" w:rsidRDefault="004573DE" w:rsidP="001040DE">
      <w:pPr>
        <w:rPr>
          <w:rFonts w:ascii="Arial" w:hAnsi="Arial" w:cs="Arial"/>
          <w:b/>
          <w:color w:val="0070C0"/>
          <w:sz w:val="28"/>
          <w:szCs w:val="28"/>
        </w:rPr>
      </w:pPr>
      <w:r>
        <w:rPr>
          <w:rFonts w:ascii="Arial" w:hAnsi="Arial" w:cs="Arial"/>
          <w:b/>
          <w:bCs/>
          <w:sz w:val="28"/>
          <w:szCs w:val="28"/>
        </w:rPr>
        <w:br w:type="page"/>
      </w:r>
      <w:r w:rsidR="001040DE">
        <w:rPr>
          <w:rFonts w:ascii="Arial" w:hAnsi="Arial" w:cs="Arial"/>
          <w:b/>
          <w:color w:val="0070C0"/>
          <w:sz w:val="28"/>
          <w:szCs w:val="28"/>
        </w:rPr>
        <w:lastRenderedPageBreak/>
        <w:t>Appendix 4 Example of disease summary for portfolio</w:t>
      </w:r>
    </w:p>
    <w:p w14:paraId="64783548" w14:textId="788D5D02" w:rsidR="001040DE" w:rsidRPr="00666355" w:rsidRDefault="001040DE" w:rsidP="001040DE">
      <w:pPr>
        <w:pStyle w:val="Heading2"/>
        <w:rPr>
          <w:rFonts w:ascii="Arial" w:hAnsi="Arial" w:cs="Arial"/>
          <w:color w:val="auto"/>
          <w:sz w:val="22"/>
        </w:rPr>
      </w:pPr>
      <w:r>
        <w:rPr>
          <w:rFonts w:ascii="Arial" w:hAnsi="Arial" w:cs="Arial"/>
          <w:color w:val="auto"/>
          <w:sz w:val="24"/>
          <w:lang w:eastAsia="en-GB"/>
        </w:rPr>
        <w:t>A</w:t>
      </w:r>
      <w:r w:rsidRPr="00666355">
        <w:rPr>
          <w:rFonts w:ascii="Arial" w:hAnsi="Arial" w:cs="Arial"/>
          <w:color w:val="auto"/>
          <w:sz w:val="24"/>
        </w:rPr>
        <w:t>llergic conjunctivitis –AKC</w:t>
      </w:r>
    </w:p>
    <w:p w14:paraId="72A0F93A" w14:textId="77777777" w:rsidR="001040DE" w:rsidRPr="00666355" w:rsidRDefault="001040DE" w:rsidP="001040DE">
      <w:pPr>
        <w:rPr>
          <w:rFonts w:ascii="Arial" w:hAnsi="Arial" w:cs="Arial"/>
        </w:rPr>
      </w:pPr>
      <w:r w:rsidRPr="00666355">
        <w:rPr>
          <w:rFonts w:ascii="Arial" w:hAnsi="Arial" w:cs="Arial"/>
        </w:rPr>
        <w:t>Definition</w:t>
      </w:r>
    </w:p>
    <w:p w14:paraId="24861065" w14:textId="77777777" w:rsidR="001040DE" w:rsidRPr="00666355" w:rsidRDefault="001040DE" w:rsidP="001040DE">
      <w:pPr>
        <w:pStyle w:val="ListParagraph"/>
        <w:numPr>
          <w:ilvl w:val="0"/>
          <w:numId w:val="49"/>
        </w:numPr>
        <w:spacing w:after="200" w:line="276" w:lineRule="auto"/>
        <w:rPr>
          <w:rFonts w:cs="Arial"/>
        </w:rPr>
      </w:pPr>
      <w:r w:rsidRPr="00666355">
        <w:rPr>
          <w:rFonts w:cs="Arial"/>
        </w:rPr>
        <w:t>Hypersensitivity reaction type 4 to allergens including: pollen +dust- This leads to inflammation of bulbar and tarsal conjunctiva and can lead to permanent damage if left untreated.</w:t>
      </w:r>
    </w:p>
    <w:p w14:paraId="462FC2F1" w14:textId="77777777" w:rsidR="001040DE" w:rsidRPr="00666355" w:rsidRDefault="001040DE" w:rsidP="001040DE">
      <w:pPr>
        <w:rPr>
          <w:rFonts w:ascii="Arial" w:hAnsi="Arial" w:cs="Arial"/>
        </w:rPr>
      </w:pPr>
      <w:r w:rsidRPr="00666355">
        <w:rPr>
          <w:rFonts w:ascii="Arial" w:hAnsi="Arial" w:cs="Arial"/>
        </w:rPr>
        <w:t>Clinical signs/presentation</w:t>
      </w:r>
    </w:p>
    <w:p w14:paraId="31565FA2" w14:textId="77777777" w:rsidR="001040DE" w:rsidRPr="00666355" w:rsidRDefault="001040DE" w:rsidP="001040DE">
      <w:pPr>
        <w:pStyle w:val="ListParagraph"/>
        <w:numPr>
          <w:ilvl w:val="0"/>
          <w:numId w:val="49"/>
        </w:numPr>
        <w:spacing w:after="200" w:line="276" w:lineRule="auto"/>
        <w:rPr>
          <w:rFonts w:cs="Arial"/>
        </w:rPr>
      </w:pPr>
      <w:r w:rsidRPr="00666355">
        <w:rPr>
          <w:rFonts w:cs="Arial"/>
        </w:rPr>
        <w:t>Itchy, red sore eyes, conjunctivitis lasting more than 2 weeks.</w:t>
      </w:r>
    </w:p>
    <w:p w14:paraId="599F99A6" w14:textId="77777777" w:rsidR="001040DE" w:rsidRPr="00666355" w:rsidRDefault="001040DE" w:rsidP="001040DE">
      <w:pPr>
        <w:pStyle w:val="ListParagraph"/>
        <w:numPr>
          <w:ilvl w:val="0"/>
          <w:numId w:val="49"/>
        </w:numPr>
        <w:spacing w:after="200" w:line="276" w:lineRule="auto"/>
        <w:rPr>
          <w:rFonts w:cs="Arial"/>
        </w:rPr>
      </w:pPr>
      <w:r w:rsidRPr="00666355">
        <w:rPr>
          <w:rFonts w:cs="Arial"/>
        </w:rPr>
        <w:t>History of eczema/asthma or family history of atopy or AKC.</w:t>
      </w:r>
    </w:p>
    <w:p w14:paraId="5AD6604D" w14:textId="77777777" w:rsidR="001040DE" w:rsidRPr="00666355" w:rsidRDefault="001040DE" w:rsidP="001040DE">
      <w:pPr>
        <w:pStyle w:val="ListParagraph"/>
        <w:numPr>
          <w:ilvl w:val="0"/>
          <w:numId w:val="49"/>
        </w:numPr>
        <w:spacing w:after="200" w:line="276" w:lineRule="auto"/>
        <w:rPr>
          <w:rFonts w:cs="Arial"/>
        </w:rPr>
      </w:pPr>
      <w:r w:rsidRPr="00666355">
        <w:rPr>
          <w:rFonts w:cs="Arial"/>
        </w:rPr>
        <w:t>Bulbar conjunctiva</w:t>
      </w:r>
    </w:p>
    <w:p w14:paraId="6D39527F" w14:textId="77777777" w:rsidR="001040DE" w:rsidRPr="00666355" w:rsidRDefault="001040DE" w:rsidP="001040DE">
      <w:pPr>
        <w:pStyle w:val="ListParagraph"/>
        <w:numPr>
          <w:ilvl w:val="1"/>
          <w:numId w:val="49"/>
        </w:numPr>
        <w:spacing w:after="200" w:line="276" w:lineRule="auto"/>
        <w:rPr>
          <w:rFonts w:cs="Arial"/>
        </w:rPr>
      </w:pPr>
      <w:r w:rsidRPr="00666355">
        <w:rPr>
          <w:rFonts w:cs="Arial"/>
        </w:rPr>
        <w:t>Hyperaemia of conjunctiva</w:t>
      </w:r>
    </w:p>
    <w:p w14:paraId="4B1EBAE3" w14:textId="77777777" w:rsidR="001040DE" w:rsidRPr="00666355" w:rsidRDefault="001040DE" w:rsidP="001040DE">
      <w:pPr>
        <w:pStyle w:val="ListParagraph"/>
        <w:numPr>
          <w:ilvl w:val="1"/>
          <w:numId w:val="49"/>
        </w:numPr>
        <w:spacing w:after="200" w:line="276" w:lineRule="auto"/>
        <w:rPr>
          <w:rFonts w:cs="Arial"/>
        </w:rPr>
      </w:pPr>
      <w:proofErr w:type="spellStart"/>
      <w:r w:rsidRPr="00666355">
        <w:rPr>
          <w:rFonts w:cs="Arial"/>
        </w:rPr>
        <w:t>Trantas</w:t>
      </w:r>
      <w:proofErr w:type="spellEnd"/>
      <w:r w:rsidRPr="00666355">
        <w:rPr>
          <w:rFonts w:cs="Arial"/>
        </w:rPr>
        <w:t xml:space="preserve"> dots (yellow-white) accumulation of inflammatory cells at limbus</w:t>
      </w:r>
    </w:p>
    <w:p w14:paraId="74F46DE7" w14:textId="77777777" w:rsidR="001040DE" w:rsidRPr="00666355" w:rsidRDefault="001040DE" w:rsidP="001040DE">
      <w:pPr>
        <w:pStyle w:val="ListParagraph"/>
        <w:numPr>
          <w:ilvl w:val="1"/>
          <w:numId w:val="49"/>
        </w:numPr>
        <w:spacing w:after="200" w:line="276" w:lineRule="auto"/>
        <w:rPr>
          <w:rFonts w:cs="Arial"/>
        </w:rPr>
      </w:pPr>
      <w:r w:rsidRPr="00666355">
        <w:rPr>
          <w:rFonts w:cs="Arial"/>
        </w:rPr>
        <w:t xml:space="preserve">Diffuse </w:t>
      </w:r>
      <w:proofErr w:type="spellStart"/>
      <w:r w:rsidRPr="00666355">
        <w:rPr>
          <w:rFonts w:cs="Arial"/>
        </w:rPr>
        <w:t>limbitis</w:t>
      </w:r>
      <w:proofErr w:type="spellEnd"/>
    </w:p>
    <w:p w14:paraId="60293625" w14:textId="77777777" w:rsidR="001040DE" w:rsidRPr="00666355" w:rsidRDefault="001040DE" w:rsidP="001040DE">
      <w:pPr>
        <w:pStyle w:val="ListParagraph"/>
        <w:numPr>
          <w:ilvl w:val="1"/>
          <w:numId w:val="49"/>
        </w:numPr>
        <w:spacing w:after="200" w:line="276" w:lineRule="auto"/>
        <w:rPr>
          <w:rFonts w:cs="Arial"/>
        </w:rPr>
      </w:pPr>
      <w:proofErr w:type="spellStart"/>
      <w:r w:rsidRPr="00666355">
        <w:rPr>
          <w:rFonts w:cs="Arial"/>
        </w:rPr>
        <w:t>Chemosis</w:t>
      </w:r>
      <w:proofErr w:type="spellEnd"/>
      <w:r w:rsidRPr="00666355">
        <w:rPr>
          <w:rFonts w:cs="Arial"/>
        </w:rPr>
        <w:t xml:space="preserve"> of bulbar conjunctiva</w:t>
      </w:r>
    </w:p>
    <w:p w14:paraId="280F13C4" w14:textId="77777777" w:rsidR="001040DE" w:rsidRPr="00666355" w:rsidRDefault="001040DE" w:rsidP="001040DE">
      <w:pPr>
        <w:pStyle w:val="ListParagraph"/>
        <w:numPr>
          <w:ilvl w:val="0"/>
          <w:numId w:val="49"/>
        </w:numPr>
        <w:spacing w:after="200" w:line="276" w:lineRule="auto"/>
        <w:rPr>
          <w:rFonts w:cs="Arial"/>
        </w:rPr>
      </w:pPr>
      <w:r w:rsidRPr="00666355">
        <w:rPr>
          <w:rFonts w:cs="Arial"/>
        </w:rPr>
        <w:t>Tarsal conjunctiva</w:t>
      </w:r>
    </w:p>
    <w:p w14:paraId="65761660" w14:textId="77777777" w:rsidR="001040DE" w:rsidRPr="00666355" w:rsidRDefault="001040DE" w:rsidP="001040DE">
      <w:pPr>
        <w:pStyle w:val="ListParagraph"/>
        <w:numPr>
          <w:ilvl w:val="1"/>
          <w:numId w:val="49"/>
        </w:numPr>
        <w:spacing w:after="200" w:line="276" w:lineRule="auto"/>
        <w:rPr>
          <w:rFonts w:cs="Arial"/>
        </w:rPr>
      </w:pPr>
      <w:r w:rsidRPr="00666355">
        <w:rPr>
          <w:rFonts w:cs="Arial"/>
        </w:rPr>
        <w:t>Giant papillae</w:t>
      </w:r>
      <w:r>
        <w:rPr>
          <w:rFonts w:cs="Arial"/>
        </w:rPr>
        <w:t xml:space="preserve"> or can be small papillae</w:t>
      </w:r>
    </w:p>
    <w:p w14:paraId="7E454859" w14:textId="77777777" w:rsidR="001040DE" w:rsidRPr="00666355" w:rsidRDefault="001040DE" w:rsidP="001040DE">
      <w:pPr>
        <w:pStyle w:val="ListParagraph"/>
        <w:numPr>
          <w:ilvl w:val="1"/>
          <w:numId w:val="49"/>
        </w:numPr>
        <w:spacing w:after="200" w:line="276" w:lineRule="auto"/>
        <w:rPr>
          <w:rFonts w:cs="Arial"/>
        </w:rPr>
      </w:pPr>
      <w:r w:rsidRPr="00666355">
        <w:rPr>
          <w:rFonts w:cs="Arial"/>
        </w:rPr>
        <w:t>Mucous discharge-usually yellow-white.</w:t>
      </w:r>
    </w:p>
    <w:p w14:paraId="42F5789D" w14:textId="77777777" w:rsidR="001040DE" w:rsidRPr="00666355" w:rsidRDefault="001040DE" w:rsidP="001040DE">
      <w:pPr>
        <w:pStyle w:val="ListParagraph"/>
        <w:numPr>
          <w:ilvl w:val="1"/>
          <w:numId w:val="49"/>
        </w:numPr>
        <w:spacing w:after="200" w:line="276" w:lineRule="auto"/>
        <w:rPr>
          <w:rFonts w:cs="Arial"/>
        </w:rPr>
      </w:pPr>
      <w:proofErr w:type="spellStart"/>
      <w:r w:rsidRPr="00666355">
        <w:rPr>
          <w:rFonts w:cs="Arial"/>
        </w:rPr>
        <w:t>Cicatrization</w:t>
      </w:r>
      <w:proofErr w:type="spellEnd"/>
      <w:r w:rsidRPr="00666355">
        <w:rPr>
          <w:rFonts w:cs="Arial"/>
        </w:rPr>
        <w:t xml:space="preserve"> if chronic</w:t>
      </w:r>
    </w:p>
    <w:p w14:paraId="5E2109A8" w14:textId="77777777" w:rsidR="001040DE" w:rsidRPr="00666355" w:rsidRDefault="001040DE" w:rsidP="001040DE">
      <w:pPr>
        <w:pStyle w:val="ListParagraph"/>
        <w:numPr>
          <w:ilvl w:val="0"/>
          <w:numId w:val="49"/>
        </w:numPr>
        <w:spacing w:after="200" w:line="276" w:lineRule="auto"/>
        <w:rPr>
          <w:rFonts w:cs="Arial"/>
        </w:rPr>
      </w:pPr>
      <w:r w:rsidRPr="00666355">
        <w:rPr>
          <w:rFonts w:cs="Arial"/>
        </w:rPr>
        <w:t>Eyelids</w:t>
      </w:r>
    </w:p>
    <w:p w14:paraId="347C5E14" w14:textId="77777777" w:rsidR="001040DE" w:rsidRDefault="001040DE" w:rsidP="001040DE">
      <w:pPr>
        <w:pStyle w:val="ListParagraph"/>
        <w:numPr>
          <w:ilvl w:val="1"/>
          <w:numId w:val="49"/>
        </w:numPr>
        <w:spacing w:after="200" w:line="276" w:lineRule="auto"/>
        <w:rPr>
          <w:rFonts w:cs="Arial"/>
        </w:rPr>
      </w:pPr>
      <w:r>
        <w:rPr>
          <w:rFonts w:cs="Arial"/>
        </w:rPr>
        <w:t>Blepharitis</w:t>
      </w:r>
    </w:p>
    <w:p w14:paraId="2231FC42" w14:textId="77777777" w:rsidR="001040DE" w:rsidRPr="007B189A" w:rsidRDefault="001040DE" w:rsidP="001040DE">
      <w:pPr>
        <w:pStyle w:val="ListParagraph"/>
        <w:numPr>
          <w:ilvl w:val="1"/>
          <w:numId w:val="49"/>
        </w:numPr>
        <w:spacing w:after="200" w:line="276" w:lineRule="auto"/>
        <w:rPr>
          <w:rFonts w:cs="Arial"/>
        </w:rPr>
      </w:pPr>
      <w:r w:rsidRPr="007B189A">
        <w:rPr>
          <w:rFonts w:cs="Arial"/>
        </w:rPr>
        <w:t>Loss of eyelashes, notching of lid margin-if chronic</w:t>
      </w:r>
    </w:p>
    <w:p w14:paraId="72A74564" w14:textId="77777777" w:rsidR="001040DE" w:rsidRPr="00666355" w:rsidRDefault="001040DE" w:rsidP="001040DE">
      <w:pPr>
        <w:pStyle w:val="ListParagraph"/>
        <w:numPr>
          <w:ilvl w:val="1"/>
          <w:numId w:val="49"/>
        </w:numPr>
        <w:spacing w:after="200" w:line="276" w:lineRule="auto"/>
        <w:rPr>
          <w:rFonts w:cs="Arial"/>
        </w:rPr>
      </w:pPr>
      <w:r w:rsidRPr="00666355">
        <w:rPr>
          <w:rFonts w:cs="Arial"/>
        </w:rPr>
        <w:t>Change in pigmentation of eyelids from chronic inflammation</w:t>
      </w:r>
    </w:p>
    <w:p w14:paraId="161E103B" w14:textId="77777777" w:rsidR="001040DE" w:rsidRPr="00666355" w:rsidRDefault="001040DE" w:rsidP="001040DE">
      <w:pPr>
        <w:pStyle w:val="ListParagraph"/>
        <w:numPr>
          <w:ilvl w:val="0"/>
          <w:numId w:val="49"/>
        </w:numPr>
        <w:spacing w:after="200" w:line="276" w:lineRule="auto"/>
        <w:rPr>
          <w:rFonts w:cs="Arial"/>
        </w:rPr>
      </w:pPr>
      <w:r w:rsidRPr="00666355">
        <w:rPr>
          <w:rFonts w:cs="Arial"/>
        </w:rPr>
        <w:t>Cornea</w:t>
      </w:r>
    </w:p>
    <w:p w14:paraId="1A616780" w14:textId="77777777" w:rsidR="001040DE" w:rsidRPr="00666355" w:rsidRDefault="001040DE" w:rsidP="001040DE">
      <w:pPr>
        <w:pStyle w:val="ListParagraph"/>
        <w:numPr>
          <w:ilvl w:val="1"/>
          <w:numId w:val="49"/>
        </w:numPr>
        <w:spacing w:after="200" w:line="276" w:lineRule="auto"/>
        <w:rPr>
          <w:rFonts w:cs="Arial"/>
        </w:rPr>
      </w:pPr>
      <w:r w:rsidRPr="00666355">
        <w:rPr>
          <w:rFonts w:cs="Arial"/>
        </w:rPr>
        <w:t>SPEEs</w:t>
      </w:r>
    </w:p>
    <w:p w14:paraId="25CC5897" w14:textId="77777777" w:rsidR="001040DE" w:rsidRPr="00666355" w:rsidRDefault="001040DE" w:rsidP="001040DE">
      <w:pPr>
        <w:pStyle w:val="ListParagraph"/>
        <w:numPr>
          <w:ilvl w:val="1"/>
          <w:numId w:val="49"/>
        </w:numPr>
        <w:spacing w:after="200" w:line="276" w:lineRule="auto"/>
        <w:rPr>
          <w:rFonts w:cs="Arial"/>
        </w:rPr>
      </w:pPr>
      <w:r w:rsidRPr="00666355">
        <w:rPr>
          <w:rFonts w:cs="Arial"/>
        </w:rPr>
        <w:t>If Severe may develop a shield ulcer (oval form ulcer usually in lower 3</w:t>
      </w:r>
      <w:r w:rsidRPr="00666355">
        <w:rPr>
          <w:rFonts w:cs="Arial"/>
          <w:vertAlign w:val="superscript"/>
        </w:rPr>
        <w:t>rd</w:t>
      </w:r>
      <w:r w:rsidRPr="00666355">
        <w:rPr>
          <w:rFonts w:cs="Arial"/>
        </w:rPr>
        <w:t xml:space="preserve"> of cornea) May have a plaque of bacteria on anterior surface of ulcer.</w:t>
      </w:r>
    </w:p>
    <w:p w14:paraId="2B6F7073" w14:textId="77777777" w:rsidR="001040DE" w:rsidRPr="00666355" w:rsidRDefault="001040DE" w:rsidP="001040DE">
      <w:pPr>
        <w:pStyle w:val="ListParagraph"/>
        <w:numPr>
          <w:ilvl w:val="1"/>
          <w:numId w:val="49"/>
        </w:numPr>
        <w:spacing w:after="200" w:line="276" w:lineRule="auto"/>
        <w:rPr>
          <w:rFonts w:cs="Arial"/>
        </w:rPr>
      </w:pPr>
      <w:r w:rsidRPr="00666355">
        <w:rPr>
          <w:rFonts w:cs="Arial"/>
        </w:rPr>
        <w:t>Pannus</w:t>
      </w:r>
    </w:p>
    <w:p w14:paraId="6D39AC37" w14:textId="77777777" w:rsidR="001040DE" w:rsidRPr="00666355" w:rsidRDefault="001040DE" w:rsidP="001040DE">
      <w:pPr>
        <w:pStyle w:val="ListParagraph"/>
        <w:numPr>
          <w:ilvl w:val="1"/>
          <w:numId w:val="49"/>
        </w:numPr>
        <w:spacing w:after="200" w:line="276" w:lineRule="auto"/>
        <w:rPr>
          <w:rFonts w:cs="Arial"/>
        </w:rPr>
      </w:pPr>
      <w:r w:rsidRPr="00666355">
        <w:rPr>
          <w:rFonts w:cs="Arial"/>
        </w:rPr>
        <w:t>Corneal perforation if severe</w:t>
      </w:r>
    </w:p>
    <w:p w14:paraId="58909BE9" w14:textId="77777777" w:rsidR="001040DE" w:rsidRPr="00666355" w:rsidRDefault="001040DE" w:rsidP="001040DE">
      <w:pPr>
        <w:rPr>
          <w:rFonts w:ascii="Arial" w:hAnsi="Arial" w:cs="Arial"/>
        </w:rPr>
      </w:pPr>
      <w:r w:rsidRPr="00666355">
        <w:rPr>
          <w:rFonts w:ascii="Arial" w:hAnsi="Arial" w:cs="Arial"/>
        </w:rPr>
        <w:t>Management</w:t>
      </w:r>
    </w:p>
    <w:p w14:paraId="3EBA2312" w14:textId="77777777" w:rsidR="001040DE" w:rsidRPr="00666355" w:rsidRDefault="001040DE" w:rsidP="001040DE">
      <w:pPr>
        <w:pStyle w:val="ListParagraph"/>
        <w:numPr>
          <w:ilvl w:val="0"/>
          <w:numId w:val="50"/>
        </w:numPr>
        <w:spacing w:after="200" w:line="276" w:lineRule="auto"/>
        <w:rPr>
          <w:rFonts w:cs="Arial"/>
        </w:rPr>
      </w:pPr>
      <w:r w:rsidRPr="00666355">
        <w:rPr>
          <w:rFonts w:cs="Arial"/>
        </w:rPr>
        <w:t xml:space="preserve">Antihistamine drops such as: </w:t>
      </w:r>
      <w:proofErr w:type="spellStart"/>
      <w:r w:rsidRPr="00666355">
        <w:rPr>
          <w:rFonts w:cs="Arial"/>
        </w:rPr>
        <w:t>Lodoxamide</w:t>
      </w:r>
      <w:proofErr w:type="spellEnd"/>
    </w:p>
    <w:p w14:paraId="05E032D3" w14:textId="77777777" w:rsidR="001040DE" w:rsidRPr="00666355" w:rsidRDefault="001040DE" w:rsidP="001040DE">
      <w:pPr>
        <w:pStyle w:val="ListParagraph"/>
        <w:numPr>
          <w:ilvl w:val="0"/>
          <w:numId w:val="50"/>
        </w:numPr>
        <w:spacing w:after="200" w:line="276" w:lineRule="auto"/>
        <w:rPr>
          <w:rFonts w:cs="Arial"/>
        </w:rPr>
      </w:pPr>
      <w:r w:rsidRPr="00666355">
        <w:rPr>
          <w:rFonts w:cs="Arial"/>
        </w:rPr>
        <w:t xml:space="preserve">Mast cell inhibitors such as; sodium </w:t>
      </w:r>
      <w:proofErr w:type="spellStart"/>
      <w:r w:rsidRPr="00666355">
        <w:rPr>
          <w:rFonts w:cs="Arial"/>
        </w:rPr>
        <w:t>cromoglyca</w:t>
      </w:r>
      <w:r>
        <w:rPr>
          <w:rFonts w:cs="Arial"/>
        </w:rPr>
        <w:t>te</w:t>
      </w:r>
      <w:proofErr w:type="spellEnd"/>
      <w:r>
        <w:rPr>
          <w:rFonts w:cs="Arial"/>
        </w:rPr>
        <w:t xml:space="preserve"> (</w:t>
      </w:r>
      <w:proofErr w:type="spellStart"/>
      <w:r>
        <w:rPr>
          <w:rFonts w:cs="Arial"/>
        </w:rPr>
        <w:t>olo</w:t>
      </w:r>
      <w:r w:rsidRPr="00666355">
        <w:rPr>
          <w:rFonts w:cs="Arial"/>
        </w:rPr>
        <w:t>pat</w:t>
      </w:r>
      <w:r>
        <w:rPr>
          <w:rFonts w:cs="Arial"/>
        </w:rPr>
        <w:t>a</w:t>
      </w:r>
      <w:r w:rsidRPr="00666355">
        <w:rPr>
          <w:rFonts w:cs="Arial"/>
        </w:rPr>
        <w:t>dine</w:t>
      </w:r>
      <w:proofErr w:type="spellEnd"/>
      <w:r w:rsidRPr="00666355">
        <w:rPr>
          <w:rFonts w:cs="Arial"/>
        </w:rPr>
        <w:t xml:space="preserve"> is both)</w:t>
      </w:r>
    </w:p>
    <w:p w14:paraId="050A6E7F" w14:textId="77777777" w:rsidR="001040DE" w:rsidRPr="00666355" w:rsidRDefault="001040DE" w:rsidP="001040DE">
      <w:pPr>
        <w:pStyle w:val="ListParagraph"/>
        <w:numPr>
          <w:ilvl w:val="0"/>
          <w:numId w:val="50"/>
        </w:numPr>
        <w:spacing w:after="200" w:line="276" w:lineRule="auto"/>
        <w:rPr>
          <w:rFonts w:cs="Arial"/>
        </w:rPr>
      </w:pPr>
      <w:r w:rsidRPr="00666355">
        <w:rPr>
          <w:rFonts w:cs="Arial"/>
        </w:rPr>
        <w:t>Steroid if corneal involvement to reduce immune response-</w:t>
      </w:r>
      <w:proofErr w:type="spellStart"/>
      <w:r w:rsidRPr="00666355">
        <w:rPr>
          <w:rFonts w:cs="Arial"/>
        </w:rPr>
        <w:t>Maxidex</w:t>
      </w:r>
      <w:proofErr w:type="spellEnd"/>
      <w:r w:rsidRPr="00666355">
        <w:rPr>
          <w:rFonts w:cs="Arial"/>
        </w:rPr>
        <w:t xml:space="preserve">, FML, </w:t>
      </w:r>
      <w:proofErr w:type="spellStart"/>
      <w:r w:rsidRPr="00666355">
        <w:rPr>
          <w:rFonts w:cs="Arial"/>
        </w:rPr>
        <w:t>predforte</w:t>
      </w:r>
      <w:proofErr w:type="spellEnd"/>
    </w:p>
    <w:p w14:paraId="7C3DA732" w14:textId="77777777" w:rsidR="001040DE" w:rsidRDefault="001040DE" w:rsidP="001040DE">
      <w:pPr>
        <w:pStyle w:val="ListParagraph"/>
        <w:numPr>
          <w:ilvl w:val="0"/>
          <w:numId w:val="50"/>
        </w:numPr>
        <w:spacing w:after="200" w:line="276" w:lineRule="auto"/>
        <w:rPr>
          <w:rFonts w:cs="Arial"/>
        </w:rPr>
      </w:pPr>
      <w:r w:rsidRPr="00666355">
        <w:rPr>
          <w:rFonts w:cs="Arial"/>
        </w:rPr>
        <w:t>May consider oral erythromycin to reduce immune response as an adjunct to mast cell inhibitor</w:t>
      </w:r>
      <w:r>
        <w:rPr>
          <w:rFonts w:cs="Arial"/>
        </w:rPr>
        <w:t xml:space="preserve"> if marked blepharitis</w:t>
      </w:r>
      <w:r w:rsidRPr="00666355">
        <w:rPr>
          <w:rFonts w:cs="Arial"/>
        </w:rPr>
        <w:t>.</w:t>
      </w:r>
    </w:p>
    <w:p w14:paraId="644417AE" w14:textId="77777777" w:rsidR="001040DE" w:rsidRPr="00666355" w:rsidRDefault="001040DE" w:rsidP="001040DE">
      <w:pPr>
        <w:pStyle w:val="ListParagraph"/>
        <w:numPr>
          <w:ilvl w:val="0"/>
          <w:numId w:val="50"/>
        </w:numPr>
        <w:spacing w:after="200" w:line="276" w:lineRule="auto"/>
        <w:rPr>
          <w:rFonts w:cs="Arial"/>
        </w:rPr>
      </w:pPr>
      <w:r>
        <w:rPr>
          <w:rFonts w:cs="Arial"/>
        </w:rPr>
        <w:t xml:space="preserve">Topical </w:t>
      </w:r>
      <w:proofErr w:type="spellStart"/>
      <w:r>
        <w:rPr>
          <w:rFonts w:cs="Arial"/>
        </w:rPr>
        <w:t>ciclosoprin</w:t>
      </w:r>
      <w:proofErr w:type="spellEnd"/>
      <w:r>
        <w:rPr>
          <w:rFonts w:cs="Arial"/>
        </w:rPr>
        <w:t xml:space="preserve"> becoming more used as steroid sparing drug.</w:t>
      </w:r>
      <w:r w:rsidRPr="00666355">
        <w:rPr>
          <w:rFonts w:cs="Arial"/>
        </w:rPr>
        <w:t xml:space="preserve"> </w:t>
      </w:r>
    </w:p>
    <w:p w14:paraId="234D6B6B" w14:textId="77777777" w:rsidR="001040DE" w:rsidRPr="00666355" w:rsidRDefault="001040DE" w:rsidP="001040DE">
      <w:pPr>
        <w:rPr>
          <w:rFonts w:ascii="Arial" w:hAnsi="Arial" w:cs="Arial"/>
        </w:rPr>
      </w:pPr>
      <w:r w:rsidRPr="00666355">
        <w:rPr>
          <w:rFonts w:ascii="Arial" w:hAnsi="Arial" w:cs="Arial"/>
        </w:rPr>
        <w:t>Red Flags</w:t>
      </w:r>
    </w:p>
    <w:p w14:paraId="6C1EAF5A" w14:textId="77777777" w:rsidR="001040DE" w:rsidRPr="00666355" w:rsidRDefault="001040DE" w:rsidP="001040DE">
      <w:pPr>
        <w:pStyle w:val="ListParagraph"/>
        <w:numPr>
          <w:ilvl w:val="0"/>
          <w:numId w:val="51"/>
        </w:numPr>
        <w:spacing w:after="200" w:line="276" w:lineRule="auto"/>
        <w:rPr>
          <w:rFonts w:cs="Arial"/>
        </w:rPr>
      </w:pPr>
      <w:r w:rsidRPr="00666355">
        <w:rPr>
          <w:rFonts w:cs="Arial"/>
        </w:rPr>
        <w:t>Failure to improve with steroid</w:t>
      </w:r>
    </w:p>
    <w:p w14:paraId="7039F479" w14:textId="77777777" w:rsidR="001040DE" w:rsidRPr="00666355" w:rsidRDefault="001040DE" w:rsidP="001040DE">
      <w:pPr>
        <w:pStyle w:val="ListParagraph"/>
        <w:numPr>
          <w:ilvl w:val="0"/>
          <w:numId w:val="51"/>
        </w:numPr>
        <w:spacing w:after="200" w:line="276" w:lineRule="auto"/>
        <w:rPr>
          <w:rFonts w:cs="Arial"/>
        </w:rPr>
      </w:pPr>
      <w:r w:rsidRPr="00666355">
        <w:rPr>
          <w:rFonts w:cs="Arial"/>
        </w:rPr>
        <w:t>Signs of corneal breakdown-thinning, ulceration</w:t>
      </w:r>
    </w:p>
    <w:p w14:paraId="7A64ABA2" w14:textId="77777777" w:rsidR="001040DE" w:rsidRPr="00AF458A" w:rsidRDefault="001040DE" w:rsidP="001040DE">
      <w:pPr>
        <w:pStyle w:val="ListParagraph"/>
        <w:numPr>
          <w:ilvl w:val="0"/>
          <w:numId w:val="51"/>
        </w:numPr>
        <w:spacing w:after="200" w:line="276" w:lineRule="auto"/>
        <w:rPr>
          <w:rFonts w:cs="Arial"/>
        </w:rPr>
      </w:pPr>
      <w:r w:rsidRPr="00666355">
        <w:rPr>
          <w:rFonts w:cs="Arial"/>
        </w:rPr>
        <w:t>Deterioration in visual acuity</w:t>
      </w:r>
    </w:p>
    <w:p w14:paraId="0319526D" w14:textId="77777777" w:rsidR="001040DE" w:rsidRPr="00BC375E" w:rsidRDefault="001040DE" w:rsidP="001040DE">
      <w:pPr>
        <w:pStyle w:val="ListParagraph"/>
        <w:numPr>
          <w:ilvl w:val="0"/>
          <w:numId w:val="51"/>
        </w:numPr>
        <w:spacing w:after="200" w:line="276" w:lineRule="auto"/>
        <w:rPr>
          <w:rFonts w:cs="Arial"/>
          <w:b/>
          <w:color w:val="0070C0"/>
          <w:sz w:val="28"/>
          <w:szCs w:val="28"/>
        </w:rPr>
      </w:pPr>
      <w:r w:rsidRPr="00BC375E">
        <w:rPr>
          <w:rFonts w:cs="Arial"/>
        </w:rPr>
        <w:t>Shield ulcer</w:t>
      </w:r>
      <w:r w:rsidRPr="00BC375E">
        <w:rPr>
          <w:rFonts w:cs="Arial"/>
          <w:b/>
          <w:color w:val="0070C0"/>
          <w:sz w:val="28"/>
          <w:szCs w:val="28"/>
        </w:rPr>
        <w:br w:type="page"/>
      </w:r>
    </w:p>
    <w:p w14:paraId="5440DB10" w14:textId="7E2519B1" w:rsidR="001040DE" w:rsidRDefault="001040DE">
      <w:pPr>
        <w:rPr>
          <w:rFonts w:ascii="Arial" w:hAnsi="Arial" w:cs="Arial"/>
          <w:b/>
          <w:bCs/>
          <w:sz w:val="28"/>
          <w:szCs w:val="28"/>
        </w:rPr>
      </w:pPr>
    </w:p>
    <w:p w14:paraId="5957323E" w14:textId="2684D6B1" w:rsidR="00666175" w:rsidRPr="00134A31" w:rsidRDefault="00185FF4" w:rsidP="00A313FA">
      <w:pPr>
        <w:rPr>
          <w:b/>
          <w:color w:val="0070C0"/>
          <w:sz w:val="24"/>
          <w:szCs w:val="24"/>
        </w:rPr>
      </w:pPr>
      <w:r w:rsidRPr="00134A31">
        <w:rPr>
          <w:b/>
          <w:color w:val="0070C0"/>
          <w:sz w:val="24"/>
          <w:szCs w:val="24"/>
        </w:rPr>
        <w:t>App</w:t>
      </w:r>
      <w:r w:rsidR="008D258B" w:rsidRPr="00134A31">
        <w:rPr>
          <w:b/>
          <w:color w:val="0070C0"/>
          <w:sz w:val="24"/>
          <w:szCs w:val="24"/>
        </w:rPr>
        <w:t xml:space="preserve">endix </w:t>
      </w:r>
      <w:r w:rsidR="00134A31">
        <w:rPr>
          <w:b/>
          <w:color w:val="0070C0"/>
          <w:sz w:val="24"/>
          <w:szCs w:val="24"/>
        </w:rPr>
        <w:t xml:space="preserve">5 </w:t>
      </w:r>
    </w:p>
    <w:p w14:paraId="460A32F5" w14:textId="0BA1A530" w:rsidR="00185FF4" w:rsidRDefault="00315BAD" w:rsidP="00185FF4">
      <w:pPr>
        <w:pStyle w:val="Default"/>
        <w:rPr>
          <w:sz w:val="52"/>
          <w:szCs w:val="52"/>
        </w:rPr>
      </w:pPr>
      <w:r>
        <w:rPr>
          <w:sz w:val="52"/>
          <w:szCs w:val="52"/>
        </w:rPr>
        <w:t>Protocol for advanced practice for cataract clinics</w:t>
      </w:r>
    </w:p>
    <w:p w14:paraId="31E088E7" w14:textId="77777777" w:rsidR="00EC3FE0" w:rsidRDefault="00EC3FE0" w:rsidP="00C1765D">
      <w:pPr>
        <w:pStyle w:val="Default"/>
        <w:spacing w:line="276" w:lineRule="auto"/>
        <w:rPr>
          <w:b/>
          <w:bCs/>
          <w:sz w:val="23"/>
          <w:szCs w:val="23"/>
        </w:rPr>
      </w:pPr>
    </w:p>
    <w:p w14:paraId="1D658CF4" w14:textId="76B1AB95" w:rsidR="00A90F09" w:rsidRPr="00A90F09" w:rsidRDefault="00A90F09" w:rsidP="00C1765D">
      <w:pPr>
        <w:pStyle w:val="Default"/>
        <w:spacing w:line="276" w:lineRule="auto"/>
        <w:rPr>
          <w:b/>
          <w:color w:val="auto"/>
          <w:sz w:val="22"/>
          <w:szCs w:val="22"/>
        </w:rPr>
      </w:pPr>
      <w:r w:rsidRPr="00A90F09">
        <w:rPr>
          <w:b/>
          <w:color w:val="auto"/>
          <w:sz w:val="22"/>
          <w:szCs w:val="22"/>
        </w:rPr>
        <w:t xml:space="preserve">1. Introduction. </w:t>
      </w:r>
    </w:p>
    <w:p w14:paraId="3DC82B2B" w14:textId="5BDD2210" w:rsidR="00516497" w:rsidRPr="00A90F09" w:rsidRDefault="00516497" w:rsidP="00C1765D">
      <w:pPr>
        <w:pStyle w:val="Default"/>
        <w:spacing w:line="276" w:lineRule="auto"/>
        <w:rPr>
          <w:color w:val="auto"/>
          <w:sz w:val="22"/>
          <w:szCs w:val="22"/>
        </w:rPr>
      </w:pPr>
      <w:r w:rsidRPr="00A90F09">
        <w:rPr>
          <w:color w:val="auto"/>
          <w:sz w:val="22"/>
          <w:szCs w:val="22"/>
        </w:rPr>
        <w:t xml:space="preserve">This protocol is for all non-medical health care professionals (HCPs) whether nursing, orthoptist or optometrist, who have completed the training and competency assessments for delivering advanced practice care in cataract ophthalmology clinics. </w:t>
      </w:r>
    </w:p>
    <w:p w14:paraId="432CF8C6" w14:textId="77777777" w:rsidR="00516497" w:rsidRPr="00A90F09" w:rsidRDefault="00516497" w:rsidP="00C1765D">
      <w:pPr>
        <w:pStyle w:val="Default"/>
        <w:spacing w:line="276" w:lineRule="auto"/>
        <w:rPr>
          <w:color w:val="auto"/>
          <w:sz w:val="22"/>
          <w:szCs w:val="22"/>
        </w:rPr>
      </w:pPr>
    </w:p>
    <w:p w14:paraId="2F5089D7" w14:textId="77777777" w:rsidR="00516497" w:rsidRPr="00A90F09" w:rsidRDefault="00516497" w:rsidP="00C1765D">
      <w:pPr>
        <w:pStyle w:val="Default"/>
        <w:spacing w:line="276" w:lineRule="auto"/>
        <w:rPr>
          <w:color w:val="auto"/>
          <w:sz w:val="22"/>
          <w:szCs w:val="22"/>
        </w:rPr>
      </w:pPr>
      <w:r w:rsidRPr="00A90F09">
        <w:rPr>
          <w:b/>
          <w:bCs/>
          <w:color w:val="auto"/>
          <w:sz w:val="22"/>
          <w:szCs w:val="22"/>
        </w:rPr>
        <w:t xml:space="preserve">2. Purpose </w:t>
      </w:r>
    </w:p>
    <w:p w14:paraId="0DF0D0C6" w14:textId="3FC4C2A4" w:rsidR="00EC3FE0" w:rsidRPr="00A90F09" w:rsidRDefault="00516497" w:rsidP="00C1765D">
      <w:pPr>
        <w:pStyle w:val="Default"/>
        <w:spacing w:line="276" w:lineRule="auto"/>
        <w:rPr>
          <w:b/>
          <w:bCs/>
          <w:sz w:val="22"/>
          <w:szCs w:val="22"/>
        </w:rPr>
      </w:pPr>
      <w:r w:rsidRPr="00A90F09">
        <w:rPr>
          <w:color w:val="auto"/>
          <w:sz w:val="22"/>
          <w:szCs w:val="22"/>
        </w:rPr>
        <w:t>The purpose of this protocol is to describe the process for advanced practitioners to deliver care and ensure consistency, safety and best practice</w:t>
      </w:r>
    </w:p>
    <w:p w14:paraId="10DB4B5B" w14:textId="77777777" w:rsidR="00516497" w:rsidRPr="00A90F09" w:rsidRDefault="00516497" w:rsidP="00C1765D">
      <w:pPr>
        <w:pStyle w:val="Default"/>
        <w:spacing w:line="276" w:lineRule="auto"/>
        <w:rPr>
          <w:b/>
          <w:bCs/>
          <w:sz w:val="22"/>
          <w:szCs w:val="22"/>
        </w:rPr>
      </w:pPr>
    </w:p>
    <w:p w14:paraId="2381494D" w14:textId="77777777" w:rsidR="00516497" w:rsidRPr="00A90F09" w:rsidRDefault="00516497" w:rsidP="00C1765D">
      <w:pPr>
        <w:pStyle w:val="Default"/>
        <w:spacing w:line="276" w:lineRule="auto"/>
        <w:jc w:val="both"/>
        <w:rPr>
          <w:b/>
          <w:bCs/>
          <w:color w:val="auto"/>
          <w:sz w:val="22"/>
          <w:szCs w:val="22"/>
        </w:rPr>
      </w:pPr>
      <w:r w:rsidRPr="00A90F09">
        <w:rPr>
          <w:b/>
          <w:bCs/>
          <w:color w:val="auto"/>
          <w:sz w:val="22"/>
          <w:szCs w:val="22"/>
        </w:rPr>
        <w:t>3. Low and high risk cases</w:t>
      </w:r>
    </w:p>
    <w:p w14:paraId="0A394B69" w14:textId="2FD200A3" w:rsidR="00FB7D03" w:rsidRDefault="00516497" w:rsidP="00C1765D">
      <w:pPr>
        <w:pStyle w:val="Default"/>
        <w:spacing w:line="276" w:lineRule="auto"/>
        <w:jc w:val="both"/>
      </w:pPr>
      <w:r w:rsidRPr="00A90F09">
        <w:rPr>
          <w:sz w:val="22"/>
          <w:szCs w:val="22"/>
        </w:rPr>
        <w:t xml:space="preserve">Pathways will be delivered based on clinical risk stratification, with patients’ risk defined by </w:t>
      </w:r>
      <w:r w:rsidR="00FB7D03" w:rsidRPr="00A90F09">
        <w:rPr>
          <w:sz w:val="22"/>
          <w:szCs w:val="22"/>
        </w:rPr>
        <w:t xml:space="preserve">criteria and </w:t>
      </w:r>
      <w:r w:rsidRPr="00A90F09">
        <w:rPr>
          <w:sz w:val="22"/>
          <w:szCs w:val="22"/>
        </w:rPr>
        <w:t xml:space="preserve">the consultant ophthalmologist. Low risk patients have a low likelihood of </w:t>
      </w:r>
      <w:r w:rsidR="00FB7D03" w:rsidRPr="00A90F09">
        <w:rPr>
          <w:sz w:val="22"/>
          <w:szCs w:val="22"/>
        </w:rPr>
        <w:t xml:space="preserve">intraoperative or postoperative complications and will </w:t>
      </w:r>
      <w:r w:rsidR="00A90F09">
        <w:rPr>
          <w:sz w:val="22"/>
          <w:szCs w:val="22"/>
        </w:rPr>
        <w:t xml:space="preserve">usually </w:t>
      </w:r>
      <w:r w:rsidR="00FB7D03" w:rsidRPr="00A90F09">
        <w:rPr>
          <w:sz w:val="22"/>
          <w:szCs w:val="22"/>
        </w:rPr>
        <w:t xml:space="preserve">be able to be operated on in high volume local anaesthetic lists and </w:t>
      </w:r>
      <w:r w:rsidRPr="00A90F09">
        <w:rPr>
          <w:sz w:val="22"/>
          <w:szCs w:val="22"/>
        </w:rPr>
        <w:t xml:space="preserve">may be </w:t>
      </w:r>
      <w:r w:rsidR="00FB7D03" w:rsidRPr="00A90F09">
        <w:rPr>
          <w:sz w:val="22"/>
          <w:szCs w:val="22"/>
        </w:rPr>
        <w:t>managed</w:t>
      </w:r>
      <w:r w:rsidRPr="00A90F09">
        <w:rPr>
          <w:sz w:val="22"/>
          <w:szCs w:val="22"/>
        </w:rPr>
        <w:t xml:space="preserve"> independently by the HCP once deemed competent. High risk patients are those whose eye</w:t>
      </w:r>
      <w:r w:rsidR="003F449B" w:rsidRPr="00A90F09">
        <w:rPr>
          <w:sz w:val="22"/>
          <w:szCs w:val="22"/>
        </w:rPr>
        <w:t>, general health or general condition have a higher than usual risk of intraoperative complications, postop complications difficult surgery, or may not be suitable for high volume local anaesthetic lists</w:t>
      </w:r>
      <w:r w:rsidR="005077E0">
        <w:rPr>
          <w:sz w:val="22"/>
          <w:szCs w:val="22"/>
        </w:rPr>
        <w:t xml:space="preserve"> or are complex for decision making e.g. </w:t>
      </w:r>
      <w:proofErr w:type="spellStart"/>
      <w:r w:rsidR="005077E0">
        <w:rPr>
          <w:sz w:val="22"/>
          <w:szCs w:val="22"/>
        </w:rPr>
        <w:t>toric</w:t>
      </w:r>
      <w:proofErr w:type="spellEnd"/>
      <w:r w:rsidR="005077E0">
        <w:rPr>
          <w:sz w:val="22"/>
          <w:szCs w:val="22"/>
        </w:rPr>
        <w:t xml:space="preserve"> lenses</w:t>
      </w:r>
      <w:r w:rsidR="003F449B" w:rsidRPr="00A90F09">
        <w:rPr>
          <w:sz w:val="22"/>
          <w:szCs w:val="22"/>
        </w:rPr>
        <w:t xml:space="preserve">. </w:t>
      </w:r>
      <w:r w:rsidRPr="00A90F09">
        <w:rPr>
          <w:sz w:val="22"/>
          <w:szCs w:val="22"/>
        </w:rPr>
        <w:t>These patients require careful discussion with the ophthalmologist and/or assessment of the patient by the consultant</w:t>
      </w:r>
    </w:p>
    <w:p w14:paraId="796C7A57" w14:textId="77777777" w:rsidR="00783E08" w:rsidRDefault="00783E08" w:rsidP="00C1765D">
      <w:pPr>
        <w:pStyle w:val="Default"/>
        <w:spacing w:line="276" w:lineRule="auto"/>
        <w:jc w:val="both"/>
        <w:rPr>
          <w:sz w:val="22"/>
          <w:szCs w:val="22"/>
        </w:rPr>
      </w:pPr>
    </w:p>
    <w:p w14:paraId="530E9E5C" w14:textId="403C680E" w:rsidR="00FB7D03" w:rsidRPr="006A7CBE" w:rsidRDefault="00A90F09" w:rsidP="00C1765D">
      <w:pPr>
        <w:pStyle w:val="Default"/>
        <w:spacing w:line="276" w:lineRule="auto"/>
        <w:jc w:val="both"/>
        <w:rPr>
          <w:sz w:val="22"/>
          <w:szCs w:val="22"/>
        </w:rPr>
      </w:pPr>
      <w:r w:rsidRPr="006A7CBE">
        <w:rPr>
          <w:sz w:val="22"/>
          <w:szCs w:val="22"/>
        </w:rPr>
        <w:t>Low risk cases. Usually managed independently by HCP</w:t>
      </w:r>
      <w:r w:rsidR="006A7CBE" w:rsidRPr="006A7CBE">
        <w:rPr>
          <w:sz w:val="22"/>
          <w:szCs w:val="22"/>
        </w:rPr>
        <w:t>:</w:t>
      </w:r>
    </w:p>
    <w:p w14:paraId="46E41F7E" w14:textId="6C21BBD4" w:rsidR="00A90F09" w:rsidRPr="00AF2AF3" w:rsidRDefault="00A90F09" w:rsidP="00C1765D">
      <w:pPr>
        <w:pStyle w:val="ListParagraph"/>
        <w:widowControl w:val="0"/>
        <w:numPr>
          <w:ilvl w:val="0"/>
          <w:numId w:val="22"/>
        </w:numPr>
        <w:autoSpaceDE w:val="0"/>
        <w:autoSpaceDN w:val="0"/>
        <w:adjustRightInd w:val="0"/>
        <w:spacing w:line="276" w:lineRule="auto"/>
        <w:rPr>
          <w:rFonts w:cs="Arial"/>
          <w:color w:val="000000"/>
          <w:lang w:val="en-US"/>
        </w:rPr>
      </w:pPr>
      <w:r w:rsidRPr="00AF2AF3">
        <w:rPr>
          <w:rFonts w:cs="Arial"/>
          <w:color w:val="000000"/>
          <w:lang w:val="en-US"/>
        </w:rPr>
        <w:t xml:space="preserve">Asymptomatic cataracts </w:t>
      </w:r>
    </w:p>
    <w:p w14:paraId="5F10E55B" w14:textId="0BA1CA63" w:rsidR="00A90F09" w:rsidRPr="00AF2AF3" w:rsidRDefault="00A90F09" w:rsidP="00C1765D">
      <w:pPr>
        <w:pStyle w:val="ListParagraph"/>
        <w:widowControl w:val="0"/>
        <w:numPr>
          <w:ilvl w:val="0"/>
          <w:numId w:val="22"/>
        </w:numPr>
        <w:autoSpaceDE w:val="0"/>
        <w:autoSpaceDN w:val="0"/>
        <w:adjustRightInd w:val="0"/>
        <w:spacing w:line="276" w:lineRule="auto"/>
        <w:rPr>
          <w:rFonts w:cs="Arial"/>
          <w:color w:val="000000"/>
          <w:lang w:val="en-US"/>
        </w:rPr>
      </w:pPr>
      <w:r w:rsidRPr="00AF2AF3">
        <w:rPr>
          <w:rFonts w:cs="Arial"/>
          <w:color w:val="000000"/>
          <w:lang w:val="en-US"/>
        </w:rPr>
        <w:t xml:space="preserve">Symptomatic cataracts </w:t>
      </w:r>
      <w:r w:rsidR="00783E08" w:rsidRPr="00AF2AF3">
        <w:rPr>
          <w:rFonts w:cs="Arial"/>
          <w:color w:val="000000"/>
          <w:lang w:val="en-US"/>
        </w:rPr>
        <w:t xml:space="preserve"> note - e</w:t>
      </w:r>
      <w:r w:rsidRPr="00AF2AF3">
        <w:rPr>
          <w:rFonts w:cs="Arial"/>
          <w:color w:val="000000"/>
          <w:lang w:val="en-US"/>
        </w:rPr>
        <w:t xml:space="preserve">nsure symptoms compatible and consistent with cataract </w:t>
      </w:r>
    </w:p>
    <w:p w14:paraId="263BCAAC" w14:textId="220697B5" w:rsidR="00A90F09" w:rsidRPr="00AF2AF3" w:rsidRDefault="00A90F09" w:rsidP="00C1765D">
      <w:pPr>
        <w:pStyle w:val="ListParagraph"/>
        <w:widowControl w:val="0"/>
        <w:numPr>
          <w:ilvl w:val="0"/>
          <w:numId w:val="22"/>
        </w:numPr>
        <w:autoSpaceDE w:val="0"/>
        <w:autoSpaceDN w:val="0"/>
        <w:adjustRightInd w:val="0"/>
        <w:spacing w:line="276" w:lineRule="auto"/>
        <w:rPr>
          <w:rFonts w:cs="Arial"/>
          <w:color w:val="000000"/>
          <w:lang w:val="en-US"/>
        </w:rPr>
      </w:pPr>
      <w:r w:rsidRPr="00AF2AF3">
        <w:rPr>
          <w:rFonts w:cs="Arial"/>
          <w:color w:val="000000"/>
          <w:lang w:val="en-US"/>
        </w:rPr>
        <w:t xml:space="preserve">No lens induced ocular disease </w:t>
      </w:r>
    </w:p>
    <w:p w14:paraId="5EDAF090" w14:textId="496D710F" w:rsidR="00A90F09" w:rsidRPr="00AF2AF3" w:rsidRDefault="00A90F09" w:rsidP="00C1765D">
      <w:pPr>
        <w:pStyle w:val="ListParagraph"/>
        <w:widowControl w:val="0"/>
        <w:numPr>
          <w:ilvl w:val="0"/>
          <w:numId w:val="22"/>
        </w:numPr>
        <w:autoSpaceDE w:val="0"/>
        <w:autoSpaceDN w:val="0"/>
        <w:adjustRightInd w:val="0"/>
        <w:spacing w:line="276" w:lineRule="auto"/>
        <w:rPr>
          <w:rFonts w:cs="Arial"/>
          <w:color w:val="000000"/>
          <w:lang w:val="en-US"/>
        </w:rPr>
      </w:pPr>
      <w:r w:rsidRPr="00AF2AF3">
        <w:rPr>
          <w:rFonts w:cs="Arial"/>
          <w:color w:val="000000"/>
          <w:lang w:val="en-US"/>
        </w:rPr>
        <w:t xml:space="preserve">No comorbidity requiring further management or treatment </w:t>
      </w:r>
    </w:p>
    <w:p w14:paraId="443D9EF4" w14:textId="0FB2EA01" w:rsidR="00A90F09" w:rsidRPr="00AF2AF3" w:rsidRDefault="00A90F09" w:rsidP="00C1765D">
      <w:pPr>
        <w:pStyle w:val="ListParagraph"/>
        <w:widowControl w:val="0"/>
        <w:numPr>
          <w:ilvl w:val="0"/>
          <w:numId w:val="22"/>
        </w:numPr>
        <w:autoSpaceDE w:val="0"/>
        <w:autoSpaceDN w:val="0"/>
        <w:adjustRightInd w:val="0"/>
        <w:spacing w:line="276" w:lineRule="auto"/>
        <w:rPr>
          <w:rFonts w:cs="Arial"/>
          <w:color w:val="000000"/>
          <w:lang w:val="en-US"/>
        </w:rPr>
      </w:pPr>
      <w:r w:rsidRPr="00AF2AF3">
        <w:rPr>
          <w:rFonts w:cs="Arial"/>
          <w:color w:val="000000"/>
          <w:lang w:val="en-US"/>
        </w:rPr>
        <w:t xml:space="preserve">Binocular visual potential </w:t>
      </w:r>
      <w:r w:rsidR="00AA6311">
        <w:rPr>
          <w:rFonts w:cs="Arial"/>
          <w:color w:val="000000"/>
          <w:lang w:val="en-US"/>
        </w:rPr>
        <w:t>(</w:t>
      </w:r>
      <w:proofErr w:type="spellStart"/>
      <w:r w:rsidR="00AA6311">
        <w:rPr>
          <w:rFonts w:cs="Arial"/>
          <w:color w:val="000000"/>
          <w:lang w:val="en-US"/>
        </w:rPr>
        <w:t>ie</w:t>
      </w:r>
      <w:proofErr w:type="spellEnd"/>
      <w:r w:rsidR="00AA6311">
        <w:rPr>
          <w:rFonts w:cs="Arial"/>
          <w:color w:val="000000"/>
          <w:lang w:val="en-US"/>
        </w:rPr>
        <w:t xml:space="preserve"> not “only eye”)</w:t>
      </w:r>
    </w:p>
    <w:p w14:paraId="48093702" w14:textId="4EB22BE8" w:rsidR="00A90F09" w:rsidRPr="00AF2AF3" w:rsidRDefault="00A90F09" w:rsidP="00C1765D">
      <w:pPr>
        <w:pStyle w:val="ListParagraph"/>
        <w:widowControl w:val="0"/>
        <w:numPr>
          <w:ilvl w:val="0"/>
          <w:numId w:val="22"/>
        </w:numPr>
        <w:autoSpaceDE w:val="0"/>
        <w:autoSpaceDN w:val="0"/>
        <w:adjustRightInd w:val="0"/>
        <w:spacing w:line="276" w:lineRule="auto"/>
        <w:rPr>
          <w:rFonts w:cs="Arial"/>
          <w:color w:val="000000"/>
          <w:lang w:val="en-US"/>
        </w:rPr>
      </w:pPr>
      <w:r w:rsidRPr="00AF2AF3">
        <w:rPr>
          <w:rFonts w:cs="Arial"/>
          <w:color w:val="000000"/>
          <w:lang w:val="en-US"/>
        </w:rPr>
        <w:t xml:space="preserve">No previous complicated cataract surgery </w:t>
      </w:r>
    </w:p>
    <w:p w14:paraId="24901F05" w14:textId="484CACF4" w:rsidR="00A90F09" w:rsidRPr="00AF2AF3" w:rsidRDefault="00A90F09" w:rsidP="00C1765D">
      <w:pPr>
        <w:pStyle w:val="ListParagraph"/>
        <w:widowControl w:val="0"/>
        <w:numPr>
          <w:ilvl w:val="0"/>
          <w:numId w:val="22"/>
        </w:numPr>
        <w:autoSpaceDE w:val="0"/>
        <w:autoSpaceDN w:val="0"/>
        <w:adjustRightInd w:val="0"/>
        <w:spacing w:line="276" w:lineRule="auto"/>
        <w:rPr>
          <w:rFonts w:cs="Arial"/>
          <w:color w:val="000000"/>
          <w:lang w:val="en-US"/>
        </w:rPr>
      </w:pPr>
      <w:r w:rsidRPr="00AF2AF3">
        <w:rPr>
          <w:rFonts w:cs="Arial"/>
          <w:color w:val="000000"/>
          <w:lang w:val="en-US"/>
        </w:rPr>
        <w:t xml:space="preserve">Not specifically requested to see an ophthalmologist </w:t>
      </w:r>
    </w:p>
    <w:p w14:paraId="2E9BE471" w14:textId="039151D4" w:rsidR="00A90F09" w:rsidRDefault="00A90F09" w:rsidP="00C1765D">
      <w:pPr>
        <w:pStyle w:val="ListParagraph"/>
        <w:widowControl w:val="0"/>
        <w:numPr>
          <w:ilvl w:val="0"/>
          <w:numId w:val="22"/>
        </w:numPr>
        <w:autoSpaceDE w:val="0"/>
        <w:autoSpaceDN w:val="0"/>
        <w:adjustRightInd w:val="0"/>
        <w:spacing w:line="276" w:lineRule="auto"/>
        <w:rPr>
          <w:rFonts w:cs="Arial"/>
          <w:color w:val="000000"/>
          <w:lang w:val="en-US"/>
        </w:rPr>
      </w:pPr>
      <w:r w:rsidRPr="00AF2AF3">
        <w:rPr>
          <w:rFonts w:cs="Arial"/>
          <w:color w:val="000000"/>
          <w:lang w:val="en-US"/>
        </w:rPr>
        <w:t xml:space="preserve">No risk factors associated with cataract surgery (list below not exhaustive) </w:t>
      </w:r>
    </w:p>
    <w:p w14:paraId="78FCD694" w14:textId="7388B785" w:rsidR="005A2E18" w:rsidRPr="00AF2AF3" w:rsidRDefault="005A2E18" w:rsidP="00C1765D">
      <w:pPr>
        <w:pStyle w:val="ListParagraph"/>
        <w:widowControl w:val="0"/>
        <w:numPr>
          <w:ilvl w:val="0"/>
          <w:numId w:val="22"/>
        </w:numPr>
        <w:autoSpaceDE w:val="0"/>
        <w:autoSpaceDN w:val="0"/>
        <w:adjustRightInd w:val="0"/>
        <w:spacing w:line="276" w:lineRule="auto"/>
        <w:rPr>
          <w:rFonts w:cs="Arial"/>
          <w:color w:val="000000"/>
          <w:lang w:val="en-US"/>
        </w:rPr>
      </w:pPr>
      <w:r>
        <w:rPr>
          <w:rFonts w:cs="Arial"/>
          <w:color w:val="000000"/>
          <w:lang w:val="en-US"/>
        </w:rPr>
        <w:t xml:space="preserve">No reduced mental capacity </w:t>
      </w:r>
    </w:p>
    <w:p w14:paraId="764DC4A0" w14:textId="77777777" w:rsidR="00A90F09" w:rsidRDefault="00A90F09" w:rsidP="00C1765D">
      <w:pPr>
        <w:pStyle w:val="Default"/>
        <w:spacing w:line="276" w:lineRule="auto"/>
        <w:jc w:val="both"/>
      </w:pPr>
    </w:p>
    <w:p w14:paraId="7DE8785D" w14:textId="7A7AFCDD" w:rsidR="00A90F09" w:rsidRPr="00121A95" w:rsidRDefault="00783E08" w:rsidP="00C1765D">
      <w:pPr>
        <w:pStyle w:val="Default"/>
        <w:spacing w:line="276" w:lineRule="auto"/>
        <w:jc w:val="both"/>
        <w:rPr>
          <w:sz w:val="22"/>
          <w:szCs w:val="22"/>
        </w:rPr>
      </w:pPr>
      <w:r w:rsidRPr="00121A95">
        <w:rPr>
          <w:sz w:val="22"/>
          <w:szCs w:val="22"/>
        </w:rPr>
        <w:t>High risk cases:</w:t>
      </w:r>
      <w:r w:rsidR="00AF2AF3" w:rsidRPr="00121A95">
        <w:rPr>
          <w:sz w:val="22"/>
          <w:szCs w:val="22"/>
        </w:rPr>
        <w:t xml:space="preserve"> should be discussed with or seen by the ophthalmologist</w:t>
      </w:r>
    </w:p>
    <w:p w14:paraId="431E225E" w14:textId="77777777" w:rsidR="009E72AD" w:rsidRPr="00121A95" w:rsidRDefault="009E72AD" w:rsidP="006D4113">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E72AD" w:rsidRPr="00121A95" w14:paraId="28D4117E" w14:textId="77777777" w:rsidTr="00C27D95">
        <w:tc>
          <w:tcPr>
            <w:tcW w:w="4621" w:type="dxa"/>
            <w:shd w:val="clear" w:color="auto" w:fill="B8CCE4"/>
          </w:tcPr>
          <w:p w14:paraId="63E035A5" w14:textId="77777777" w:rsidR="009E72AD" w:rsidRPr="00121A95" w:rsidRDefault="009E72AD" w:rsidP="00C27D95">
            <w:pPr>
              <w:spacing w:after="0"/>
              <w:rPr>
                <w:rFonts w:ascii="Arial" w:hAnsi="Arial" w:cs="Arial"/>
                <w:b/>
              </w:rPr>
            </w:pPr>
            <w:r w:rsidRPr="00121A95">
              <w:rPr>
                <w:rFonts w:ascii="Arial" w:hAnsi="Arial" w:cs="Arial"/>
                <w:b/>
              </w:rPr>
              <w:t>Ocular/associated ocular findings</w:t>
            </w:r>
          </w:p>
          <w:p w14:paraId="2B76E424" w14:textId="77777777" w:rsidR="009E72AD" w:rsidRPr="00121A95" w:rsidRDefault="009E72AD" w:rsidP="00C27D95">
            <w:pPr>
              <w:spacing w:after="0"/>
              <w:rPr>
                <w:rFonts w:ascii="Arial" w:hAnsi="Arial" w:cs="Arial"/>
              </w:rPr>
            </w:pPr>
          </w:p>
        </w:tc>
        <w:tc>
          <w:tcPr>
            <w:tcW w:w="4621" w:type="dxa"/>
            <w:shd w:val="clear" w:color="auto" w:fill="B8CCE4"/>
          </w:tcPr>
          <w:p w14:paraId="0B1B13D2" w14:textId="77777777" w:rsidR="009E72AD" w:rsidRPr="00121A95" w:rsidRDefault="009E72AD" w:rsidP="00C27D95">
            <w:pPr>
              <w:spacing w:after="0"/>
              <w:rPr>
                <w:rFonts w:ascii="Arial" w:hAnsi="Arial" w:cs="Arial"/>
                <w:b/>
              </w:rPr>
            </w:pPr>
            <w:r w:rsidRPr="00121A95">
              <w:rPr>
                <w:rFonts w:ascii="Arial" w:hAnsi="Arial" w:cs="Arial"/>
                <w:b/>
              </w:rPr>
              <w:t>Associated risk</w:t>
            </w:r>
          </w:p>
        </w:tc>
      </w:tr>
      <w:tr w:rsidR="009E72AD" w:rsidRPr="00121A95" w14:paraId="407565FB" w14:textId="77777777" w:rsidTr="00C27D95">
        <w:tc>
          <w:tcPr>
            <w:tcW w:w="4621" w:type="dxa"/>
          </w:tcPr>
          <w:p w14:paraId="6AAFDD12" w14:textId="0FF14A98" w:rsidR="009E72AD" w:rsidRPr="00121A95" w:rsidRDefault="009E72AD" w:rsidP="00C27D95">
            <w:pPr>
              <w:spacing w:after="0"/>
              <w:rPr>
                <w:rFonts w:ascii="Arial" w:hAnsi="Arial" w:cs="Arial"/>
              </w:rPr>
            </w:pPr>
            <w:r w:rsidRPr="00121A95">
              <w:rPr>
                <w:rFonts w:ascii="Arial" w:hAnsi="Arial" w:cs="Arial"/>
              </w:rPr>
              <w:t>Any conditions compromising a patient’s ability to co-operate or be positioned during surgery</w:t>
            </w:r>
            <w:r w:rsidR="007261AC">
              <w:rPr>
                <w:rFonts w:ascii="Arial" w:hAnsi="Arial" w:cs="Arial"/>
              </w:rPr>
              <w:t xml:space="preserve"> e</w:t>
            </w:r>
            <w:r w:rsidR="007261AC" w:rsidRPr="007261AC">
              <w:rPr>
                <w:rFonts w:ascii="Arial" w:hAnsi="Arial" w:cs="Arial"/>
              </w:rPr>
              <w:t xml:space="preserve">.g. </w:t>
            </w:r>
            <w:r w:rsidR="007261AC" w:rsidRPr="007261AC">
              <w:rPr>
                <w:rFonts w:ascii="Arial" w:hAnsi="Arial" w:cs="Arial"/>
                <w:color w:val="000000"/>
                <w:lang w:val="en-US"/>
              </w:rPr>
              <w:t xml:space="preserve">communication </w:t>
            </w:r>
            <w:r w:rsidR="00E777F0">
              <w:rPr>
                <w:rFonts w:ascii="Arial" w:hAnsi="Arial" w:cs="Arial"/>
                <w:color w:val="000000"/>
                <w:lang w:val="en-US"/>
              </w:rPr>
              <w:t xml:space="preserve">and language </w:t>
            </w:r>
            <w:r w:rsidR="007261AC" w:rsidRPr="007261AC">
              <w:rPr>
                <w:rFonts w:ascii="Arial" w:hAnsi="Arial" w:cs="Arial"/>
                <w:color w:val="000000"/>
                <w:lang w:val="en-US"/>
              </w:rPr>
              <w:t xml:space="preserve">difficulties, hearing loss, spinal or back </w:t>
            </w:r>
            <w:r w:rsidR="007261AC" w:rsidRPr="007261AC">
              <w:rPr>
                <w:rFonts w:ascii="Arial" w:hAnsi="Arial" w:cs="Arial"/>
                <w:color w:val="000000"/>
                <w:lang w:val="en-US"/>
              </w:rPr>
              <w:lastRenderedPageBreak/>
              <w:t>problems, cough or poor breathing, tremor, nystagmus, obesity, claustrophobia, extreme fear/anxiety</w:t>
            </w:r>
            <w:r w:rsidR="00E777F0">
              <w:rPr>
                <w:rFonts w:ascii="Arial" w:hAnsi="Arial" w:cs="Arial"/>
                <w:color w:val="000000"/>
                <w:lang w:val="en-US"/>
              </w:rPr>
              <w:t>, r</w:t>
            </w:r>
            <w:r w:rsidR="007261AC" w:rsidRPr="007261AC">
              <w:rPr>
                <w:rFonts w:ascii="Arial" w:hAnsi="Arial" w:cs="Arial"/>
                <w:color w:val="000000"/>
                <w:lang w:val="en-US"/>
              </w:rPr>
              <w:t>educed mental capacity, dementia, psychiatric disease</w:t>
            </w:r>
            <w:r w:rsidR="00BC5863">
              <w:rPr>
                <w:rFonts w:ascii="Arial" w:hAnsi="Arial" w:cs="Arial"/>
                <w:color w:val="000000"/>
                <w:lang w:val="en-US"/>
              </w:rPr>
              <w:t>, lid squeezer</w:t>
            </w:r>
          </w:p>
        </w:tc>
        <w:tc>
          <w:tcPr>
            <w:tcW w:w="4621" w:type="dxa"/>
          </w:tcPr>
          <w:p w14:paraId="77C0F49F" w14:textId="1CE565F7" w:rsidR="009E72AD" w:rsidRPr="00121A95" w:rsidRDefault="009E72AD" w:rsidP="00C27D95">
            <w:pPr>
              <w:spacing w:after="0"/>
              <w:rPr>
                <w:rFonts w:ascii="Arial" w:hAnsi="Arial" w:cs="Arial"/>
              </w:rPr>
            </w:pPr>
            <w:r w:rsidRPr="00121A95">
              <w:rPr>
                <w:rFonts w:ascii="Arial" w:hAnsi="Arial" w:cs="Arial"/>
              </w:rPr>
              <w:lastRenderedPageBreak/>
              <w:t>General increase in surgical risk</w:t>
            </w:r>
          </w:p>
        </w:tc>
      </w:tr>
      <w:tr w:rsidR="00DC08A0" w:rsidRPr="002B4C6A" w14:paraId="72F7740F" w14:textId="77777777" w:rsidTr="00C27D95">
        <w:tc>
          <w:tcPr>
            <w:tcW w:w="4621" w:type="dxa"/>
          </w:tcPr>
          <w:p w14:paraId="23475289" w14:textId="467E93CF" w:rsidR="00DC08A0" w:rsidRPr="00121A95" w:rsidRDefault="00DC08A0" w:rsidP="00C27D95">
            <w:pPr>
              <w:spacing w:after="0"/>
              <w:rPr>
                <w:rFonts w:ascii="Arial" w:hAnsi="Arial" w:cs="Arial"/>
              </w:rPr>
            </w:pPr>
            <w:r>
              <w:rPr>
                <w:rFonts w:ascii="Arial" w:hAnsi="Arial" w:cs="Arial"/>
              </w:rPr>
              <w:lastRenderedPageBreak/>
              <w:t>Age &gt;85 years</w:t>
            </w:r>
          </w:p>
        </w:tc>
        <w:tc>
          <w:tcPr>
            <w:tcW w:w="4621" w:type="dxa"/>
          </w:tcPr>
          <w:p w14:paraId="02362A0A" w14:textId="47B34E4C" w:rsidR="00DC08A0" w:rsidRPr="00121A95" w:rsidRDefault="00DC08A0" w:rsidP="00C27D95">
            <w:pPr>
              <w:spacing w:after="0"/>
              <w:rPr>
                <w:rFonts w:ascii="Arial" w:hAnsi="Arial" w:cs="Arial"/>
              </w:rPr>
            </w:pPr>
            <w:r w:rsidRPr="00121A95">
              <w:rPr>
                <w:rFonts w:ascii="Arial" w:hAnsi="Arial" w:cs="Arial"/>
              </w:rPr>
              <w:t>General increase in surgical risk</w:t>
            </w:r>
            <w:r>
              <w:rPr>
                <w:rFonts w:ascii="Arial" w:hAnsi="Arial" w:cs="Arial"/>
              </w:rPr>
              <w:t xml:space="preserve"> or less good visual outcome</w:t>
            </w:r>
          </w:p>
        </w:tc>
      </w:tr>
      <w:tr w:rsidR="00BC5863" w:rsidRPr="002B4C6A" w14:paraId="509060D0" w14:textId="77777777" w:rsidTr="00C27D95">
        <w:tc>
          <w:tcPr>
            <w:tcW w:w="4621" w:type="dxa"/>
          </w:tcPr>
          <w:p w14:paraId="03CF72D6" w14:textId="793C8BF6" w:rsidR="00BC5863" w:rsidRDefault="00BC5863" w:rsidP="00C27D95">
            <w:pPr>
              <w:spacing w:after="0"/>
              <w:rPr>
                <w:rFonts w:ascii="Arial" w:hAnsi="Arial" w:cs="Arial"/>
              </w:rPr>
            </w:pPr>
            <w:r>
              <w:rPr>
                <w:rFonts w:ascii="Arial" w:hAnsi="Arial" w:cs="Arial"/>
              </w:rPr>
              <w:t>Only seeing eye</w:t>
            </w:r>
          </w:p>
        </w:tc>
        <w:tc>
          <w:tcPr>
            <w:tcW w:w="4621" w:type="dxa"/>
          </w:tcPr>
          <w:p w14:paraId="4875216E" w14:textId="2711FF05" w:rsidR="00BC5863" w:rsidRPr="00121A95" w:rsidRDefault="00BC5863" w:rsidP="00C27D95">
            <w:pPr>
              <w:spacing w:after="0"/>
              <w:rPr>
                <w:rFonts w:ascii="Arial" w:hAnsi="Arial" w:cs="Arial"/>
              </w:rPr>
            </w:pPr>
            <w:r>
              <w:rPr>
                <w:rFonts w:ascii="Arial" w:hAnsi="Arial" w:cs="Arial"/>
              </w:rPr>
              <w:t>If serious complications, could get total loss of vision, no “spare” eye</w:t>
            </w:r>
          </w:p>
        </w:tc>
      </w:tr>
      <w:tr w:rsidR="00BC5863" w:rsidRPr="002B4C6A" w14:paraId="630CA0D1" w14:textId="77777777" w:rsidTr="00C27D95">
        <w:tc>
          <w:tcPr>
            <w:tcW w:w="4621" w:type="dxa"/>
          </w:tcPr>
          <w:p w14:paraId="004F4E89" w14:textId="4A29BC0C" w:rsidR="00BC5863" w:rsidRDefault="00BC5863" w:rsidP="00C27D95">
            <w:pPr>
              <w:spacing w:after="0"/>
              <w:rPr>
                <w:rFonts w:ascii="Arial" w:hAnsi="Arial" w:cs="Arial"/>
              </w:rPr>
            </w:pPr>
            <w:r>
              <w:rPr>
                <w:rFonts w:ascii="Arial" w:hAnsi="Arial" w:cs="Arial"/>
              </w:rPr>
              <w:t>Complications in first eye operation</w:t>
            </w:r>
          </w:p>
        </w:tc>
        <w:tc>
          <w:tcPr>
            <w:tcW w:w="4621" w:type="dxa"/>
          </w:tcPr>
          <w:p w14:paraId="7D8499C9" w14:textId="640F0DA2" w:rsidR="00BC5863" w:rsidRDefault="00BC5863" w:rsidP="00C27D95">
            <w:pPr>
              <w:spacing w:after="0"/>
              <w:rPr>
                <w:rFonts w:ascii="Arial" w:hAnsi="Arial" w:cs="Arial"/>
              </w:rPr>
            </w:pPr>
            <w:r>
              <w:rPr>
                <w:rFonts w:ascii="Arial" w:hAnsi="Arial" w:cs="Arial"/>
              </w:rPr>
              <w:t>Higher surgical risk</w:t>
            </w:r>
          </w:p>
        </w:tc>
      </w:tr>
      <w:tr w:rsidR="009E72AD" w:rsidRPr="00121A95" w14:paraId="726207FE" w14:textId="77777777" w:rsidTr="00C27D95">
        <w:tc>
          <w:tcPr>
            <w:tcW w:w="4621" w:type="dxa"/>
          </w:tcPr>
          <w:p w14:paraId="72D62F83" w14:textId="77777777" w:rsidR="009E72AD" w:rsidRPr="00121A95" w:rsidRDefault="009E72AD" w:rsidP="00C27D95">
            <w:pPr>
              <w:spacing w:after="0"/>
              <w:rPr>
                <w:rFonts w:ascii="Arial" w:hAnsi="Arial" w:cs="Arial"/>
              </w:rPr>
            </w:pPr>
            <w:r w:rsidRPr="00121A95">
              <w:rPr>
                <w:rFonts w:ascii="Arial" w:hAnsi="Arial" w:cs="Arial"/>
              </w:rPr>
              <w:t>High myopia/axial length ≥ 26mm</w:t>
            </w:r>
          </w:p>
          <w:p w14:paraId="1DE9B2EC" w14:textId="77777777" w:rsidR="009E72AD" w:rsidRPr="00121A95" w:rsidRDefault="009E72AD" w:rsidP="00C27D95">
            <w:pPr>
              <w:spacing w:after="0"/>
              <w:rPr>
                <w:rFonts w:ascii="Arial" w:hAnsi="Arial" w:cs="Arial"/>
              </w:rPr>
            </w:pPr>
          </w:p>
        </w:tc>
        <w:tc>
          <w:tcPr>
            <w:tcW w:w="4621" w:type="dxa"/>
          </w:tcPr>
          <w:p w14:paraId="2981C4A7" w14:textId="77777777" w:rsidR="009E72AD" w:rsidRPr="007261AC" w:rsidRDefault="009E72AD" w:rsidP="00C27D95">
            <w:pPr>
              <w:spacing w:after="0"/>
              <w:rPr>
                <w:rFonts w:ascii="Arial" w:hAnsi="Arial" w:cs="Arial"/>
              </w:rPr>
            </w:pPr>
            <w:r w:rsidRPr="00121A95">
              <w:rPr>
                <w:rFonts w:ascii="Arial" w:hAnsi="Arial" w:cs="Arial"/>
              </w:rPr>
              <w:t>Retinal detachment (RD), AC depth fluctuation, IOL calculation errors (staphyloma) and refractive surprise</w:t>
            </w:r>
          </w:p>
        </w:tc>
      </w:tr>
      <w:tr w:rsidR="009E72AD" w:rsidRPr="00121A95" w14:paraId="1541461A" w14:textId="77777777" w:rsidTr="00C27D95">
        <w:tc>
          <w:tcPr>
            <w:tcW w:w="4621" w:type="dxa"/>
          </w:tcPr>
          <w:p w14:paraId="35D9867F" w14:textId="3FC6FB4E" w:rsidR="009E72AD" w:rsidRPr="00121A95" w:rsidRDefault="009E72AD" w:rsidP="00C27D95">
            <w:pPr>
              <w:spacing w:after="0"/>
              <w:rPr>
                <w:rFonts w:ascii="Arial" w:hAnsi="Arial" w:cs="Arial"/>
              </w:rPr>
            </w:pPr>
            <w:r w:rsidRPr="00121A95">
              <w:rPr>
                <w:rFonts w:ascii="Arial" w:hAnsi="Arial" w:cs="Arial"/>
              </w:rPr>
              <w:t>High hyperopia &lt;22mm</w:t>
            </w:r>
          </w:p>
          <w:p w14:paraId="75098D47" w14:textId="77777777" w:rsidR="009E72AD" w:rsidRPr="00121A95" w:rsidRDefault="009E72AD" w:rsidP="00C27D95">
            <w:pPr>
              <w:spacing w:after="0"/>
              <w:rPr>
                <w:rFonts w:ascii="Arial" w:hAnsi="Arial" w:cs="Arial"/>
              </w:rPr>
            </w:pPr>
          </w:p>
        </w:tc>
        <w:tc>
          <w:tcPr>
            <w:tcW w:w="4621" w:type="dxa"/>
          </w:tcPr>
          <w:p w14:paraId="0A7DC027" w14:textId="77777777" w:rsidR="009E72AD" w:rsidRPr="007261AC" w:rsidRDefault="009E72AD" w:rsidP="00C27D95">
            <w:pPr>
              <w:spacing w:after="0"/>
              <w:rPr>
                <w:rFonts w:ascii="Arial" w:hAnsi="Arial" w:cs="Arial"/>
              </w:rPr>
            </w:pPr>
            <w:r w:rsidRPr="00121A95">
              <w:rPr>
                <w:rFonts w:ascii="Arial" w:hAnsi="Arial" w:cs="Arial"/>
              </w:rPr>
              <w:t>Shallow AC, choroidal effusion, IOL calculation errors</w:t>
            </w:r>
            <w:r w:rsidRPr="007261AC">
              <w:rPr>
                <w:rFonts w:ascii="Arial" w:hAnsi="Arial" w:cs="Arial"/>
              </w:rPr>
              <w:t xml:space="preserve"> (refractive surprise)</w:t>
            </w:r>
          </w:p>
        </w:tc>
      </w:tr>
      <w:tr w:rsidR="009E72AD" w:rsidRPr="00121A95" w14:paraId="14B4321A" w14:textId="77777777" w:rsidTr="00C27D95">
        <w:tc>
          <w:tcPr>
            <w:tcW w:w="4621" w:type="dxa"/>
          </w:tcPr>
          <w:p w14:paraId="042B1430" w14:textId="77777777" w:rsidR="009E72AD" w:rsidRPr="007261AC" w:rsidRDefault="009E72AD" w:rsidP="00C27D95">
            <w:pPr>
              <w:spacing w:after="0"/>
              <w:rPr>
                <w:rFonts w:ascii="Arial" w:hAnsi="Arial" w:cs="Arial"/>
              </w:rPr>
            </w:pPr>
            <w:r w:rsidRPr="00121A95">
              <w:rPr>
                <w:rFonts w:ascii="Arial" w:hAnsi="Arial" w:cs="Arial"/>
              </w:rPr>
              <w:t xml:space="preserve">Prior </w:t>
            </w:r>
            <w:proofErr w:type="spellStart"/>
            <w:r w:rsidRPr="00121A95">
              <w:rPr>
                <w:rFonts w:ascii="Arial" w:hAnsi="Arial" w:cs="Arial"/>
              </w:rPr>
              <w:t>keratorefractive</w:t>
            </w:r>
            <w:proofErr w:type="spellEnd"/>
            <w:r w:rsidRPr="00121A95">
              <w:rPr>
                <w:rFonts w:ascii="Arial" w:hAnsi="Arial" w:cs="Arial"/>
              </w:rPr>
              <w:t xml:space="preserve"> surgery</w:t>
            </w:r>
          </w:p>
          <w:p w14:paraId="03B22685" w14:textId="77777777" w:rsidR="009E72AD" w:rsidRPr="007261AC" w:rsidRDefault="009E72AD" w:rsidP="00C27D95">
            <w:pPr>
              <w:spacing w:after="0"/>
              <w:rPr>
                <w:rFonts w:ascii="Arial" w:hAnsi="Arial" w:cs="Arial"/>
              </w:rPr>
            </w:pPr>
          </w:p>
        </w:tc>
        <w:tc>
          <w:tcPr>
            <w:tcW w:w="4621" w:type="dxa"/>
          </w:tcPr>
          <w:p w14:paraId="647C6ED1" w14:textId="77777777" w:rsidR="009E72AD" w:rsidRPr="007261AC" w:rsidRDefault="009E72AD" w:rsidP="00C27D95">
            <w:pPr>
              <w:spacing w:after="0"/>
              <w:rPr>
                <w:rFonts w:ascii="Arial" w:hAnsi="Arial" w:cs="Arial"/>
              </w:rPr>
            </w:pPr>
            <w:r w:rsidRPr="007261AC">
              <w:rPr>
                <w:rFonts w:ascii="Arial" w:hAnsi="Arial" w:cs="Arial"/>
              </w:rPr>
              <w:t>IOL calculation errors (refractive surprise), AC depth fluctuation</w:t>
            </w:r>
          </w:p>
        </w:tc>
      </w:tr>
      <w:tr w:rsidR="009E72AD" w:rsidRPr="00121A95" w14:paraId="2F382C87" w14:textId="77777777" w:rsidTr="00C27D95">
        <w:tc>
          <w:tcPr>
            <w:tcW w:w="4621" w:type="dxa"/>
          </w:tcPr>
          <w:p w14:paraId="5FF2D1AE" w14:textId="77777777" w:rsidR="009E72AD" w:rsidRPr="00121A95" w:rsidRDefault="009E72AD" w:rsidP="00C27D95">
            <w:pPr>
              <w:spacing w:after="0"/>
              <w:rPr>
                <w:rFonts w:ascii="Arial" w:hAnsi="Arial" w:cs="Arial"/>
              </w:rPr>
            </w:pPr>
            <w:r w:rsidRPr="00121A95">
              <w:rPr>
                <w:rFonts w:ascii="Arial" w:hAnsi="Arial" w:cs="Arial"/>
              </w:rPr>
              <w:t>Deep set eyes/high brow</w:t>
            </w:r>
          </w:p>
          <w:p w14:paraId="0162EFEF" w14:textId="77777777" w:rsidR="009E72AD" w:rsidRPr="007261AC" w:rsidRDefault="009E72AD" w:rsidP="00C27D95">
            <w:pPr>
              <w:spacing w:after="0"/>
              <w:rPr>
                <w:rFonts w:ascii="Arial" w:hAnsi="Arial" w:cs="Arial"/>
              </w:rPr>
            </w:pPr>
          </w:p>
        </w:tc>
        <w:tc>
          <w:tcPr>
            <w:tcW w:w="4621" w:type="dxa"/>
          </w:tcPr>
          <w:p w14:paraId="4B9B50A2" w14:textId="77777777" w:rsidR="009E72AD" w:rsidRPr="007261AC" w:rsidRDefault="009E72AD" w:rsidP="00C27D95">
            <w:pPr>
              <w:spacing w:after="0"/>
              <w:rPr>
                <w:rFonts w:ascii="Arial" w:hAnsi="Arial" w:cs="Arial"/>
              </w:rPr>
            </w:pPr>
            <w:r w:rsidRPr="007261AC">
              <w:rPr>
                <w:rFonts w:ascii="Arial" w:hAnsi="Arial" w:cs="Arial"/>
              </w:rPr>
              <w:t>Difficult surgical access</w:t>
            </w:r>
          </w:p>
          <w:p w14:paraId="20712228" w14:textId="77777777" w:rsidR="009E72AD" w:rsidRPr="007261AC" w:rsidRDefault="009E72AD" w:rsidP="00C27D95">
            <w:pPr>
              <w:spacing w:after="0"/>
              <w:rPr>
                <w:rFonts w:ascii="Arial" w:hAnsi="Arial" w:cs="Arial"/>
              </w:rPr>
            </w:pPr>
          </w:p>
        </w:tc>
      </w:tr>
      <w:tr w:rsidR="009E72AD" w:rsidRPr="00121A95" w14:paraId="25C9F841" w14:textId="77777777" w:rsidTr="00C27D95">
        <w:tc>
          <w:tcPr>
            <w:tcW w:w="4621" w:type="dxa"/>
          </w:tcPr>
          <w:p w14:paraId="19110246" w14:textId="77777777" w:rsidR="009E72AD" w:rsidRPr="00121A95" w:rsidRDefault="009E72AD" w:rsidP="00C27D95">
            <w:pPr>
              <w:spacing w:after="0"/>
              <w:rPr>
                <w:rFonts w:ascii="Arial" w:hAnsi="Arial" w:cs="Arial"/>
              </w:rPr>
            </w:pPr>
            <w:r w:rsidRPr="00121A95">
              <w:rPr>
                <w:rFonts w:ascii="Arial" w:hAnsi="Arial" w:cs="Arial"/>
              </w:rPr>
              <w:t>Blepharitis</w:t>
            </w:r>
          </w:p>
          <w:p w14:paraId="3C90F8FE" w14:textId="77777777" w:rsidR="009E72AD" w:rsidRPr="007261AC" w:rsidRDefault="009E72AD" w:rsidP="00C27D95">
            <w:pPr>
              <w:spacing w:after="0"/>
              <w:rPr>
                <w:rFonts w:ascii="Arial" w:hAnsi="Arial" w:cs="Arial"/>
              </w:rPr>
            </w:pPr>
          </w:p>
        </w:tc>
        <w:tc>
          <w:tcPr>
            <w:tcW w:w="4621" w:type="dxa"/>
          </w:tcPr>
          <w:p w14:paraId="20ACFFA4" w14:textId="77777777" w:rsidR="009E72AD" w:rsidRPr="007261AC" w:rsidRDefault="009E72AD" w:rsidP="00C27D95">
            <w:pPr>
              <w:spacing w:after="0"/>
              <w:rPr>
                <w:rFonts w:ascii="Arial" w:hAnsi="Arial" w:cs="Arial"/>
              </w:rPr>
            </w:pPr>
            <w:r w:rsidRPr="007261AC">
              <w:rPr>
                <w:rFonts w:ascii="Arial" w:hAnsi="Arial" w:cs="Arial"/>
              </w:rPr>
              <w:t xml:space="preserve">Increased risk of </w:t>
            </w:r>
            <w:proofErr w:type="spellStart"/>
            <w:r w:rsidRPr="007261AC">
              <w:rPr>
                <w:rFonts w:ascii="Arial" w:hAnsi="Arial" w:cs="Arial"/>
              </w:rPr>
              <w:t>endophthalmitis</w:t>
            </w:r>
            <w:proofErr w:type="spellEnd"/>
          </w:p>
          <w:p w14:paraId="27D8087A" w14:textId="77777777" w:rsidR="009E72AD" w:rsidRPr="007261AC" w:rsidRDefault="009E72AD" w:rsidP="00C27D95">
            <w:pPr>
              <w:spacing w:after="0"/>
              <w:rPr>
                <w:rFonts w:ascii="Arial" w:hAnsi="Arial" w:cs="Arial"/>
              </w:rPr>
            </w:pPr>
          </w:p>
        </w:tc>
      </w:tr>
      <w:tr w:rsidR="009E72AD" w:rsidRPr="00121A95" w14:paraId="45D407FB" w14:textId="77777777" w:rsidTr="00C27D95">
        <w:tc>
          <w:tcPr>
            <w:tcW w:w="4621" w:type="dxa"/>
          </w:tcPr>
          <w:p w14:paraId="50459779" w14:textId="77777777" w:rsidR="009E72AD" w:rsidRPr="00121A95" w:rsidRDefault="009E72AD" w:rsidP="00C27D95">
            <w:pPr>
              <w:spacing w:after="0"/>
              <w:rPr>
                <w:rFonts w:ascii="Arial" w:hAnsi="Arial" w:cs="Arial"/>
              </w:rPr>
            </w:pPr>
            <w:r w:rsidRPr="00121A95">
              <w:rPr>
                <w:rFonts w:ascii="Arial" w:hAnsi="Arial" w:cs="Arial"/>
              </w:rPr>
              <w:t>Corneal opacification</w:t>
            </w:r>
          </w:p>
          <w:p w14:paraId="18D0F033" w14:textId="77777777" w:rsidR="009E72AD" w:rsidRPr="007261AC" w:rsidRDefault="009E72AD" w:rsidP="00C27D95">
            <w:pPr>
              <w:spacing w:after="0"/>
              <w:rPr>
                <w:rFonts w:ascii="Arial" w:hAnsi="Arial" w:cs="Arial"/>
              </w:rPr>
            </w:pPr>
          </w:p>
        </w:tc>
        <w:tc>
          <w:tcPr>
            <w:tcW w:w="4621" w:type="dxa"/>
          </w:tcPr>
          <w:p w14:paraId="229B95F1" w14:textId="77777777" w:rsidR="009E72AD" w:rsidRPr="007261AC" w:rsidRDefault="009E72AD" w:rsidP="00C27D95">
            <w:pPr>
              <w:spacing w:after="0"/>
              <w:rPr>
                <w:rFonts w:ascii="Arial" w:hAnsi="Arial" w:cs="Arial"/>
              </w:rPr>
            </w:pPr>
            <w:r w:rsidRPr="007261AC">
              <w:rPr>
                <w:rFonts w:ascii="Arial" w:hAnsi="Arial" w:cs="Arial"/>
              </w:rPr>
              <w:t>Reduced surgical view</w:t>
            </w:r>
          </w:p>
        </w:tc>
      </w:tr>
      <w:tr w:rsidR="009E72AD" w:rsidRPr="00121A95" w14:paraId="5E833925" w14:textId="77777777" w:rsidTr="00C27D95">
        <w:tc>
          <w:tcPr>
            <w:tcW w:w="4621" w:type="dxa"/>
          </w:tcPr>
          <w:p w14:paraId="72430252" w14:textId="77777777" w:rsidR="009E72AD" w:rsidRPr="007261AC" w:rsidRDefault="009E72AD" w:rsidP="00C27D95">
            <w:pPr>
              <w:spacing w:after="0"/>
              <w:rPr>
                <w:rFonts w:ascii="Arial" w:hAnsi="Arial" w:cs="Arial"/>
              </w:rPr>
            </w:pPr>
            <w:r w:rsidRPr="00121A95">
              <w:rPr>
                <w:rFonts w:ascii="Arial" w:hAnsi="Arial" w:cs="Arial"/>
              </w:rPr>
              <w:t xml:space="preserve">Corneal </w:t>
            </w:r>
            <w:proofErr w:type="spellStart"/>
            <w:r w:rsidRPr="00121A95">
              <w:rPr>
                <w:rFonts w:ascii="Arial" w:hAnsi="Arial" w:cs="Arial"/>
              </w:rPr>
              <w:t>guttata</w:t>
            </w:r>
            <w:proofErr w:type="spellEnd"/>
            <w:r w:rsidRPr="00121A95">
              <w:rPr>
                <w:rFonts w:ascii="Arial" w:hAnsi="Arial" w:cs="Arial"/>
              </w:rPr>
              <w:t>/</w:t>
            </w:r>
            <w:proofErr w:type="spellStart"/>
            <w:r w:rsidRPr="00121A95">
              <w:rPr>
                <w:rFonts w:ascii="Arial" w:hAnsi="Arial" w:cs="Arial"/>
              </w:rPr>
              <w:t>Fuch’s</w:t>
            </w:r>
            <w:proofErr w:type="spellEnd"/>
            <w:r w:rsidRPr="00121A95">
              <w:rPr>
                <w:rFonts w:ascii="Arial" w:hAnsi="Arial" w:cs="Arial"/>
              </w:rPr>
              <w:t xml:space="preserve"> endothelial dystrophy</w:t>
            </w:r>
          </w:p>
        </w:tc>
        <w:tc>
          <w:tcPr>
            <w:tcW w:w="4621" w:type="dxa"/>
          </w:tcPr>
          <w:p w14:paraId="0FBCF156" w14:textId="77777777" w:rsidR="009E72AD" w:rsidRPr="007261AC" w:rsidRDefault="009E72AD" w:rsidP="00C27D95">
            <w:pPr>
              <w:spacing w:after="0"/>
              <w:rPr>
                <w:rFonts w:ascii="Arial" w:hAnsi="Arial" w:cs="Arial"/>
              </w:rPr>
            </w:pPr>
            <w:r w:rsidRPr="007261AC">
              <w:rPr>
                <w:rFonts w:ascii="Arial" w:hAnsi="Arial" w:cs="Arial"/>
              </w:rPr>
              <w:t>Prolonged postoperative corneal oedema or decompensation</w:t>
            </w:r>
          </w:p>
        </w:tc>
      </w:tr>
      <w:tr w:rsidR="009E72AD" w:rsidRPr="00121A95" w14:paraId="628E4842" w14:textId="77777777" w:rsidTr="00C27D95">
        <w:tc>
          <w:tcPr>
            <w:tcW w:w="4621" w:type="dxa"/>
          </w:tcPr>
          <w:p w14:paraId="6B343687" w14:textId="77777777" w:rsidR="009E72AD" w:rsidRPr="00121A95" w:rsidRDefault="009E72AD" w:rsidP="00C27D95">
            <w:pPr>
              <w:spacing w:after="0"/>
              <w:rPr>
                <w:rFonts w:ascii="Arial" w:hAnsi="Arial" w:cs="Arial"/>
              </w:rPr>
            </w:pPr>
            <w:r w:rsidRPr="00121A95">
              <w:rPr>
                <w:rFonts w:ascii="Arial" w:hAnsi="Arial" w:cs="Arial"/>
              </w:rPr>
              <w:t>Irregular corneal astigmatism (scarring, ectasia, other causes)</w:t>
            </w:r>
          </w:p>
        </w:tc>
        <w:tc>
          <w:tcPr>
            <w:tcW w:w="4621" w:type="dxa"/>
          </w:tcPr>
          <w:p w14:paraId="4D1CBD12" w14:textId="72C64846" w:rsidR="009E72AD" w:rsidRPr="007261AC" w:rsidRDefault="009E72AD" w:rsidP="00C27D95">
            <w:pPr>
              <w:spacing w:after="0"/>
              <w:rPr>
                <w:rFonts w:ascii="Arial" w:hAnsi="Arial" w:cs="Arial"/>
              </w:rPr>
            </w:pPr>
            <w:r w:rsidRPr="007261AC">
              <w:rPr>
                <w:rFonts w:ascii="Arial" w:hAnsi="Arial" w:cs="Arial"/>
              </w:rPr>
              <w:t>IOL calculation errors (refractive surprise)</w:t>
            </w:r>
            <w:r w:rsidR="00DC08A0">
              <w:rPr>
                <w:rFonts w:ascii="Arial" w:hAnsi="Arial" w:cs="Arial"/>
              </w:rPr>
              <w:t>, possible limited postop vision</w:t>
            </w:r>
          </w:p>
        </w:tc>
      </w:tr>
      <w:tr w:rsidR="009E72AD" w:rsidRPr="00121A95" w14:paraId="48DBEAE0" w14:textId="77777777" w:rsidTr="00C27D95">
        <w:tc>
          <w:tcPr>
            <w:tcW w:w="4621" w:type="dxa"/>
          </w:tcPr>
          <w:p w14:paraId="0776FB53" w14:textId="77777777" w:rsidR="009E72AD" w:rsidRPr="00121A95" w:rsidRDefault="009E72AD" w:rsidP="00C27D95">
            <w:pPr>
              <w:spacing w:after="0"/>
              <w:rPr>
                <w:rFonts w:ascii="Arial" w:hAnsi="Arial" w:cs="Arial"/>
              </w:rPr>
            </w:pPr>
            <w:r w:rsidRPr="00121A95">
              <w:rPr>
                <w:rFonts w:ascii="Arial" w:hAnsi="Arial" w:cs="Arial"/>
              </w:rPr>
              <w:t>Shallow anterior chamber</w:t>
            </w:r>
          </w:p>
        </w:tc>
        <w:tc>
          <w:tcPr>
            <w:tcW w:w="4621" w:type="dxa"/>
          </w:tcPr>
          <w:p w14:paraId="26BA0198" w14:textId="0EB02B8D" w:rsidR="009E72AD" w:rsidRPr="007261AC" w:rsidRDefault="009E72AD" w:rsidP="00C27D95">
            <w:pPr>
              <w:spacing w:after="0"/>
              <w:rPr>
                <w:rFonts w:ascii="Arial" w:hAnsi="Arial" w:cs="Arial"/>
              </w:rPr>
            </w:pPr>
            <w:r w:rsidRPr="007261AC">
              <w:rPr>
                <w:rFonts w:ascii="Arial" w:hAnsi="Arial" w:cs="Arial"/>
              </w:rPr>
              <w:t>Increased risk endothelial/iris damage</w:t>
            </w:r>
            <w:r w:rsidR="00BD0769">
              <w:rPr>
                <w:rFonts w:ascii="Arial" w:hAnsi="Arial" w:cs="Arial"/>
              </w:rPr>
              <w:t>, technically more difficult therefore increased surgery risk</w:t>
            </w:r>
          </w:p>
        </w:tc>
      </w:tr>
      <w:tr w:rsidR="009E72AD" w:rsidRPr="00121A95" w14:paraId="2FAF637B" w14:textId="77777777" w:rsidTr="00C27D95">
        <w:tc>
          <w:tcPr>
            <w:tcW w:w="4621" w:type="dxa"/>
          </w:tcPr>
          <w:p w14:paraId="37CE783B" w14:textId="77777777" w:rsidR="009E72AD" w:rsidRPr="00121A95" w:rsidRDefault="009E72AD" w:rsidP="00C27D95">
            <w:pPr>
              <w:spacing w:after="0"/>
              <w:rPr>
                <w:rFonts w:ascii="Arial" w:hAnsi="Arial" w:cs="Arial"/>
              </w:rPr>
            </w:pPr>
            <w:r w:rsidRPr="00121A95">
              <w:rPr>
                <w:rFonts w:ascii="Arial" w:hAnsi="Arial" w:cs="Arial"/>
              </w:rPr>
              <w:t>Small dilated pupil</w:t>
            </w:r>
          </w:p>
          <w:p w14:paraId="06E735A5" w14:textId="77777777" w:rsidR="009E72AD" w:rsidRPr="007261AC" w:rsidRDefault="009E72AD" w:rsidP="00C27D95">
            <w:pPr>
              <w:spacing w:after="0"/>
              <w:rPr>
                <w:rFonts w:ascii="Arial" w:hAnsi="Arial" w:cs="Arial"/>
              </w:rPr>
            </w:pPr>
          </w:p>
        </w:tc>
        <w:tc>
          <w:tcPr>
            <w:tcW w:w="4621" w:type="dxa"/>
          </w:tcPr>
          <w:p w14:paraId="6F01B5FB" w14:textId="78F120C5" w:rsidR="009E72AD" w:rsidRPr="007261AC" w:rsidRDefault="009E72AD" w:rsidP="00C27D95">
            <w:pPr>
              <w:spacing w:after="0"/>
              <w:rPr>
                <w:rFonts w:ascii="Arial" w:hAnsi="Arial" w:cs="Arial"/>
              </w:rPr>
            </w:pPr>
            <w:r w:rsidRPr="007261AC">
              <w:rPr>
                <w:rFonts w:ascii="Arial" w:hAnsi="Arial" w:cs="Arial"/>
              </w:rPr>
              <w:t>Poor visualisation, increased risk capsular tear/vitreous prolapse, iris damage</w:t>
            </w:r>
            <w:r w:rsidR="00CB2169">
              <w:rPr>
                <w:rFonts w:ascii="Arial" w:hAnsi="Arial" w:cs="Arial"/>
              </w:rPr>
              <w:t>, requirement for extra steps to enlarge pupil</w:t>
            </w:r>
          </w:p>
        </w:tc>
      </w:tr>
      <w:tr w:rsidR="009E72AD" w:rsidRPr="00121A95" w14:paraId="295FB7D1" w14:textId="77777777" w:rsidTr="00C27D95">
        <w:tc>
          <w:tcPr>
            <w:tcW w:w="4621" w:type="dxa"/>
          </w:tcPr>
          <w:p w14:paraId="768844EA" w14:textId="77777777" w:rsidR="009E72AD" w:rsidRPr="00121A95" w:rsidRDefault="009E72AD" w:rsidP="00C27D95">
            <w:pPr>
              <w:spacing w:after="0"/>
              <w:rPr>
                <w:rFonts w:ascii="Arial" w:hAnsi="Arial" w:cs="Arial"/>
              </w:rPr>
            </w:pPr>
            <w:r w:rsidRPr="00121A95">
              <w:rPr>
                <w:rFonts w:ascii="Arial" w:hAnsi="Arial" w:cs="Arial"/>
              </w:rPr>
              <w:t xml:space="preserve">Posterior </w:t>
            </w:r>
            <w:proofErr w:type="spellStart"/>
            <w:r w:rsidRPr="00121A95">
              <w:rPr>
                <w:rFonts w:ascii="Arial" w:hAnsi="Arial" w:cs="Arial"/>
              </w:rPr>
              <w:t>synechiae</w:t>
            </w:r>
            <w:proofErr w:type="spellEnd"/>
          </w:p>
          <w:p w14:paraId="64C8C00A" w14:textId="77777777" w:rsidR="009E72AD" w:rsidRPr="007261AC" w:rsidRDefault="009E72AD" w:rsidP="00C27D95">
            <w:pPr>
              <w:spacing w:after="0"/>
              <w:rPr>
                <w:rFonts w:ascii="Arial" w:hAnsi="Arial" w:cs="Arial"/>
              </w:rPr>
            </w:pPr>
          </w:p>
        </w:tc>
        <w:tc>
          <w:tcPr>
            <w:tcW w:w="4621" w:type="dxa"/>
          </w:tcPr>
          <w:p w14:paraId="047C2337" w14:textId="6971CA89" w:rsidR="009E72AD" w:rsidRPr="007261AC" w:rsidRDefault="009E72AD" w:rsidP="00C27D95">
            <w:pPr>
              <w:spacing w:after="0"/>
              <w:rPr>
                <w:rFonts w:ascii="Arial" w:hAnsi="Arial" w:cs="Arial"/>
              </w:rPr>
            </w:pPr>
            <w:r w:rsidRPr="007261AC">
              <w:rPr>
                <w:rFonts w:ascii="Arial" w:hAnsi="Arial" w:cs="Arial"/>
              </w:rPr>
              <w:t xml:space="preserve">Intra-op </w:t>
            </w:r>
            <w:proofErr w:type="spellStart"/>
            <w:r w:rsidRPr="007261AC">
              <w:rPr>
                <w:rFonts w:ascii="Arial" w:hAnsi="Arial" w:cs="Arial"/>
              </w:rPr>
              <w:t>miosis</w:t>
            </w:r>
            <w:proofErr w:type="spellEnd"/>
            <w:r w:rsidRPr="007261AC">
              <w:rPr>
                <w:rFonts w:ascii="Arial" w:hAnsi="Arial" w:cs="Arial"/>
              </w:rPr>
              <w:t>, prolonged post-op inflammation, iris bleeding, inflammatory deposits on IOL</w:t>
            </w:r>
          </w:p>
        </w:tc>
      </w:tr>
      <w:tr w:rsidR="009E72AD" w:rsidRPr="00121A95" w14:paraId="190A6925" w14:textId="77777777" w:rsidTr="00C27D95">
        <w:tc>
          <w:tcPr>
            <w:tcW w:w="4621" w:type="dxa"/>
          </w:tcPr>
          <w:p w14:paraId="581BA7AA" w14:textId="77777777" w:rsidR="009E72AD" w:rsidRPr="00121A95" w:rsidRDefault="009E72AD" w:rsidP="00C27D95">
            <w:pPr>
              <w:spacing w:after="0"/>
              <w:rPr>
                <w:rFonts w:ascii="Arial" w:hAnsi="Arial" w:cs="Arial"/>
              </w:rPr>
            </w:pPr>
            <w:r w:rsidRPr="00121A95">
              <w:rPr>
                <w:rFonts w:ascii="Arial" w:hAnsi="Arial" w:cs="Arial"/>
              </w:rPr>
              <w:t>Current or previous use of alpha adrenergic antagonist</w:t>
            </w:r>
          </w:p>
          <w:p w14:paraId="37FBFD53" w14:textId="77777777" w:rsidR="009E72AD" w:rsidRPr="007261AC" w:rsidRDefault="009E72AD" w:rsidP="00C27D95">
            <w:pPr>
              <w:spacing w:after="0"/>
              <w:rPr>
                <w:rFonts w:ascii="Arial" w:hAnsi="Arial" w:cs="Arial"/>
                <w:i/>
              </w:rPr>
            </w:pPr>
            <w:proofErr w:type="spellStart"/>
            <w:r w:rsidRPr="007261AC">
              <w:rPr>
                <w:rFonts w:ascii="Arial" w:hAnsi="Arial" w:cs="Arial"/>
                <w:i/>
              </w:rPr>
              <w:t>Tamsulosin</w:t>
            </w:r>
            <w:proofErr w:type="spellEnd"/>
            <w:r w:rsidRPr="007261AC">
              <w:rPr>
                <w:rFonts w:ascii="Arial" w:hAnsi="Arial" w:cs="Arial"/>
                <w:i/>
              </w:rPr>
              <w:t xml:space="preserve">, </w:t>
            </w:r>
            <w:proofErr w:type="spellStart"/>
            <w:r w:rsidRPr="007261AC">
              <w:rPr>
                <w:rFonts w:ascii="Arial" w:hAnsi="Arial" w:cs="Arial"/>
                <w:i/>
              </w:rPr>
              <w:t>alfuzosin</w:t>
            </w:r>
            <w:proofErr w:type="spellEnd"/>
            <w:r w:rsidRPr="007261AC">
              <w:rPr>
                <w:rFonts w:ascii="Arial" w:hAnsi="Arial" w:cs="Arial"/>
                <w:i/>
              </w:rPr>
              <w:t>, terazosin, doxazosin</w:t>
            </w:r>
          </w:p>
        </w:tc>
        <w:tc>
          <w:tcPr>
            <w:tcW w:w="4621" w:type="dxa"/>
          </w:tcPr>
          <w:p w14:paraId="59322774" w14:textId="665F1C62" w:rsidR="009E72AD" w:rsidRPr="007261AC" w:rsidRDefault="009E72AD" w:rsidP="00C27D95">
            <w:pPr>
              <w:spacing w:after="0"/>
              <w:rPr>
                <w:rFonts w:ascii="Arial" w:hAnsi="Arial" w:cs="Arial"/>
              </w:rPr>
            </w:pPr>
            <w:r w:rsidRPr="00121A95">
              <w:rPr>
                <w:rFonts w:ascii="Arial" w:hAnsi="Arial" w:cs="Arial"/>
              </w:rPr>
              <w:t xml:space="preserve">Intraoperative floppy iris syndrome (IFIS), poor pupil dilation, progressive </w:t>
            </w:r>
            <w:proofErr w:type="spellStart"/>
            <w:r w:rsidRPr="00121A95">
              <w:rPr>
                <w:rFonts w:ascii="Arial" w:hAnsi="Arial" w:cs="Arial"/>
              </w:rPr>
              <w:t>miosis</w:t>
            </w:r>
            <w:proofErr w:type="spellEnd"/>
            <w:r w:rsidRPr="00121A95">
              <w:rPr>
                <w:rFonts w:ascii="Arial" w:hAnsi="Arial" w:cs="Arial"/>
              </w:rPr>
              <w:t xml:space="preserve">. </w:t>
            </w:r>
            <w:r w:rsidR="00BC5863">
              <w:rPr>
                <w:rFonts w:ascii="Arial" w:hAnsi="Arial" w:cs="Arial"/>
              </w:rPr>
              <w:t xml:space="preserve">Overall higher risk surgery. </w:t>
            </w:r>
            <w:r w:rsidRPr="00121A95">
              <w:rPr>
                <w:rFonts w:ascii="Arial" w:hAnsi="Arial" w:cs="Arial"/>
              </w:rPr>
              <w:t xml:space="preserve">Greater risk with </w:t>
            </w:r>
            <w:proofErr w:type="spellStart"/>
            <w:r w:rsidRPr="00121A95">
              <w:rPr>
                <w:rFonts w:ascii="Arial" w:hAnsi="Arial" w:cs="Arial"/>
              </w:rPr>
              <w:t>T</w:t>
            </w:r>
            <w:r w:rsidRPr="007261AC">
              <w:rPr>
                <w:rFonts w:ascii="Arial" w:hAnsi="Arial" w:cs="Arial"/>
              </w:rPr>
              <w:t>amsulosin</w:t>
            </w:r>
            <w:proofErr w:type="spellEnd"/>
            <w:r w:rsidRPr="007261AC">
              <w:rPr>
                <w:rFonts w:ascii="Arial" w:hAnsi="Arial" w:cs="Arial"/>
              </w:rPr>
              <w:t>.</w:t>
            </w:r>
          </w:p>
          <w:p w14:paraId="74205FDC" w14:textId="77777777" w:rsidR="009E72AD" w:rsidRPr="007261AC" w:rsidRDefault="009E72AD" w:rsidP="00C27D95">
            <w:pPr>
              <w:spacing w:after="0"/>
              <w:rPr>
                <w:rFonts w:ascii="Arial" w:hAnsi="Arial" w:cs="Arial"/>
              </w:rPr>
            </w:pPr>
          </w:p>
        </w:tc>
      </w:tr>
      <w:tr w:rsidR="009E72AD" w:rsidRPr="00121A95" w14:paraId="55ADDC73" w14:textId="77777777" w:rsidTr="00C27D95">
        <w:tc>
          <w:tcPr>
            <w:tcW w:w="4621" w:type="dxa"/>
          </w:tcPr>
          <w:p w14:paraId="3F706B69" w14:textId="77777777" w:rsidR="009E72AD" w:rsidRPr="007261AC" w:rsidRDefault="009E72AD" w:rsidP="00C27D95">
            <w:pPr>
              <w:spacing w:after="0"/>
              <w:rPr>
                <w:rFonts w:ascii="Arial" w:hAnsi="Arial" w:cs="Arial"/>
              </w:rPr>
            </w:pPr>
            <w:r w:rsidRPr="00121A95">
              <w:rPr>
                <w:rFonts w:ascii="Arial" w:hAnsi="Arial" w:cs="Arial"/>
              </w:rPr>
              <w:t>Active or previous uveitis</w:t>
            </w:r>
          </w:p>
        </w:tc>
        <w:tc>
          <w:tcPr>
            <w:tcW w:w="4621" w:type="dxa"/>
          </w:tcPr>
          <w:p w14:paraId="56D5731C" w14:textId="77777777" w:rsidR="009E72AD" w:rsidRPr="007261AC" w:rsidRDefault="009E72AD" w:rsidP="00C27D95">
            <w:pPr>
              <w:spacing w:after="0"/>
              <w:rPr>
                <w:rFonts w:ascii="Arial" w:hAnsi="Arial" w:cs="Arial"/>
              </w:rPr>
            </w:pPr>
            <w:r w:rsidRPr="007261AC">
              <w:rPr>
                <w:rFonts w:ascii="Arial" w:hAnsi="Arial" w:cs="Arial"/>
              </w:rPr>
              <w:t xml:space="preserve">Posterior </w:t>
            </w:r>
            <w:proofErr w:type="spellStart"/>
            <w:r w:rsidRPr="007261AC">
              <w:rPr>
                <w:rFonts w:ascii="Arial" w:hAnsi="Arial" w:cs="Arial"/>
              </w:rPr>
              <w:t>synechiae</w:t>
            </w:r>
            <w:proofErr w:type="spellEnd"/>
            <w:r w:rsidRPr="007261AC">
              <w:rPr>
                <w:rFonts w:ascii="Arial" w:hAnsi="Arial" w:cs="Arial"/>
              </w:rPr>
              <w:t>, IOL deposits, cystoid macular oedema (CMO), prolonged post-op inflammation</w:t>
            </w:r>
          </w:p>
        </w:tc>
      </w:tr>
      <w:tr w:rsidR="009E72AD" w:rsidRPr="00121A95" w14:paraId="279D7112" w14:textId="77777777" w:rsidTr="00C27D95">
        <w:tc>
          <w:tcPr>
            <w:tcW w:w="4621" w:type="dxa"/>
          </w:tcPr>
          <w:p w14:paraId="09EF1B78" w14:textId="77777777" w:rsidR="009E72AD" w:rsidRPr="00121A95" w:rsidRDefault="009E72AD" w:rsidP="00C27D95">
            <w:pPr>
              <w:spacing w:after="0"/>
              <w:rPr>
                <w:rFonts w:ascii="Arial" w:hAnsi="Arial" w:cs="Arial"/>
              </w:rPr>
            </w:pPr>
            <w:proofErr w:type="spellStart"/>
            <w:r w:rsidRPr="00121A95">
              <w:rPr>
                <w:rFonts w:ascii="Arial" w:hAnsi="Arial" w:cs="Arial"/>
              </w:rPr>
              <w:t>Zonulopathy</w:t>
            </w:r>
            <w:proofErr w:type="spellEnd"/>
            <w:r w:rsidRPr="00121A95">
              <w:rPr>
                <w:rFonts w:ascii="Arial" w:hAnsi="Arial" w:cs="Arial"/>
              </w:rPr>
              <w:t xml:space="preserve"> (laxity, dehiscence, loss)</w:t>
            </w:r>
          </w:p>
          <w:p w14:paraId="34FD8F74" w14:textId="77777777" w:rsidR="009E72AD" w:rsidRPr="007261AC" w:rsidRDefault="009E72AD" w:rsidP="00C27D95">
            <w:pPr>
              <w:spacing w:after="0"/>
              <w:rPr>
                <w:rFonts w:ascii="Arial" w:hAnsi="Arial" w:cs="Arial"/>
                <w:i/>
              </w:rPr>
            </w:pPr>
            <w:r w:rsidRPr="007261AC">
              <w:rPr>
                <w:rFonts w:ascii="Arial" w:hAnsi="Arial" w:cs="Arial"/>
                <w:i/>
              </w:rPr>
              <w:t xml:space="preserve">Trauma, </w:t>
            </w:r>
            <w:proofErr w:type="spellStart"/>
            <w:r w:rsidRPr="007261AC">
              <w:rPr>
                <w:rFonts w:ascii="Arial" w:hAnsi="Arial" w:cs="Arial"/>
                <w:i/>
              </w:rPr>
              <w:t>pseduoexfoliation</w:t>
            </w:r>
            <w:proofErr w:type="spellEnd"/>
            <w:r w:rsidRPr="007261AC">
              <w:rPr>
                <w:rFonts w:ascii="Arial" w:hAnsi="Arial" w:cs="Arial"/>
                <w:i/>
              </w:rPr>
              <w:t xml:space="preserve">, </w:t>
            </w:r>
            <w:proofErr w:type="spellStart"/>
            <w:r w:rsidRPr="007261AC">
              <w:rPr>
                <w:rFonts w:ascii="Arial" w:hAnsi="Arial" w:cs="Arial"/>
                <w:i/>
              </w:rPr>
              <w:t>coloboma</w:t>
            </w:r>
            <w:proofErr w:type="spellEnd"/>
            <w:r w:rsidRPr="007261AC">
              <w:rPr>
                <w:rFonts w:ascii="Arial" w:hAnsi="Arial" w:cs="Arial"/>
                <w:i/>
              </w:rPr>
              <w:t>, age &gt;80, asymmetric anterior chamber depth possible sign</w:t>
            </w:r>
          </w:p>
        </w:tc>
        <w:tc>
          <w:tcPr>
            <w:tcW w:w="4621" w:type="dxa"/>
          </w:tcPr>
          <w:p w14:paraId="7E752C34" w14:textId="77777777" w:rsidR="009E72AD" w:rsidRPr="007261AC" w:rsidRDefault="009E72AD" w:rsidP="00C27D95">
            <w:pPr>
              <w:spacing w:after="0"/>
              <w:rPr>
                <w:rFonts w:ascii="Arial" w:hAnsi="Arial" w:cs="Arial"/>
              </w:rPr>
            </w:pPr>
            <w:proofErr w:type="spellStart"/>
            <w:r w:rsidRPr="00121A95">
              <w:rPr>
                <w:rFonts w:ascii="Arial" w:hAnsi="Arial" w:cs="Arial"/>
              </w:rPr>
              <w:t>Phacodonesis</w:t>
            </w:r>
            <w:proofErr w:type="spellEnd"/>
            <w:r w:rsidRPr="00121A95">
              <w:rPr>
                <w:rFonts w:ascii="Arial" w:hAnsi="Arial" w:cs="Arial"/>
              </w:rPr>
              <w:t xml:space="preserve"> (lenticular i</w:t>
            </w:r>
            <w:r w:rsidRPr="007261AC">
              <w:rPr>
                <w:rFonts w:ascii="Arial" w:hAnsi="Arial" w:cs="Arial"/>
              </w:rPr>
              <w:t xml:space="preserve">nstability), </w:t>
            </w:r>
            <w:proofErr w:type="spellStart"/>
            <w:r w:rsidRPr="007261AC">
              <w:rPr>
                <w:rFonts w:ascii="Arial" w:hAnsi="Arial" w:cs="Arial"/>
              </w:rPr>
              <w:t>iridodonesis</w:t>
            </w:r>
            <w:proofErr w:type="spellEnd"/>
            <w:r w:rsidRPr="007261AC">
              <w:rPr>
                <w:rFonts w:ascii="Arial" w:hAnsi="Arial" w:cs="Arial"/>
              </w:rPr>
              <w:t xml:space="preserve">, lens subluxation, vitreous prolapse, cataract loss into vitreous, late IOL </w:t>
            </w:r>
            <w:proofErr w:type="spellStart"/>
            <w:r w:rsidRPr="007261AC">
              <w:rPr>
                <w:rFonts w:ascii="Arial" w:hAnsi="Arial" w:cs="Arial"/>
              </w:rPr>
              <w:t>decentration</w:t>
            </w:r>
            <w:proofErr w:type="spellEnd"/>
            <w:r w:rsidRPr="007261AC">
              <w:rPr>
                <w:rFonts w:ascii="Arial" w:hAnsi="Arial" w:cs="Arial"/>
              </w:rPr>
              <w:t>/dislocation</w:t>
            </w:r>
          </w:p>
          <w:p w14:paraId="702DC9A3" w14:textId="77777777" w:rsidR="009E72AD" w:rsidRPr="007261AC" w:rsidRDefault="009E72AD" w:rsidP="00C27D95">
            <w:pPr>
              <w:spacing w:after="0"/>
              <w:rPr>
                <w:rFonts w:ascii="Arial" w:hAnsi="Arial" w:cs="Arial"/>
              </w:rPr>
            </w:pPr>
          </w:p>
        </w:tc>
      </w:tr>
      <w:tr w:rsidR="009E72AD" w:rsidRPr="00121A95" w14:paraId="094F991F" w14:textId="77777777" w:rsidTr="00C27D95">
        <w:tc>
          <w:tcPr>
            <w:tcW w:w="4621" w:type="dxa"/>
          </w:tcPr>
          <w:p w14:paraId="5E0786F2" w14:textId="77777777" w:rsidR="009E72AD" w:rsidRPr="00121A95" w:rsidRDefault="009E72AD" w:rsidP="00C27D95">
            <w:pPr>
              <w:spacing w:after="0"/>
              <w:rPr>
                <w:rFonts w:ascii="Arial" w:hAnsi="Arial" w:cs="Arial"/>
              </w:rPr>
            </w:pPr>
            <w:proofErr w:type="spellStart"/>
            <w:r w:rsidRPr="00121A95">
              <w:rPr>
                <w:rFonts w:ascii="Arial" w:hAnsi="Arial" w:cs="Arial"/>
              </w:rPr>
              <w:t>Pseudoexfoliation</w:t>
            </w:r>
            <w:proofErr w:type="spellEnd"/>
          </w:p>
          <w:p w14:paraId="61D0CFB9" w14:textId="77777777" w:rsidR="009E72AD" w:rsidRPr="007261AC" w:rsidRDefault="009E72AD" w:rsidP="00C27D95">
            <w:pPr>
              <w:spacing w:after="0"/>
              <w:rPr>
                <w:rFonts w:ascii="Arial" w:hAnsi="Arial" w:cs="Arial"/>
              </w:rPr>
            </w:pPr>
          </w:p>
        </w:tc>
        <w:tc>
          <w:tcPr>
            <w:tcW w:w="4621" w:type="dxa"/>
          </w:tcPr>
          <w:p w14:paraId="22BDD5EF" w14:textId="77777777" w:rsidR="009E72AD" w:rsidRPr="007261AC" w:rsidRDefault="009E72AD" w:rsidP="00C27D95">
            <w:pPr>
              <w:spacing w:after="0"/>
              <w:rPr>
                <w:rFonts w:ascii="Arial" w:hAnsi="Arial" w:cs="Arial"/>
              </w:rPr>
            </w:pPr>
            <w:r w:rsidRPr="007261AC">
              <w:rPr>
                <w:rFonts w:ascii="Arial" w:hAnsi="Arial" w:cs="Arial"/>
              </w:rPr>
              <w:t xml:space="preserve">Poor dilation, </w:t>
            </w:r>
            <w:proofErr w:type="spellStart"/>
            <w:r w:rsidRPr="007261AC">
              <w:rPr>
                <w:rFonts w:ascii="Arial" w:hAnsi="Arial" w:cs="Arial"/>
              </w:rPr>
              <w:t>zonulopathy</w:t>
            </w:r>
            <w:proofErr w:type="spellEnd"/>
          </w:p>
          <w:p w14:paraId="67C4F09D" w14:textId="77777777" w:rsidR="009E72AD" w:rsidRPr="007261AC" w:rsidRDefault="009E72AD" w:rsidP="00C27D95">
            <w:pPr>
              <w:spacing w:after="0"/>
              <w:rPr>
                <w:rFonts w:ascii="Arial" w:hAnsi="Arial" w:cs="Arial"/>
              </w:rPr>
            </w:pPr>
          </w:p>
        </w:tc>
      </w:tr>
      <w:tr w:rsidR="009E72AD" w:rsidRPr="00121A95" w14:paraId="22B0402A" w14:textId="77777777" w:rsidTr="00C27D95">
        <w:tc>
          <w:tcPr>
            <w:tcW w:w="4621" w:type="dxa"/>
          </w:tcPr>
          <w:p w14:paraId="4DB1E4D2" w14:textId="77777777" w:rsidR="009E72AD" w:rsidRPr="00121A95" w:rsidRDefault="009E72AD" w:rsidP="00C27D95">
            <w:pPr>
              <w:spacing w:after="0"/>
              <w:rPr>
                <w:rFonts w:ascii="Arial" w:hAnsi="Arial" w:cs="Arial"/>
              </w:rPr>
            </w:pPr>
            <w:r w:rsidRPr="00121A95">
              <w:rPr>
                <w:rFonts w:ascii="Arial" w:hAnsi="Arial" w:cs="Arial"/>
              </w:rPr>
              <w:lastRenderedPageBreak/>
              <w:t>Dense (</w:t>
            </w:r>
            <w:proofErr w:type="spellStart"/>
            <w:r w:rsidRPr="00121A95">
              <w:rPr>
                <w:rFonts w:ascii="Arial" w:hAnsi="Arial" w:cs="Arial"/>
              </w:rPr>
              <w:t>brunescent</w:t>
            </w:r>
            <w:proofErr w:type="spellEnd"/>
            <w:r w:rsidRPr="00121A95">
              <w:rPr>
                <w:rFonts w:ascii="Arial" w:hAnsi="Arial" w:cs="Arial"/>
              </w:rPr>
              <w:t>) nuclear cataract</w:t>
            </w:r>
          </w:p>
          <w:p w14:paraId="3CA42CB9" w14:textId="77777777" w:rsidR="009E72AD" w:rsidRPr="007261AC" w:rsidRDefault="009E72AD" w:rsidP="00C27D95">
            <w:pPr>
              <w:spacing w:after="0"/>
              <w:rPr>
                <w:rFonts w:ascii="Arial" w:hAnsi="Arial" w:cs="Arial"/>
              </w:rPr>
            </w:pPr>
          </w:p>
        </w:tc>
        <w:tc>
          <w:tcPr>
            <w:tcW w:w="4621" w:type="dxa"/>
          </w:tcPr>
          <w:p w14:paraId="01548649" w14:textId="51F84FA4" w:rsidR="009E72AD" w:rsidRPr="007261AC" w:rsidRDefault="009E72AD" w:rsidP="00C27D95">
            <w:pPr>
              <w:spacing w:after="0"/>
              <w:rPr>
                <w:rFonts w:ascii="Arial" w:hAnsi="Arial" w:cs="Arial"/>
              </w:rPr>
            </w:pPr>
            <w:r w:rsidRPr="007261AC">
              <w:rPr>
                <w:rFonts w:ascii="Arial" w:hAnsi="Arial" w:cs="Arial"/>
              </w:rPr>
              <w:t>Increased risk of corneal oedema and posterior capsule (PC) rupture</w:t>
            </w:r>
            <w:r w:rsidR="00BC5863">
              <w:rPr>
                <w:rFonts w:ascii="Arial" w:hAnsi="Arial" w:cs="Arial"/>
              </w:rPr>
              <w:t>, guarded visual prognosis</w:t>
            </w:r>
          </w:p>
        </w:tc>
      </w:tr>
      <w:tr w:rsidR="009E72AD" w:rsidRPr="00121A95" w14:paraId="13743A6B" w14:textId="77777777" w:rsidTr="00C27D95">
        <w:tc>
          <w:tcPr>
            <w:tcW w:w="4621" w:type="dxa"/>
          </w:tcPr>
          <w:p w14:paraId="5E9A5416" w14:textId="77777777" w:rsidR="009E72AD" w:rsidRPr="00121A95" w:rsidRDefault="009E72AD" w:rsidP="00C27D95">
            <w:pPr>
              <w:spacing w:after="0"/>
              <w:rPr>
                <w:rFonts w:ascii="Arial" w:hAnsi="Arial" w:cs="Arial"/>
              </w:rPr>
            </w:pPr>
            <w:r w:rsidRPr="00121A95">
              <w:rPr>
                <w:rFonts w:ascii="Arial" w:hAnsi="Arial" w:cs="Arial"/>
              </w:rPr>
              <w:t>White (mature cortical) cataract</w:t>
            </w:r>
          </w:p>
          <w:p w14:paraId="6198CA9C" w14:textId="77777777" w:rsidR="009E72AD" w:rsidRPr="007261AC" w:rsidRDefault="009E72AD" w:rsidP="00C27D95">
            <w:pPr>
              <w:spacing w:after="0"/>
              <w:rPr>
                <w:rFonts w:ascii="Arial" w:hAnsi="Arial" w:cs="Arial"/>
              </w:rPr>
            </w:pPr>
          </w:p>
        </w:tc>
        <w:tc>
          <w:tcPr>
            <w:tcW w:w="4621" w:type="dxa"/>
          </w:tcPr>
          <w:p w14:paraId="3DA1B982" w14:textId="0C8CBD82" w:rsidR="009E72AD" w:rsidRPr="007261AC" w:rsidRDefault="009E72AD" w:rsidP="00C27D95">
            <w:pPr>
              <w:spacing w:after="0"/>
              <w:rPr>
                <w:rFonts w:ascii="Arial" w:hAnsi="Arial" w:cs="Arial"/>
              </w:rPr>
            </w:pPr>
            <w:r w:rsidRPr="007261AC">
              <w:rPr>
                <w:rFonts w:ascii="Arial" w:hAnsi="Arial" w:cs="Arial"/>
              </w:rPr>
              <w:t>Lens intumescence, capsular tear</w:t>
            </w:r>
            <w:r w:rsidR="00BC5863">
              <w:rPr>
                <w:rFonts w:ascii="Arial" w:hAnsi="Arial" w:cs="Arial"/>
              </w:rPr>
              <w:t>, guarded visual prognosis</w:t>
            </w:r>
          </w:p>
          <w:p w14:paraId="00568D37" w14:textId="77777777" w:rsidR="009E72AD" w:rsidRPr="007261AC" w:rsidRDefault="009E72AD" w:rsidP="00C27D95">
            <w:pPr>
              <w:spacing w:after="0"/>
              <w:rPr>
                <w:rFonts w:ascii="Arial" w:hAnsi="Arial" w:cs="Arial"/>
              </w:rPr>
            </w:pPr>
          </w:p>
        </w:tc>
      </w:tr>
      <w:tr w:rsidR="009E72AD" w:rsidRPr="00121A95" w14:paraId="02651DDC" w14:textId="77777777" w:rsidTr="00C27D95">
        <w:tc>
          <w:tcPr>
            <w:tcW w:w="4621" w:type="dxa"/>
          </w:tcPr>
          <w:p w14:paraId="6CF1E0A1" w14:textId="77777777" w:rsidR="009E72AD" w:rsidRPr="00121A95" w:rsidRDefault="009E72AD" w:rsidP="00C27D95">
            <w:pPr>
              <w:spacing w:after="0"/>
              <w:rPr>
                <w:rFonts w:ascii="Arial" w:hAnsi="Arial" w:cs="Arial"/>
              </w:rPr>
            </w:pPr>
            <w:r w:rsidRPr="00121A95">
              <w:rPr>
                <w:rFonts w:ascii="Arial" w:hAnsi="Arial" w:cs="Arial"/>
              </w:rPr>
              <w:t>Posterior polar cataract</w:t>
            </w:r>
          </w:p>
          <w:p w14:paraId="16436CD2" w14:textId="77777777" w:rsidR="009E72AD" w:rsidRPr="007261AC" w:rsidRDefault="009E72AD" w:rsidP="00C27D95">
            <w:pPr>
              <w:spacing w:after="0"/>
              <w:rPr>
                <w:rFonts w:ascii="Arial" w:hAnsi="Arial" w:cs="Arial"/>
              </w:rPr>
            </w:pPr>
          </w:p>
        </w:tc>
        <w:tc>
          <w:tcPr>
            <w:tcW w:w="4621" w:type="dxa"/>
          </w:tcPr>
          <w:p w14:paraId="33B26239" w14:textId="77777777" w:rsidR="009E72AD" w:rsidRPr="007261AC" w:rsidRDefault="009E72AD" w:rsidP="00C27D95">
            <w:pPr>
              <w:spacing w:after="0"/>
              <w:rPr>
                <w:rFonts w:ascii="Arial" w:hAnsi="Arial" w:cs="Arial"/>
              </w:rPr>
            </w:pPr>
            <w:r w:rsidRPr="007261AC">
              <w:rPr>
                <w:rFonts w:ascii="Arial" w:hAnsi="Arial" w:cs="Arial"/>
              </w:rPr>
              <w:t>Weak or defective posterior capsule, increased risk PC tear, vitreous loss, dropped nucleus</w:t>
            </w:r>
          </w:p>
          <w:p w14:paraId="5D6EE572" w14:textId="77777777" w:rsidR="009E72AD" w:rsidRPr="007261AC" w:rsidRDefault="009E72AD" w:rsidP="00C27D95">
            <w:pPr>
              <w:spacing w:after="0"/>
              <w:rPr>
                <w:rFonts w:ascii="Arial" w:hAnsi="Arial" w:cs="Arial"/>
              </w:rPr>
            </w:pPr>
          </w:p>
        </w:tc>
      </w:tr>
      <w:tr w:rsidR="009E72AD" w:rsidRPr="00121A95" w14:paraId="34D55754" w14:textId="77777777" w:rsidTr="00C27D95">
        <w:tc>
          <w:tcPr>
            <w:tcW w:w="4621" w:type="dxa"/>
          </w:tcPr>
          <w:p w14:paraId="7C37336C" w14:textId="77777777" w:rsidR="009E72AD" w:rsidRPr="00121A95" w:rsidRDefault="009E72AD" w:rsidP="00C27D95">
            <w:pPr>
              <w:spacing w:after="0"/>
              <w:rPr>
                <w:rFonts w:ascii="Arial" w:hAnsi="Arial" w:cs="Arial"/>
              </w:rPr>
            </w:pPr>
            <w:r w:rsidRPr="00121A95">
              <w:rPr>
                <w:rFonts w:ascii="Arial" w:hAnsi="Arial" w:cs="Arial"/>
              </w:rPr>
              <w:t>Traumatic cataract</w:t>
            </w:r>
          </w:p>
        </w:tc>
        <w:tc>
          <w:tcPr>
            <w:tcW w:w="4621" w:type="dxa"/>
          </w:tcPr>
          <w:p w14:paraId="6CBCA068" w14:textId="17CC7C7C" w:rsidR="009E72AD" w:rsidRPr="007261AC" w:rsidRDefault="009E72AD" w:rsidP="00C27D95">
            <w:pPr>
              <w:spacing w:after="0"/>
              <w:rPr>
                <w:rFonts w:ascii="Arial" w:hAnsi="Arial" w:cs="Arial"/>
              </w:rPr>
            </w:pPr>
            <w:proofErr w:type="spellStart"/>
            <w:r w:rsidRPr="007261AC">
              <w:rPr>
                <w:rFonts w:ascii="Arial" w:hAnsi="Arial" w:cs="Arial"/>
              </w:rPr>
              <w:t>Zonulopathy</w:t>
            </w:r>
            <w:proofErr w:type="spellEnd"/>
            <w:r w:rsidRPr="007261AC">
              <w:rPr>
                <w:rFonts w:ascii="Arial" w:hAnsi="Arial" w:cs="Arial"/>
              </w:rPr>
              <w:t>,</w:t>
            </w:r>
            <w:r w:rsidR="00686025">
              <w:rPr>
                <w:rFonts w:ascii="Arial" w:hAnsi="Arial" w:cs="Arial"/>
              </w:rPr>
              <w:t xml:space="preserve"> higher risk PCR,</w:t>
            </w:r>
            <w:r w:rsidRPr="007261AC">
              <w:rPr>
                <w:rFonts w:ascii="Arial" w:hAnsi="Arial" w:cs="Arial"/>
              </w:rPr>
              <w:t xml:space="preserve"> risk or early/late IOL subluxation</w:t>
            </w:r>
          </w:p>
          <w:p w14:paraId="1B62B563" w14:textId="77777777" w:rsidR="009E72AD" w:rsidRPr="007261AC" w:rsidRDefault="009E72AD" w:rsidP="00C27D95">
            <w:pPr>
              <w:spacing w:after="0"/>
              <w:rPr>
                <w:rFonts w:ascii="Arial" w:hAnsi="Arial" w:cs="Arial"/>
              </w:rPr>
            </w:pPr>
          </w:p>
        </w:tc>
      </w:tr>
      <w:tr w:rsidR="009E72AD" w:rsidRPr="00121A95" w14:paraId="5EE8DAC2" w14:textId="77777777" w:rsidTr="00C27D95">
        <w:tc>
          <w:tcPr>
            <w:tcW w:w="4621" w:type="dxa"/>
          </w:tcPr>
          <w:p w14:paraId="77840C7A" w14:textId="77777777" w:rsidR="009E72AD" w:rsidRPr="00121A95" w:rsidRDefault="009E72AD" w:rsidP="00C27D95">
            <w:pPr>
              <w:spacing w:after="0"/>
              <w:rPr>
                <w:rFonts w:ascii="Arial" w:hAnsi="Arial" w:cs="Arial"/>
              </w:rPr>
            </w:pPr>
            <w:r w:rsidRPr="00121A95">
              <w:rPr>
                <w:rFonts w:ascii="Arial" w:hAnsi="Arial" w:cs="Arial"/>
              </w:rPr>
              <w:t xml:space="preserve">Prior pars </w:t>
            </w:r>
            <w:proofErr w:type="spellStart"/>
            <w:r w:rsidRPr="00121A95">
              <w:rPr>
                <w:rFonts w:ascii="Arial" w:hAnsi="Arial" w:cs="Arial"/>
              </w:rPr>
              <w:t>plana</w:t>
            </w:r>
            <w:proofErr w:type="spellEnd"/>
            <w:r w:rsidRPr="00121A95">
              <w:rPr>
                <w:rFonts w:ascii="Arial" w:hAnsi="Arial" w:cs="Arial"/>
              </w:rPr>
              <w:t xml:space="preserve"> vitrectomy</w:t>
            </w:r>
          </w:p>
        </w:tc>
        <w:tc>
          <w:tcPr>
            <w:tcW w:w="4621" w:type="dxa"/>
          </w:tcPr>
          <w:p w14:paraId="1FDF91CB" w14:textId="77777777" w:rsidR="009E72AD" w:rsidRPr="007261AC" w:rsidRDefault="009E72AD" w:rsidP="00C27D95">
            <w:pPr>
              <w:spacing w:after="0"/>
              <w:rPr>
                <w:rFonts w:ascii="Arial" w:hAnsi="Arial" w:cs="Arial"/>
              </w:rPr>
            </w:pPr>
            <w:r w:rsidRPr="007261AC">
              <w:rPr>
                <w:rFonts w:ascii="Arial" w:hAnsi="Arial" w:cs="Arial"/>
              </w:rPr>
              <w:t xml:space="preserve">AC depth fluctuation, intra-op </w:t>
            </w:r>
            <w:proofErr w:type="spellStart"/>
            <w:r w:rsidRPr="007261AC">
              <w:rPr>
                <w:rFonts w:ascii="Arial" w:hAnsi="Arial" w:cs="Arial"/>
              </w:rPr>
              <w:t>miosis</w:t>
            </w:r>
            <w:proofErr w:type="spellEnd"/>
            <w:r w:rsidRPr="007261AC">
              <w:rPr>
                <w:rFonts w:ascii="Arial" w:hAnsi="Arial" w:cs="Arial"/>
              </w:rPr>
              <w:t xml:space="preserve">, weakened lens capsule and </w:t>
            </w:r>
            <w:proofErr w:type="spellStart"/>
            <w:r w:rsidRPr="007261AC">
              <w:rPr>
                <w:rFonts w:ascii="Arial" w:hAnsi="Arial" w:cs="Arial"/>
              </w:rPr>
              <w:t>zonules</w:t>
            </w:r>
            <w:proofErr w:type="spellEnd"/>
            <w:r w:rsidRPr="007261AC">
              <w:rPr>
                <w:rFonts w:ascii="Arial" w:hAnsi="Arial" w:cs="Arial"/>
              </w:rPr>
              <w:t>, increased nuclear sclerosis/lens hardness</w:t>
            </w:r>
          </w:p>
        </w:tc>
      </w:tr>
      <w:tr w:rsidR="009E72AD" w:rsidRPr="00121A95" w14:paraId="48112DD1" w14:textId="77777777" w:rsidTr="00C27D95">
        <w:tc>
          <w:tcPr>
            <w:tcW w:w="4621" w:type="dxa"/>
          </w:tcPr>
          <w:p w14:paraId="261D1F4B" w14:textId="77777777" w:rsidR="009E72AD" w:rsidRPr="00121A95" w:rsidRDefault="009E72AD" w:rsidP="00C27D95">
            <w:pPr>
              <w:spacing w:after="0"/>
              <w:rPr>
                <w:rFonts w:ascii="Arial" w:hAnsi="Arial" w:cs="Arial"/>
              </w:rPr>
            </w:pPr>
            <w:r w:rsidRPr="00121A95">
              <w:rPr>
                <w:rFonts w:ascii="Arial" w:hAnsi="Arial" w:cs="Arial"/>
              </w:rPr>
              <w:t>No fundal view</w:t>
            </w:r>
          </w:p>
        </w:tc>
        <w:tc>
          <w:tcPr>
            <w:tcW w:w="4621" w:type="dxa"/>
          </w:tcPr>
          <w:p w14:paraId="0F15880E" w14:textId="096FDAF7" w:rsidR="009E72AD" w:rsidRPr="007261AC" w:rsidRDefault="009E72AD" w:rsidP="00C27D95">
            <w:pPr>
              <w:spacing w:after="0"/>
              <w:rPr>
                <w:rFonts w:ascii="Arial" w:hAnsi="Arial" w:cs="Arial"/>
              </w:rPr>
            </w:pPr>
            <w:r w:rsidRPr="007261AC">
              <w:rPr>
                <w:rFonts w:ascii="Arial" w:hAnsi="Arial" w:cs="Arial"/>
              </w:rPr>
              <w:t>PC rupture, vitreous loss, dropped nucleus</w:t>
            </w:r>
            <w:r w:rsidR="00BC5863">
              <w:rPr>
                <w:rFonts w:ascii="Arial" w:hAnsi="Arial" w:cs="Arial"/>
              </w:rPr>
              <w:t>, guarded prognosis as do not know if back of eye healthy</w:t>
            </w:r>
          </w:p>
        </w:tc>
      </w:tr>
      <w:tr w:rsidR="009E72AD" w:rsidRPr="00121A95" w14:paraId="67FA710C" w14:textId="77777777" w:rsidTr="00C27D95">
        <w:tc>
          <w:tcPr>
            <w:tcW w:w="4621" w:type="dxa"/>
          </w:tcPr>
          <w:p w14:paraId="5617959F" w14:textId="77777777" w:rsidR="009E72AD" w:rsidRPr="00121A95" w:rsidRDefault="009E72AD" w:rsidP="00C27D95">
            <w:pPr>
              <w:spacing w:after="0"/>
              <w:rPr>
                <w:rFonts w:ascii="Arial" w:hAnsi="Arial" w:cs="Arial"/>
              </w:rPr>
            </w:pPr>
            <w:r w:rsidRPr="00121A95">
              <w:rPr>
                <w:rFonts w:ascii="Arial" w:hAnsi="Arial" w:cs="Arial"/>
              </w:rPr>
              <w:t>Glaucoma</w:t>
            </w:r>
          </w:p>
          <w:p w14:paraId="61D3E7C6" w14:textId="77777777" w:rsidR="009E72AD" w:rsidRPr="007261AC" w:rsidRDefault="009E72AD" w:rsidP="00C27D95">
            <w:pPr>
              <w:spacing w:after="0"/>
              <w:rPr>
                <w:rFonts w:ascii="Arial" w:hAnsi="Arial" w:cs="Arial"/>
                <w:i/>
              </w:rPr>
            </w:pPr>
            <w:r w:rsidRPr="007261AC">
              <w:rPr>
                <w:rFonts w:ascii="Arial" w:hAnsi="Arial" w:cs="Arial"/>
                <w:i/>
              </w:rPr>
              <w:t>Patients with glaucoma and cataract should be referred to their glaucoma consultant for consideration cataract surgery</w:t>
            </w:r>
          </w:p>
        </w:tc>
        <w:tc>
          <w:tcPr>
            <w:tcW w:w="4621" w:type="dxa"/>
          </w:tcPr>
          <w:p w14:paraId="196F902B" w14:textId="7B221524" w:rsidR="009E72AD" w:rsidRPr="007261AC" w:rsidRDefault="009E72AD" w:rsidP="00C27D95">
            <w:pPr>
              <w:spacing w:after="0"/>
              <w:rPr>
                <w:rFonts w:ascii="Arial" w:hAnsi="Arial" w:cs="Arial"/>
              </w:rPr>
            </w:pPr>
            <w:r w:rsidRPr="00121A95">
              <w:rPr>
                <w:rFonts w:ascii="Arial" w:hAnsi="Arial" w:cs="Arial"/>
              </w:rPr>
              <w:t xml:space="preserve">Shallow AC (angle closure), poor pupil dilation due to chronic drop use, increased/decreased functioning of prior filtering surgery, </w:t>
            </w:r>
            <w:r w:rsidRPr="007261AC">
              <w:rPr>
                <w:rFonts w:ascii="Arial" w:hAnsi="Arial" w:cs="Arial"/>
              </w:rPr>
              <w:t>wipe out</w:t>
            </w:r>
            <w:r w:rsidR="00BC5863">
              <w:rPr>
                <w:rFonts w:ascii="Arial" w:hAnsi="Arial" w:cs="Arial"/>
              </w:rPr>
              <w:t>, guarded visual prognosis</w:t>
            </w:r>
          </w:p>
        </w:tc>
      </w:tr>
      <w:tr w:rsidR="009E72AD" w:rsidRPr="00121A95" w14:paraId="6A9D892E" w14:textId="77777777" w:rsidTr="00C27D95">
        <w:tc>
          <w:tcPr>
            <w:tcW w:w="4621" w:type="dxa"/>
          </w:tcPr>
          <w:p w14:paraId="0DCFD8BE" w14:textId="77777777" w:rsidR="009E72AD" w:rsidRPr="00121A95" w:rsidRDefault="009E72AD" w:rsidP="00C27D95">
            <w:pPr>
              <w:spacing w:after="0"/>
              <w:rPr>
                <w:rFonts w:ascii="Arial" w:hAnsi="Arial" w:cs="Arial"/>
              </w:rPr>
            </w:pPr>
            <w:r w:rsidRPr="00121A95">
              <w:rPr>
                <w:rFonts w:ascii="Arial" w:hAnsi="Arial" w:cs="Arial"/>
              </w:rPr>
              <w:t>Retinal detachment</w:t>
            </w:r>
          </w:p>
          <w:p w14:paraId="79BA9C67" w14:textId="77777777" w:rsidR="009E72AD" w:rsidRPr="00121A95" w:rsidRDefault="009E72AD" w:rsidP="00C27D95">
            <w:pPr>
              <w:spacing w:after="0"/>
              <w:rPr>
                <w:rFonts w:ascii="Arial" w:hAnsi="Arial" w:cs="Arial"/>
              </w:rPr>
            </w:pPr>
          </w:p>
        </w:tc>
        <w:tc>
          <w:tcPr>
            <w:tcW w:w="4621" w:type="dxa"/>
          </w:tcPr>
          <w:p w14:paraId="070F2225" w14:textId="49693F96" w:rsidR="009E72AD" w:rsidRPr="007261AC" w:rsidRDefault="009E72AD" w:rsidP="00C27D95">
            <w:pPr>
              <w:spacing w:after="0"/>
              <w:rPr>
                <w:rFonts w:ascii="Arial" w:hAnsi="Arial" w:cs="Arial"/>
              </w:rPr>
            </w:pPr>
            <w:r w:rsidRPr="007261AC">
              <w:rPr>
                <w:rFonts w:ascii="Arial" w:hAnsi="Arial" w:cs="Arial"/>
              </w:rPr>
              <w:t>Patients with high myopia and previous RD are at increased risk or detachment after cataract surgery</w:t>
            </w:r>
            <w:r w:rsidR="00BC5863">
              <w:rPr>
                <w:rFonts w:ascii="Arial" w:hAnsi="Arial" w:cs="Arial"/>
              </w:rPr>
              <w:t>. Less likely if have full PVD.</w:t>
            </w:r>
          </w:p>
        </w:tc>
      </w:tr>
      <w:tr w:rsidR="009E72AD" w:rsidRPr="00121A95" w14:paraId="3E740811" w14:textId="77777777" w:rsidTr="00C27D95">
        <w:tc>
          <w:tcPr>
            <w:tcW w:w="4621" w:type="dxa"/>
          </w:tcPr>
          <w:p w14:paraId="38A49C34" w14:textId="77777777" w:rsidR="009E72AD" w:rsidRPr="00121A95" w:rsidRDefault="009E72AD" w:rsidP="00C27D95">
            <w:pPr>
              <w:spacing w:after="0"/>
              <w:rPr>
                <w:rFonts w:ascii="Arial" w:hAnsi="Arial" w:cs="Arial"/>
              </w:rPr>
            </w:pPr>
            <w:r w:rsidRPr="00121A95">
              <w:rPr>
                <w:rFonts w:ascii="Arial" w:hAnsi="Arial" w:cs="Arial"/>
              </w:rPr>
              <w:t>Diabetes</w:t>
            </w:r>
          </w:p>
          <w:p w14:paraId="1E093F59" w14:textId="77777777" w:rsidR="009E72AD" w:rsidRPr="00121A95" w:rsidRDefault="009E72AD" w:rsidP="00C27D95">
            <w:pPr>
              <w:spacing w:after="0"/>
              <w:rPr>
                <w:rFonts w:ascii="Arial" w:hAnsi="Arial" w:cs="Arial"/>
                <w:i/>
              </w:rPr>
            </w:pPr>
            <w:r w:rsidRPr="00121A95">
              <w:rPr>
                <w:rFonts w:ascii="Arial" w:hAnsi="Arial" w:cs="Arial"/>
                <w:i/>
              </w:rPr>
              <w:t>Patients with confirmed or suspected macular oedema and/or moderate, severe or proliferative retinopathy should be appropriately referred to medical retina (MRCRNLC at  City Rd only) or local MR and not listed</w:t>
            </w:r>
          </w:p>
        </w:tc>
        <w:tc>
          <w:tcPr>
            <w:tcW w:w="4621" w:type="dxa"/>
          </w:tcPr>
          <w:p w14:paraId="63D0059B" w14:textId="608B28D1" w:rsidR="009E72AD" w:rsidRPr="00121A95" w:rsidRDefault="009E72AD" w:rsidP="00C27D95">
            <w:pPr>
              <w:spacing w:after="0"/>
              <w:rPr>
                <w:rFonts w:ascii="Arial" w:hAnsi="Arial" w:cs="Arial"/>
              </w:rPr>
            </w:pPr>
            <w:r w:rsidRPr="00121A95">
              <w:rPr>
                <w:rFonts w:ascii="Arial" w:hAnsi="Arial" w:cs="Arial"/>
              </w:rPr>
              <w:t>Risk of worsening diabetic retinopathy/maculopathy, CMO, increased risk post-op uveitis</w:t>
            </w:r>
            <w:r w:rsidR="00BC5863">
              <w:rPr>
                <w:rFonts w:ascii="Arial" w:hAnsi="Arial" w:cs="Arial"/>
              </w:rPr>
              <w:t>, guarded visual prognosis</w:t>
            </w:r>
          </w:p>
        </w:tc>
      </w:tr>
      <w:tr w:rsidR="009E72AD" w:rsidRPr="00121A95" w14:paraId="16ACB6AD" w14:textId="77777777" w:rsidTr="00C27D95">
        <w:tc>
          <w:tcPr>
            <w:tcW w:w="4621" w:type="dxa"/>
          </w:tcPr>
          <w:p w14:paraId="04663837" w14:textId="77777777" w:rsidR="009E72AD" w:rsidRPr="00121A95" w:rsidRDefault="009E72AD" w:rsidP="00C27D95">
            <w:pPr>
              <w:spacing w:after="0"/>
              <w:rPr>
                <w:rFonts w:ascii="Arial" w:hAnsi="Arial" w:cs="Arial"/>
              </w:rPr>
            </w:pPr>
            <w:r w:rsidRPr="00121A95">
              <w:rPr>
                <w:rFonts w:ascii="Arial" w:hAnsi="Arial" w:cs="Arial"/>
              </w:rPr>
              <w:t>Age related macular degeneration (ARMD)</w:t>
            </w:r>
          </w:p>
          <w:p w14:paraId="608746C2" w14:textId="77777777" w:rsidR="009E72AD" w:rsidRPr="007261AC" w:rsidRDefault="009E72AD" w:rsidP="00C27D95">
            <w:pPr>
              <w:spacing w:after="0"/>
              <w:rPr>
                <w:rFonts w:ascii="Arial" w:hAnsi="Arial" w:cs="Arial"/>
                <w:i/>
              </w:rPr>
            </w:pPr>
            <w:r w:rsidRPr="007261AC">
              <w:rPr>
                <w:rFonts w:ascii="Arial" w:hAnsi="Arial" w:cs="Arial"/>
                <w:i/>
              </w:rPr>
              <w:t>Patients with confirmed or suspected wet ARMD and cataract should be appropriately referred to medical retina</w:t>
            </w:r>
          </w:p>
        </w:tc>
        <w:tc>
          <w:tcPr>
            <w:tcW w:w="4621" w:type="dxa"/>
          </w:tcPr>
          <w:p w14:paraId="1B62A9E8" w14:textId="77777777" w:rsidR="009E72AD" w:rsidRDefault="009E72AD" w:rsidP="00C27D95">
            <w:pPr>
              <w:spacing w:after="0"/>
              <w:rPr>
                <w:rFonts w:ascii="Arial" w:hAnsi="Arial" w:cs="Arial"/>
              </w:rPr>
            </w:pPr>
            <w:r w:rsidRPr="00121A95">
              <w:rPr>
                <w:rFonts w:ascii="Arial" w:hAnsi="Arial" w:cs="Arial"/>
              </w:rPr>
              <w:t>No proven risk of worsening wet or dry AMD with cataract surgery</w:t>
            </w:r>
          </w:p>
          <w:p w14:paraId="40B263D5" w14:textId="5AD58261" w:rsidR="00BC5863" w:rsidRPr="00121A95" w:rsidRDefault="00BC5863" w:rsidP="00C27D95">
            <w:pPr>
              <w:spacing w:after="0"/>
              <w:rPr>
                <w:rFonts w:ascii="Arial" w:hAnsi="Arial" w:cs="Arial"/>
              </w:rPr>
            </w:pPr>
            <w:r>
              <w:rPr>
                <w:rFonts w:ascii="Arial" w:hAnsi="Arial" w:cs="Arial"/>
              </w:rPr>
              <w:t>Guarded prognosis</w:t>
            </w:r>
          </w:p>
        </w:tc>
      </w:tr>
      <w:tr w:rsidR="009E72AD" w:rsidRPr="00121A95" w14:paraId="1B991EFC" w14:textId="77777777" w:rsidTr="00C27D95">
        <w:tc>
          <w:tcPr>
            <w:tcW w:w="4621" w:type="dxa"/>
          </w:tcPr>
          <w:p w14:paraId="7AE8CB95" w14:textId="77777777" w:rsidR="009E72AD" w:rsidRPr="00121A95" w:rsidRDefault="009E72AD" w:rsidP="00C27D95">
            <w:pPr>
              <w:spacing w:after="0"/>
              <w:rPr>
                <w:rFonts w:ascii="Arial" w:hAnsi="Arial" w:cs="Arial"/>
              </w:rPr>
            </w:pPr>
            <w:r w:rsidRPr="00121A95">
              <w:rPr>
                <w:rFonts w:ascii="Arial" w:hAnsi="Arial" w:cs="Arial"/>
              </w:rPr>
              <w:t xml:space="preserve">Retinitis </w:t>
            </w:r>
            <w:proofErr w:type="spellStart"/>
            <w:r w:rsidRPr="00121A95">
              <w:rPr>
                <w:rFonts w:ascii="Arial" w:hAnsi="Arial" w:cs="Arial"/>
              </w:rPr>
              <w:t>Pigmentosa</w:t>
            </w:r>
            <w:proofErr w:type="spellEnd"/>
          </w:p>
          <w:p w14:paraId="4FD710EF" w14:textId="77777777" w:rsidR="009E72AD" w:rsidRPr="00121A95" w:rsidRDefault="009E72AD" w:rsidP="00C27D95">
            <w:pPr>
              <w:spacing w:after="0"/>
              <w:rPr>
                <w:rFonts w:ascii="Arial" w:hAnsi="Arial" w:cs="Arial"/>
              </w:rPr>
            </w:pPr>
          </w:p>
        </w:tc>
        <w:tc>
          <w:tcPr>
            <w:tcW w:w="4621" w:type="dxa"/>
          </w:tcPr>
          <w:p w14:paraId="284C9E0F" w14:textId="77777777" w:rsidR="009E72AD" w:rsidRDefault="009E72AD" w:rsidP="00C27D95">
            <w:pPr>
              <w:spacing w:after="0"/>
              <w:rPr>
                <w:rFonts w:ascii="Arial" w:hAnsi="Arial" w:cs="Arial"/>
              </w:rPr>
            </w:pPr>
            <w:r w:rsidRPr="007261AC">
              <w:rPr>
                <w:rFonts w:ascii="Arial" w:hAnsi="Arial" w:cs="Arial"/>
              </w:rPr>
              <w:t>Cystoid macular oedema</w:t>
            </w:r>
          </w:p>
          <w:p w14:paraId="08B179C5" w14:textId="75FE22F9" w:rsidR="00BC5863" w:rsidRPr="007261AC" w:rsidRDefault="00BC5863" w:rsidP="00C27D95">
            <w:pPr>
              <w:spacing w:after="0"/>
              <w:rPr>
                <w:rFonts w:ascii="Arial" w:hAnsi="Arial" w:cs="Arial"/>
              </w:rPr>
            </w:pPr>
            <w:r>
              <w:rPr>
                <w:rFonts w:ascii="Arial" w:hAnsi="Arial" w:cs="Arial"/>
              </w:rPr>
              <w:t>Guarded prognosis</w:t>
            </w:r>
          </w:p>
        </w:tc>
      </w:tr>
      <w:tr w:rsidR="009E72AD" w:rsidRPr="00121A95" w14:paraId="262B20FF" w14:textId="77777777" w:rsidTr="00C27D95">
        <w:tc>
          <w:tcPr>
            <w:tcW w:w="4621" w:type="dxa"/>
          </w:tcPr>
          <w:p w14:paraId="5C4667A9" w14:textId="77777777" w:rsidR="009E72AD" w:rsidRPr="00121A95" w:rsidRDefault="009E72AD" w:rsidP="00C27D95">
            <w:pPr>
              <w:spacing w:after="0"/>
              <w:rPr>
                <w:rFonts w:ascii="Arial" w:hAnsi="Arial" w:cs="Arial"/>
              </w:rPr>
            </w:pPr>
            <w:r w:rsidRPr="00121A95">
              <w:rPr>
                <w:rFonts w:ascii="Arial" w:hAnsi="Arial" w:cs="Arial"/>
              </w:rPr>
              <w:t>Retinopathy of prematurity</w:t>
            </w:r>
          </w:p>
          <w:p w14:paraId="1403AE7E" w14:textId="77777777" w:rsidR="009E72AD" w:rsidRPr="00121A95" w:rsidRDefault="009E72AD" w:rsidP="00C27D95">
            <w:pPr>
              <w:spacing w:after="0"/>
              <w:rPr>
                <w:rFonts w:ascii="Arial" w:hAnsi="Arial" w:cs="Arial"/>
              </w:rPr>
            </w:pPr>
          </w:p>
        </w:tc>
        <w:tc>
          <w:tcPr>
            <w:tcW w:w="4621" w:type="dxa"/>
          </w:tcPr>
          <w:p w14:paraId="6C49C10E" w14:textId="77777777" w:rsidR="009E72AD" w:rsidRPr="007261AC" w:rsidRDefault="009E72AD" w:rsidP="00C27D95">
            <w:pPr>
              <w:spacing w:after="0"/>
              <w:rPr>
                <w:rFonts w:ascii="Arial" w:hAnsi="Arial" w:cs="Arial"/>
              </w:rPr>
            </w:pPr>
            <w:r w:rsidRPr="007261AC">
              <w:rPr>
                <w:rFonts w:ascii="Arial" w:hAnsi="Arial" w:cs="Arial"/>
              </w:rPr>
              <w:t xml:space="preserve">Intra-op </w:t>
            </w:r>
            <w:proofErr w:type="spellStart"/>
            <w:r w:rsidRPr="007261AC">
              <w:rPr>
                <w:rFonts w:ascii="Arial" w:hAnsi="Arial" w:cs="Arial"/>
              </w:rPr>
              <w:t>miosis</w:t>
            </w:r>
            <w:proofErr w:type="spellEnd"/>
            <w:r w:rsidRPr="007261AC">
              <w:rPr>
                <w:rFonts w:ascii="Arial" w:hAnsi="Arial" w:cs="Arial"/>
              </w:rPr>
              <w:t xml:space="preserve">, weak </w:t>
            </w:r>
            <w:proofErr w:type="spellStart"/>
            <w:r w:rsidRPr="007261AC">
              <w:rPr>
                <w:rFonts w:ascii="Arial" w:hAnsi="Arial" w:cs="Arial"/>
              </w:rPr>
              <w:t>zonules</w:t>
            </w:r>
            <w:proofErr w:type="spellEnd"/>
            <w:r w:rsidRPr="007261AC">
              <w:rPr>
                <w:rFonts w:ascii="Arial" w:hAnsi="Arial" w:cs="Arial"/>
              </w:rPr>
              <w:t>, RD</w:t>
            </w:r>
          </w:p>
          <w:p w14:paraId="64803982" w14:textId="77777777" w:rsidR="009E72AD" w:rsidRPr="007261AC" w:rsidRDefault="009E72AD" w:rsidP="00C27D95">
            <w:pPr>
              <w:spacing w:after="0"/>
              <w:rPr>
                <w:rFonts w:ascii="Arial" w:hAnsi="Arial" w:cs="Arial"/>
              </w:rPr>
            </w:pPr>
          </w:p>
        </w:tc>
      </w:tr>
      <w:tr w:rsidR="00B75892" w:rsidRPr="002B4C6A" w14:paraId="51ABA5E5" w14:textId="77777777" w:rsidTr="00C27D95">
        <w:tc>
          <w:tcPr>
            <w:tcW w:w="4621" w:type="dxa"/>
          </w:tcPr>
          <w:p w14:paraId="48A081A5" w14:textId="6416F9B4" w:rsidR="00B75892" w:rsidRPr="00121A95" w:rsidRDefault="00B75892" w:rsidP="00C27D95">
            <w:pPr>
              <w:spacing w:after="0"/>
              <w:rPr>
                <w:rFonts w:ascii="Arial" w:hAnsi="Arial" w:cs="Arial"/>
              </w:rPr>
            </w:pPr>
            <w:r>
              <w:rPr>
                <w:rFonts w:ascii="Arial" w:hAnsi="Arial" w:cs="Arial"/>
                <w:color w:val="000000"/>
                <w:sz w:val="23"/>
                <w:szCs w:val="23"/>
                <w:lang w:val="en-US"/>
              </w:rPr>
              <w:t>Poor quality biometry or</w:t>
            </w:r>
            <w:r w:rsidRPr="00B477F7">
              <w:rPr>
                <w:rFonts w:ascii="Arial" w:hAnsi="Arial" w:cs="Arial"/>
                <w:color w:val="000000"/>
                <w:sz w:val="23"/>
                <w:szCs w:val="23"/>
                <w:lang w:val="en-US"/>
              </w:rPr>
              <w:t xml:space="preserve"> IOL calculation </w:t>
            </w:r>
            <w:r>
              <w:rPr>
                <w:rFonts w:ascii="Arial" w:hAnsi="Arial" w:cs="Arial"/>
                <w:color w:val="000000"/>
                <w:sz w:val="23"/>
                <w:szCs w:val="23"/>
                <w:lang w:val="en-US"/>
              </w:rPr>
              <w:t>difficulties or unusual results</w:t>
            </w:r>
          </w:p>
        </w:tc>
        <w:tc>
          <w:tcPr>
            <w:tcW w:w="4621" w:type="dxa"/>
          </w:tcPr>
          <w:p w14:paraId="509A7C9E" w14:textId="158D241F" w:rsidR="00B75892" w:rsidRPr="007261AC" w:rsidRDefault="00B75892" w:rsidP="00C27D95">
            <w:pPr>
              <w:spacing w:after="0"/>
              <w:rPr>
                <w:rFonts w:ascii="Arial" w:hAnsi="Arial" w:cs="Arial"/>
              </w:rPr>
            </w:pPr>
            <w:r>
              <w:rPr>
                <w:rFonts w:ascii="Arial" w:hAnsi="Arial" w:cs="Arial"/>
              </w:rPr>
              <w:t>Higher risk refractive surprise</w:t>
            </w:r>
          </w:p>
        </w:tc>
      </w:tr>
      <w:tr w:rsidR="00530DD1" w:rsidRPr="002B4C6A" w14:paraId="29D2DEB4" w14:textId="77777777" w:rsidTr="00C27D95">
        <w:tc>
          <w:tcPr>
            <w:tcW w:w="4621" w:type="dxa"/>
          </w:tcPr>
          <w:p w14:paraId="038D4DC1" w14:textId="77777777" w:rsidR="00530DD1" w:rsidRPr="00B477F7" w:rsidRDefault="00530DD1" w:rsidP="00530DD1">
            <w:pPr>
              <w:widowControl w:val="0"/>
              <w:autoSpaceDE w:val="0"/>
              <w:autoSpaceDN w:val="0"/>
              <w:adjustRightInd w:val="0"/>
              <w:spacing w:after="0" w:line="240" w:lineRule="auto"/>
              <w:rPr>
                <w:rFonts w:ascii="Arial" w:hAnsi="Arial" w:cs="Arial"/>
                <w:color w:val="000000"/>
                <w:sz w:val="23"/>
                <w:szCs w:val="23"/>
                <w:lang w:val="en-US"/>
              </w:rPr>
            </w:pPr>
            <w:r>
              <w:rPr>
                <w:rFonts w:ascii="Arial" w:hAnsi="Arial" w:cs="Arial"/>
                <w:color w:val="000000"/>
                <w:sz w:val="23"/>
                <w:szCs w:val="23"/>
                <w:lang w:val="en-US"/>
              </w:rPr>
              <w:t xml:space="preserve">Suitable for </w:t>
            </w:r>
            <w:proofErr w:type="spellStart"/>
            <w:r>
              <w:rPr>
                <w:rFonts w:ascii="Arial" w:hAnsi="Arial" w:cs="Arial"/>
                <w:color w:val="000000"/>
                <w:sz w:val="23"/>
                <w:szCs w:val="23"/>
                <w:lang w:val="en-US"/>
              </w:rPr>
              <w:t>toric</w:t>
            </w:r>
            <w:proofErr w:type="spellEnd"/>
            <w:r>
              <w:rPr>
                <w:rFonts w:ascii="Arial" w:hAnsi="Arial" w:cs="Arial"/>
                <w:color w:val="000000"/>
                <w:sz w:val="23"/>
                <w:szCs w:val="23"/>
                <w:lang w:val="en-US"/>
              </w:rPr>
              <w:t xml:space="preserve"> IOL</w:t>
            </w:r>
          </w:p>
          <w:p w14:paraId="5EEC8AF3" w14:textId="77777777" w:rsidR="00530DD1" w:rsidRPr="00B477F7" w:rsidRDefault="00530DD1" w:rsidP="00530DD1">
            <w:pPr>
              <w:widowControl w:val="0"/>
              <w:autoSpaceDE w:val="0"/>
              <w:autoSpaceDN w:val="0"/>
              <w:adjustRightInd w:val="0"/>
              <w:spacing w:after="0" w:line="240" w:lineRule="auto"/>
              <w:rPr>
                <w:rFonts w:ascii="Arial" w:hAnsi="Arial" w:cs="Arial"/>
                <w:color w:val="000000"/>
                <w:sz w:val="23"/>
                <w:szCs w:val="23"/>
                <w:lang w:val="en-US"/>
              </w:rPr>
            </w:pPr>
          </w:p>
          <w:p w14:paraId="415717B5" w14:textId="77777777" w:rsidR="00530DD1" w:rsidRDefault="00530DD1" w:rsidP="00C27D95">
            <w:pPr>
              <w:spacing w:after="0"/>
              <w:rPr>
                <w:rFonts w:ascii="Arial" w:hAnsi="Arial" w:cs="Arial"/>
                <w:color w:val="000000"/>
                <w:sz w:val="23"/>
                <w:szCs w:val="23"/>
                <w:lang w:val="en-US"/>
              </w:rPr>
            </w:pPr>
          </w:p>
        </w:tc>
        <w:tc>
          <w:tcPr>
            <w:tcW w:w="4621" w:type="dxa"/>
          </w:tcPr>
          <w:p w14:paraId="4535538B" w14:textId="6F4066EB" w:rsidR="00530DD1" w:rsidRDefault="00530DD1" w:rsidP="00C27D95">
            <w:pPr>
              <w:spacing w:after="0"/>
              <w:rPr>
                <w:rFonts w:ascii="Arial" w:hAnsi="Arial" w:cs="Arial"/>
              </w:rPr>
            </w:pPr>
            <w:r>
              <w:rPr>
                <w:rFonts w:ascii="Arial" w:hAnsi="Arial" w:cs="Arial"/>
              </w:rPr>
              <w:t>Needs more careful surgical and biometry planning and extra patient discussions</w:t>
            </w:r>
          </w:p>
        </w:tc>
      </w:tr>
    </w:tbl>
    <w:p w14:paraId="44073745" w14:textId="77777777" w:rsidR="009E72AD" w:rsidRDefault="009E72AD" w:rsidP="006D4113">
      <w:pPr>
        <w:pStyle w:val="Default"/>
        <w:jc w:val="both"/>
      </w:pPr>
    </w:p>
    <w:p w14:paraId="17656732" w14:textId="65F454E2" w:rsidR="00105409" w:rsidRPr="0095151C" w:rsidRDefault="00105409" w:rsidP="00105409">
      <w:pPr>
        <w:rPr>
          <w:rFonts w:ascii="Arial" w:hAnsi="Arial" w:cs="Arial"/>
        </w:rPr>
      </w:pPr>
      <w:r w:rsidRPr="0095151C">
        <w:rPr>
          <w:rFonts w:ascii="Arial" w:hAnsi="Arial" w:cs="Arial"/>
        </w:rPr>
        <w:lastRenderedPageBreak/>
        <w:t xml:space="preserve">These lists are not exhaustive and those patients seen in the low risk category may still require assessment by/discussion with the ophthalmologist if there are any queries or if the clinician </w:t>
      </w:r>
      <w:r>
        <w:rPr>
          <w:rFonts w:ascii="Arial" w:hAnsi="Arial" w:cs="Arial"/>
        </w:rPr>
        <w:t>believes the case may not be straightforward</w:t>
      </w:r>
      <w:r w:rsidRPr="0095151C">
        <w:rPr>
          <w:rFonts w:ascii="Arial" w:hAnsi="Arial" w:cs="Arial"/>
        </w:rPr>
        <w:t>.</w:t>
      </w:r>
    </w:p>
    <w:p w14:paraId="2834AA21" w14:textId="3D4E9F22" w:rsidR="00105409" w:rsidRDefault="00105409" w:rsidP="00105409">
      <w:pPr>
        <w:pStyle w:val="Default"/>
        <w:jc w:val="both"/>
        <w:rPr>
          <w:b/>
          <w:bCs/>
          <w:color w:val="auto"/>
          <w:sz w:val="23"/>
          <w:szCs w:val="23"/>
        </w:rPr>
      </w:pPr>
    </w:p>
    <w:p w14:paraId="0C3BA66F" w14:textId="77777777" w:rsidR="004B4911" w:rsidRDefault="004B4911" w:rsidP="00105409">
      <w:pPr>
        <w:pStyle w:val="Default"/>
        <w:jc w:val="both"/>
        <w:rPr>
          <w:b/>
          <w:bCs/>
          <w:color w:val="auto"/>
          <w:sz w:val="23"/>
          <w:szCs w:val="23"/>
        </w:rPr>
      </w:pPr>
    </w:p>
    <w:p w14:paraId="0458FBAC" w14:textId="77777777" w:rsidR="00973F7E" w:rsidRDefault="00973F7E" w:rsidP="009E5B6E">
      <w:pPr>
        <w:pStyle w:val="Default"/>
        <w:spacing w:line="276" w:lineRule="auto"/>
        <w:jc w:val="both"/>
        <w:rPr>
          <w:b/>
          <w:bCs/>
          <w:color w:val="auto"/>
          <w:sz w:val="23"/>
          <w:szCs w:val="23"/>
        </w:rPr>
      </w:pPr>
      <w:r>
        <w:rPr>
          <w:b/>
          <w:bCs/>
          <w:color w:val="auto"/>
          <w:sz w:val="23"/>
          <w:szCs w:val="23"/>
        </w:rPr>
        <w:t>4. Exemptions and exclusions</w:t>
      </w:r>
    </w:p>
    <w:p w14:paraId="64BBB672" w14:textId="77777777" w:rsidR="00973F7E" w:rsidRPr="00C27761" w:rsidRDefault="00973F7E" w:rsidP="009E5B6E">
      <w:pPr>
        <w:pStyle w:val="Default"/>
        <w:spacing w:line="276" w:lineRule="auto"/>
        <w:rPr>
          <w:color w:val="auto"/>
          <w:sz w:val="22"/>
          <w:szCs w:val="22"/>
        </w:rPr>
      </w:pPr>
      <w:r w:rsidRPr="00C27761">
        <w:rPr>
          <w:color w:val="auto"/>
          <w:sz w:val="22"/>
          <w:szCs w:val="22"/>
        </w:rPr>
        <w:t>The assessment and management should not be performed by the HCP</w:t>
      </w:r>
      <w:r>
        <w:rPr>
          <w:color w:val="auto"/>
          <w:sz w:val="22"/>
          <w:szCs w:val="22"/>
        </w:rPr>
        <w:t xml:space="preserve"> </w:t>
      </w:r>
      <w:r w:rsidRPr="00C27761">
        <w:rPr>
          <w:color w:val="auto"/>
          <w:sz w:val="22"/>
          <w:szCs w:val="22"/>
        </w:rPr>
        <w:t xml:space="preserve">or further medical advice sought if: </w:t>
      </w:r>
    </w:p>
    <w:p w14:paraId="5FF64857" w14:textId="77777777" w:rsidR="00973F7E" w:rsidRPr="00C27761" w:rsidRDefault="00973F7E" w:rsidP="009E5B6E">
      <w:pPr>
        <w:pStyle w:val="Default"/>
        <w:numPr>
          <w:ilvl w:val="0"/>
          <w:numId w:val="5"/>
        </w:numPr>
        <w:spacing w:line="276" w:lineRule="auto"/>
        <w:rPr>
          <w:color w:val="auto"/>
          <w:sz w:val="22"/>
          <w:szCs w:val="22"/>
        </w:rPr>
      </w:pPr>
      <w:r w:rsidRPr="00C27761">
        <w:rPr>
          <w:color w:val="auto"/>
          <w:sz w:val="22"/>
          <w:szCs w:val="22"/>
        </w:rPr>
        <w:t xml:space="preserve">The patient will not provide valid consent or refuses care by the HCP </w:t>
      </w:r>
    </w:p>
    <w:p w14:paraId="06421CE8" w14:textId="77777777" w:rsidR="00973F7E" w:rsidRPr="00C27761" w:rsidRDefault="00973F7E" w:rsidP="009E5B6E">
      <w:pPr>
        <w:pStyle w:val="Default"/>
        <w:numPr>
          <w:ilvl w:val="0"/>
          <w:numId w:val="5"/>
        </w:numPr>
        <w:spacing w:line="276" w:lineRule="auto"/>
        <w:rPr>
          <w:color w:val="auto"/>
          <w:sz w:val="22"/>
          <w:szCs w:val="22"/>
        </w:rPr>
      </w:pPr>
      <w:r w:rsidRPr="00C27761">
        <w:rPr>
          <w:color w:val="auto"/>
          <w:sz w:val="22"/>
          <w:szCs w:val="22"/>
        </w:rPr>
        <w:t xml:space="preserve">The HCP does not feel it is safe to proceed or has concerns </w:t>
      </w:r>
    </w:p>
    <w:p w14:paraId="315BA7F4" w14:textId="77777777" w:rsidR="00973F7E" w:rsidRPr="00C27761" w:rsidRDefault="00973F7E" w:rsidP="009E5B6E">
      <w:pPr>
        <w:pStyle w:val="Default"/>
        <w:numPr>
          <w:ilvl w:val="0"/>
          <w:numId w:val="5"/>
        </w:numPr>
        <w:spacing w:line="276" w:lineRule="auto"/>
        <w:jc w:val="both"/>
        <w:rPr>
          <w:color w:val="auto"/>
          <w:sz w:val="22"/>
          <w:szCs w:val="22"/>
        </w:rPr>
      </w:pPr>
      <w:r w:rsidRPr="00C27761">
        <w:rPr>
          <w:color w:val="auto"/>
          <w:sz w:val="22"/>
          <w:szCs w:val="22"/>
        </w:rPr>
        <w:t xml:space="preserve">The HCP does not have access to the appropriate medical support </w:t>
      </w:r>
    </w:p>
    <w:p w14:paraId="244713E8" w14:textId="77777777" w:rsidR="00973F7E" w:rsidRPr="00C27761" w:rsidRDefault="00973F7E" w:rsidP="009E5B6E">
      <w:pPr>
        <w:pStyle w:val="Default"/>
        <w:numPr>
          <w:ilvl w:val="0"/>
          <w:numId w:val="5"/>
        </w:numPr>
        <w:spacing w:line="276" w:lineRule="auto"/>
        <w:rPr>
          <w:color w:val="auto"/>
          <w:sz w:val="22"/>
          <w:szCs w:val="22"/>
        </w:rPr>
      </w:pPr>
      <w:r w:rsidRPr="00C27761">
        <w:rPr>
          <w:color w:val="auto"/>
          <w:sz w:val="22"/>
          <w:szCs w:val="22"/>
        </w:rPr>
        <w:t xml:space="preserve">The consultant or senior fellow decides that the patient requires a member of the medical team to conduct the care </w:t>
      </w:r>
    </w:p>
    <w:p w14:paraId="55D38412" w14:textId="11342193" w:rsidR="00973F7E" w:rsidRPr="00C27761" w:rsidRDefault="00973F7E" w:rsidP="009E5B6E">
      <w:pPr>
        <w:pStyle w:val="Default"/>
        <w:numPr>
          <w:ilvl w:val="0"/>
          <w:numId w:val="5"/>
        </w:numPr>
        <w:spacing w:line="276" w:lineRule="auto"/>
        <w:rPr>
          <w:color w:val="auto"/>
          <w:sz w:val="22"/>
          <w:szCs w:val="22"/>
        </w:rPr>
      </w:pPr>
      <w:r w:rsidRPr="00C27761">
        <w:rPr>
          <w:color w:val="auto"/>
          <w:sz w:val="22"/>
          <w:szCs w:val="22"/>
        </w:rPr>
        <w:t>High risk patient in low risk independent clinic</w:t>
      </w:r>
      <w:r w:rsidR="008D0B09">
        <w:rPr>
          <w:color w:val="auto"/>
          <w:sz w:val="22"/>
          <w:szCs w:val="22"/>
        </w:rPr>
        <w:t>.</w:t>
      </w:r>
    </w:p>
    <w:p w14:paraId="2E7E89BF" w14:textId="77777777" w:rsidR="00973F7E" w:rsidRDefault="00973F7E" w:rsidP="009E5B6E">
      <w:pPr>
        <w:pStyle w:val="Default"/>
        <w:spacing w:line="276" w:lineRule="auto"/>
        <w:jc w:val="both"/>
        <w:rPr>
          <w:b/>
          <w:bCs/>
          <w:color w:val="auto"/>
          <w:sz w:val="23"/>
          <w:szCs w:val="23"/>
        </w:rPr>
      </w:pPr>
    </w:p>
    <w:p w14:paraId="3F740E93" w14:textId="7E147AF7" w:rsidR="00740B54" w:rsidRDefault="00973F7E" w:rsidP="009E5B6E">
      <w:pPr>
        <w:pStyle w:val="Default"/>
        <w:spacing w:line="276" w:lineRule="auto"/>
        <w:jc w:val="both"/>
        <w:rPr>
          <w:sz w:val="23"/>
          <w:szCs w:val="23"/>
        </w:rPr>
      </w:pPr>
      <w:r>
        <w:rPr>
          <w:b/>
          <w:bCs/>
          <w:color w:val="auto"/>
          <w:sz w:val="23"/>
          <w:szCs w:val="23"/>
        </w:rPr>
        <w:t xml:space="preserve">5. </w:t>
      </w:r>
      <w:r w:rsidR="00740B54">
        <w:rPr>
          <w:b/>
          <w:bCs/>
          <w:sz w:val="23"/>
          <w:szCs w:val="23"/>
        </w:rPr>
        <w:t xml:space="preserve">Process </w:t>
      </w:r>
    </w:p>
    <w:p w14:paraId="61249E18" w14:textId="4F2DB2A7" w:rsidR="00DD08A8" w:rsidRPr="00403D65" w:rsidRDefault="004B4911" w:rsidP="004B4911">
      <w:pPr>
        <w:pStyle w:val="Default"/>
        <w:spacing w:line="276" w:lineRule="auto"/>
        <w:ind w:left="720"/>
        <w:rPr>
          <w:b/>
          <w:bCs/>
        </w:rPr>
      </w:pPr>
      <w:r>
        <w:rPr>
          <w:b/>
          <w:bCs/>
        </w:rPr>
        <w:t xml:space="preserve">5.1 </w:t>
      </w:r>
      <w:r w:rsidR="00DD08A8" w:rsidRPr="00403D65">
        <w:rPr>
          <w:b/>
          <w:bCs/>
        </w:rPr>
        <w:t>Pre-operative assessment</w:t>
      </w:r>
    </w:p>
    <w:p w14:paraId="53B56CEB" w14:textId="422D1A07" w:rsidR="00A83ED7" w:rsidRPr="00DF1A7C" w:rsidRDefault="008D5828" w:rsidP="004B4911">
      <w:pPr>
        <w:pStyle w:val="Default"/>
        <w:spacing w:line="276" w:lineRule="auto"/>
        <w:ind w:left="720"/>
        <w:rPr>
          <w:i/>
          <w:sz w:val="23"/>
          <w:szCs w:val="23"/>
        </w:rPr>
      </w:pPr>
      <w:r>
        <w:rPr>
          <w:b/>
          <w:bCs/>
          <w:i/>
          <w:sz w:val="23"/>
          <w:szCs w:val="23"/>
        </w:rPr>
        <w:t>Review the notes</w:t>
      </w:r>
    </w:p>
    <w:p w14:paraId="0033C155" w14:textId="59D4B54C" w:rsidR="00F85643" w:rsidRDefault="00A83ED7" w:rsidP="004B4911">
      <w:pPr>
        <w:pStyle w:val="NHSLevel1"/>
        <w:numPr>
          <w:ilvl w:val="0"/>
          <w:numId w:val="39"/>
        </w:numPr>
        <w:tabs>
          <w:tab w:val="clear" w:pos="360"/>
          <w:tab w:val="num" w:pos="1080"/>
        </w:tabs>
        <w:spacing w:line="276" w:lineRule="auto"/>
        <w:ind w:left="1080"/>
        <w:rPr>
          <w:b w:val="0"/>
        </w:rPr>
      </w:pPr>
      <w:r>
        <w:rPr>
          <w:b w:val="0"/>
        </w:rPr>
        <w:t xml:space="preserve">Ensure the patient has been referred for </w:t>
      </w:r>
      <w:r w:rsidR="007661BD">
        <w:rPr>
          <w:b w:val="0"/>
        </w:rPr>
        <w:t>cataract assessment</w:t>
      </w:r>
      <w:r w:rsidR="00A21609">
        <w:rPr>
          <w:b w:val="0"/>
        </w:rPr>
        <w:t xml:space="preserve"> (if new patient)</w:t>
      </w:r>
    </w:p>
    <w:p w14:paraId="38B4A22A" w14:textId="343A0BDA" w:rsidR="00B37F60" w:rsidRPr="004A3F71" w:rsidRDefault="00F85643" w:rsidP="004B4911">
      <w:pPr>
        <w:pStyle w:val="NHSLevel1"/>
        <w:numPr>
          <w:ilvl w:val="0"/>
          <w:numId w:val="39"/>
        </w:numPr>
        <w:tabs>
          <w:tab w:val="clear" w:pos="360"/>
          <w:tab w:val="num" w:pos="1080"/>
        </w:tabs>
        <w:spacing w:line="276" w:lineRule="auto"/>
        <w:ind w:left="1080"/>
        <w:rPr>
          <w:rFonts w:cs="Arial"/>
          <w:b w:val="0"/>
        </w:rPr>
      </w:pPr>
      <w:r w:rsidRPr="004A3F71">
        <w:rPr>
          <w:rFonts w:cs="Arial"/>
          <w:b w:val="0"/>
        </w:rPr>
        <w:t>Assess information provided in referral</w:t>
      </w:r>
      <w:r w:rsidR="00A83ED7" w:rsidRPr="004A3F71">
        <w:rPr>
          <w:rFonts w:cs="Arial"/>
          <w:b w:val="0"/>
        </w:rPr>
        <w:t xml:space="preserve">. </w:t>
      </w:r>
    </w:p>
    <w:p w14:paraId="3FA097FB" w14:textId="7C26C30F" w:rsidR="00A83ED7" w:rsidRPr="004A3F71" w:rsidRDefault="00A83ED7" w:rsidP="004B4911">
      <w:pPr>
        <w:pStyle w:val="Default"/>
        <w:numPr>
          <w:ilvl w:val="0"/>
          <w:numId w:val="39"/>
        </w:numPr>
        <w:tabs>
          <w:tab w:val="clear" w:pos="360"/>
          <w:tab w:val="num" w:pos="1080"/>
        </w:tabs>
        <w:spacing w:line="276" w:lineRule="auto"/>
        <w:ind w:left="1080"/>
        <w:jc w:val="both"/>
        <w:rPr>
          <w:sz w:val="22"/>
          <w:szCs w:val="22"/>
        </w:rPr>
      </w:pPr>
      <w:r w:rsidRPr="004A3F71">
        <w:rPr>
          <w:sz w:val="22"/>
          <w:szCs w:val="22"/>
        </w:rPr>
        <w:t>Check a visual acuity test has been performed</w:t>
      </w:r>
      <w:r w:rsidR="00293F6A">
        <w:rPr>
          <w:sz w:val="22"/>
          <w:szCs w:val="22"/>
        </w:rPr>
        <w:t>.</w:t>
      </w:r>
      <w:r w:rsidRPr="004A3F71">
        <w:rPr>
          <w:sz w:val="22"/>
          <w:szCs w:val="22"/>
        </w:rPr>
        <w:t xml:space="preserve"> </w:t>
      </w:r>
    </w:p>
    <w:p w14:paraId="3935D942" w14:textId="77777777" w:rsidR="00293F6A" w:rsidRDefault="00293F6A" w:rsidP="004B4911">
      <w:pPr>
        <w:pStyle w:val="Default"/>
        <w:spacing w:line="276" w:lineRule="auto"/>
        <w:ind w:left="720"/>
        <w:jc w:val="both"/>
        <w:rPr>
          <w:b/>
          <w:i/>
          <w:sz w:val="22"/>
          <w:szCs w:val="22"/>
        </w:rPr>
      </w:pPr>
    </w:p>
    <w:p w14:paraId="25DA781F" w14:textId="42960496" w:rsidR="00253BED" w:rsidRPr="004A3F71" w:rsidRDefault="00277D1B" w:rsidP="004B4911">
      <w:pPr>
        <w:pStyle w:val="Default"/>
        <w:spacing w:line="276" w:lineRule="auto"/>
        <w:ind w:left="720"/>
        <w:jc w:val="both"/>
        <w:rPr>
          <w:b/>
          <w:i/>
          <w:sz w:val="22"/>
          <w:szCs w:val="22"/>
        </w:rPr>
      </w:pPr>
      <w:r w:rsidRPr="004A3F71">
        <w:rPr>
          <w:b/>
          <w:i/>
          <w:sz w:val="22"/>
          <w:szCs w:val="22"/>
        </w:rPr>
        <w:t>Assess the history</w:t>
      </w:r>
    </w:p>
    <w:p w14:paraId="29201616" w14:textId="4EFC0483" w:rsidR="001A022A" w:rsidRPr="004A3F71" w:rsidRDefault="001A022A" w:rsidP="004B4911">
      <w:pPr>
        <w:pStyle w:val="Default"/>
        <w:numPr>
          <w:ilvl w:val="0"/>
          <w:numId w:val="40"/>
        </w:numPr>
        <w:spacing w:line="276" w:lineRule="auto"/>
        <w:ind w:left="1080"/>
        <w:jc w:val="both"/>
        <w:rPr>
          <w:sz w:val="22"/>
          <w:szCs w:val="22"/>
        </w:rPr>
      </w:pPr>
      <w:r w:rsidRPr="004A3F71">
        <w:rPr>
          <w:sz w:val="22"/>
          <w:szCs w:val="22"/>
        </w:rPr>
        <w:t xml:space="preserve">Take a directed history relevant to the cataract </w:t>
      </w:r>
    </w:p>
    <w:p w14:paraId="3546011D" w14:textId="6BDDD1BB" w:rsidR="001A022A" w:rsidRPr="004A3F71" w:rsidRDefault="001A022A" w:rsidP="004B4911">
      <w:pPr>
        <w:pStyle w:val="Default"/>
        <w:numPr>
          <w:ilvl w:val="0"/>
          <w:numId w:val="40"/>
        </w:numPr>
        <w:spacing w:line="276" w:lineRule="auto"/>
        <w:ind w:left="1080"/>
        <w:jc w:val="both"/>
        <w:rPr>
          <w:sz w:val="22"/>
          <w:szCs w:val="22"/>
        </w:rPr>
      </w:pPr>
      <w:r w:rsidRPr="004A3F71">
        <w:rPr>
          <w:sz w:val="22"/>
          <w:szCs w:val="22"/>
        </w:rPr>
        <w:t>Enquire about symptoms</w:t>
      </w:r>
      <w:r w:rsidR="009C52C7" w:rsidRPr="004A3F71">
        <w:rPr>
          <w:sz w:val="22"/>
          <w:szCs w:val="22"/>
        </w:rPr>
        <w:t xml:space="preserve"> of different cataract types</w:t>
      </w:r>
      <w:r w:rsidRPr="004A3F71">
        <w:rPr>
          <w:sz w:val="22"/>
          <w:szCs w:val="22"/>
        </w:rPr>
        <w:t xml:space="preserve"> (</w:t>
      </w:r>
      <w:r w:rsidR="00297E1F" w:rsidRPr="004A3F71">
        <w:rPr>
          <w:sz w:val="22"/>
          <w:szCs w:val="22"/>
        </w:rPr>
        <w:t xml:space="preserve">blurred vision, </w:t>
      </w:r>
      <w:r w:rsidRPr="004A3F71">
        <w:rPr>
          <w:sz w:val="22"/>
          <w:szCs w:val="22"/>
        </w:rPr>
        <w:t>glare, difficulty reading</w:t>
      </w:r>
      <w:r w:rsidR="00297E1F" w:rsidRPr="004A3F71">
        <w:rPr>
          <w:sz w:val="22"/>
          <w:szCs w:val="22"/>
        </w:rPr>
        <w:t xml:space="preserve">, </w:t>
      </w:r>
      <w:r w:rsidR="00667D34" w:rsidRPr="004A3F71">
        <w:rPr>
          <w:sz w:val="22"/>
          <w:szCs w:val="22"/>
        </w:rPr>
        <w:t>monocular diplopia/</w:t>
      </w:r>
      <w:proofErr w:type="spellStart"/>
      <w:r w:rsidR="00667D34" w:rsidRPr="004A3F71">
        <w:rPr>
          <w:sz w:val="22"/>
          <w:szCs w:val="22"/>
        </w:rPr>
        <w:t>polyopia</w:t>
      </w:r>
      <w:proofErr w:type="spellEnd"/>
      <w:r w:rsidR="00374F52" w:rsidRPr="004A3F71">
        <w:rPr>
          <w:sz w:val="22"/>
          <w:szCs w:val="22"/>
        </w:rPr>
        <w:t>, frequent glasses changes, asymptomatic</w:t>
      </w:r>
      <w:r w:rsidR="00F1217B" w:rsidRPr="004A3F71">
        <w:rPr>
          <w:sz w:val="22"/>
          <w:szCs w:val="22"/>
        </w:rPr>
        <w:t>, affecting mobility, causing falls</w:t>
      </w:r>
      <w:r w:rsidRPr="004A3F71">
        <w:rPr>
          <w:sz w:val="22"/>
          <w:szCs w:val="22"/>
        </w:rPr>
        <w:t>)</w:t>
      </w:r>
    </w:p>
    <w:p w14:paraId="13F13DD8" w14:textId="1D1194C3" w:rsidR="0040749E" w:rsidRPr="004A3F71" w:rsidRDefault="009C52C7" w:rsidP="004B4911">
      <w:pPr>
        <w:pStyle w:val="Default"/>
        <w:numPr>
          <w:ilvl w:val="0"/>
          <w:numId w:val="40"/>
        </w:numPr>
        <w:spacing w:line="276" w:lineRule="auto"/>
        <w:ind w:left="1080"/>
        <w:jc w:val="both"/>
        <w:rPr>
          <w:sz w:val="22"/>
          <w:szCs w:val="22"/>
        </w:rPr>
      </w:pPr>
      <w:r w:rsidRPr="004A3F71">
        <w:rPr>
          <w:sz w:val="22"/>
          <w:szCs w:val="22"/>
        </w:rPr>
        <w:t>Enquire about past ophthalmic</w:t>
      </w:r>
      <w:r w:rsidR="0040749E" w:rsidRPr="004A3F71">
        <w:rPr>
          <w:sz w:val="22"/>
          <w:szCs w:val="22"/>
        </w:rPr>
        <w:t xml:space="preserve"> history including amblyopia, refractive surgery, trauma, contact lens wear and prior complicated cataract surgery</w:t>
      </w:r>
    </w:p>
    <w:p w14:paraId="63755E88" w14:textId="50AABFD3" w:rsidR="002B3F96" w:rsidRPr="004A3F71" w:rsidRDefault="0040749E" w:rsidP="004B4911">
      <w:pPr>
        <w:pStyle w:val="Default"/>
        <w:numPr>
          <w:ilvl w:val="0"/>
          <w:numId w:val="40"/>
        </w:numPr>
        <w:spacing w:line="276" w:lineRule="auto"/>
        <w:ind w:left="1080"/>
        <w:jc w:val="both"/>
        <w:rPr>
          <w:i/>
          <w:iCs/>
          <w:sz w:val="22"/>
          <w:szCs w:val="22"/>
        </w:rPr>
      </w:pPr>
      <w:r w:rsidRPr="004A3F71">
        <w:rPr>
          <w:sz w:val="22"/>
          <w:szCs w:val="22"/>
        </w:rPr>
        <w:t xml:space="preserve">Past </w:t>
      </w:r>
      <w:r w:rsidR="009C52C7" w:rsidRPr="004A3F71">
        <w:rPr>
          <w:sz w:val="22"/>
          <w:szCs w:val="22"/>
        </w:rPr>
        <w:t>medical</w:t>
      </w:r>
      <w:r w:rsidR="002B3F96" w:rsidRPr="004A3F71">
        <w:rPr>
          <w:sz w:val="22"/>
          <w:szCs w:val="22"/>
        </w:rPr>
        <w:t xml:space="preserve"> history especially factors that affect positioning or co-operation</w:t>
      </w:r>
      <w:r w:rsidR="004A3F71">
        <w:rPr>
          <w:sz w:val="22"/>
          <w:szCs w:val="22"/>
        </w:rPr>
        <w:t xml:space="preserve"> </w:t>
      </w:r>
      <w:r w:rsidR="004A3F71" w:rsidRPr="004A3F71">
        <w:rPr>
          <w:sz w:val="22"/>
          <w:szCs w:val="22"/>
        </w:rPr>
        <w:t>e.g.</w:t>
      </w:r>
      <w:r w:rsidR="002B3F96" w:rsidRPr="004A3F71">
        <w:rPr>
          <w:sz w:val="22"/>
          <w:szCs w:val="22"/>
        </w:rPr>
        <w:t xml:space="preserve"> </w:t>
      </w:r>
      <w:r w:rsidR="004A3F71" w:rsidRPr="004A3F71">
        <w:rPr>
          <w:sz w:val="22"/>
          <w:szCs w:val="22"/>
        </w:rPr>
        <w:t>Park</w:t>
      </w:r>
      <w:r w:rsidR="004A3F71">
        <w:rPr>
          <w:sz w:val="22"/>
          <w:szCs w:val="22"/>
        </w:rPr>
        <w:t>i</w:t>
      </w:r>
      <w:r w:rsidR="004A3F71" w:rsidRPr="004A3F71">
        <w:rPr>
          <w:sz w:val="22"/>
          <w:szCs w:val="22"/>
        </w:rPr>
        <w:t>nson’s</w:t>
      </w:r>
      <w:r w:rsidR="002B3F96" w:rsidRPr="004A3F71">
        <w:rPr>
          <w:sz w:val="22"/>
          <w:szCs w:val="22"/>
        </w:rPr>
        <w:t xml:space="preserve">, COPD, heart failure, obesity, arthritis, kyphosis, head tremors, claustrophobia, dementia, mental illness, learning difficulties, alcohol or drug abuse, communication difficulties, deafness, extreme fear/anxiety; also things that affect </w:t>
      </w:r>
      <w:proofErr w:type="spellStart"/>
      <w:r w:rsidR="002B3F96" w:rsidRPr="004A3F71">
        <w:rPr>
          <w:sz w:val="22"/>
          <w:szCs w:val="22"/>
        </w:rPr>
        <w:t>anaesethesia</w:t>
      </w:r>
      <w:proofErr w:type="spellEnd"/>
      <w:r w:rsidR="002B3F96" w:rsidRPr="004A3F71">
        <w:rPr>
          <w:sz w:val="22"/>
          <w:szCs w:val="22"/>
        </w:rPr>
        <w:t xml:space="preserve"> e.g. </w:t>
      </w:r>
      <w:r w:rsidR="002B3F96" w:rsidRPr="004A3F71">
        <w:rPr>
          <w:i/>
          <w:iCs/>
          <w:sz w:val="22"/>
          <w:szCs w:val="22"/>
        </w:rPr>
        <w:t>Unstable angina, Uncontrolled hypertension, uncontrolled DM, Recent MI or CVA</w:t>
      </w:r>
      <w:r w:rsidR="004A3F71">
        <w:rPr>
          <w:i/>
          <w:iCs/>
          <w:sz w:val="22"/>
          <w:szCs w:val="22"/>
        </w:rPr>
        <w:t xml:space="preserve">; also </w:t>
      </w:r>
      <w:proofErr w:type="spellStart"/>
      <w:r w:rsidR="004A3F71">
        <w:rPr>
          <w:i/>
          <w:iCs/>
          <w:sz w:val="22"/>
          <w:szCs w:val="22"/>
        </w:rPr>
        <w:t>endophthalmitis</w:t>
      </w:r>
      <w:proofErr w:type="spellEnd"/>
      <w:r w:rsidR="004A3F71">
        <w:rPr>
          <w:i/>
          <w:iCs/>
          <w:sz w:val="22"/>
          <w:szCs w:val="22"/>
        </w:rPr>
        <w:t xml:space="preserve"> risks </w:t>
      </w:r>
      <w:proofErr w:type="spellStart"/>
      <w:r w:rsidR="004A3F71">
        <w:rPr>
          <w:i/>
          <w:iCs/>
          <w:sz w:val="22"/>
          <w:szCs w:val="22"/>
        </w:rPr>
        <w:t>ie</w:t>
      </w:r>
      <w:proofErr w:type="spellEnd"/>
      <w:r w:rsidR="004A3F71">
        <w:rPr>
          <w:i/>
          <w:iCs/>
          <w:sz w:val="22"/>
          <w:szCs w:val="22"/>
        </w:rPr>
        <w:t xml:space="preserve"> any evidence active infection</w:t>
      </w:r>
    </w:p>
    <w:p w14:paraId="3577EE71" w14:textId="69E17DF0" w:rsidR="009C52C7" w:rsidRPr="004A3F71" w:rsidRDefault="002B3F96" w:rsidP="004B4911">
      <w:pPr>
        <w:pStyle w:val="Default"/>
        <w:numPr>
          <w:ilvl w:val="0"/>
          <w:numId w:val="41"/>
        </w:numPr>
        <w:spacing w:line="276" w:lineRule="auto"/>
        <w:ind w:left="1080"/>
        <w:jc w:val="both"/>
        <w:rPr>
          <w:sz w:val="22"/>
          <w:szCs w:val="22"/>
        </w:rPr>
      </w:pPr>
      <w:r w:rsidRPr="004A3F71">
        <w:rPr>
          <w:sz w:val="22"/>
          <w:szCs w:val="22"/>
        </w:rPr>
        <w:t>D</w:t>
      </w:r>
      <w:r w:rsidR="009C52C7" w:rsidRPr="004A3F71">
        <w:rPr>
          <w:sz w:val="22"/>
          <w:szCs w:val="22"/>
        </w:rPr>
        <w:t xml:space="preserve"> and drug history relating to cataract surgery</w:t>
      </w:r>
      <w:r w:rsidRPr="004A3F71">
        <w:rPr>
          <w:sz w:val="22"/>
          <w:szCs w:val="22"/>
        </w:rPr>
        <w:t xml:space="preserve"> especially </w:t>
      </w:r>
      <w:proofErr w:type="spellStart"/>
      <w:r w:rsidRPr="004A3F71">
        <w:rPr>
          <w:sz w:val="22"/>
          <w:szCs w:val="22"/>
        </w:rPr>
        <w:t>alphablockers</w:t>
      </w:r>
      <w:proofErr w:type="spellEnd"/>
      <w:r w:rsidRPr="004A3F71">
        <w:rPr>
          <w:sz w:val="22"/>
          <w:szCs w:val="22"/>
        </w:rPr>
        <w:t xml:space="preserve"> such as </w:t>
      </w:r>
      <w:proofErr w:type="spellStart"/>
      <w:r w:rsidRPr="004A3F71">
        <w:rPr>
          <w:sz w:val="22"/>
          <w:szCs w:val="22"/>
        </w:rPr>
        <w:t>tamsulosin</w:t>
      </w:r>
      <w:proofErr w:type="spellEnd"/>
      <w:r w:rsidRPr="004A3F71">
        <w:rPr>
          <w:sz w:val="22"/>
          <w:szCs w:val="22"/>
        </w:rPr>
        <w:t>, anticoagula</w:t>
      </w:r>
      <w:r w:rsidR="004A3F71">
        <w:rPr>
          <w:sz w:val="22"/>
          <w:szCs w:val="22"/>
        </w:rPr>
        <w:t>n</w:t>
      </w:r>
      <w:r w:rsidRPr="004A3F71">
        <w:rPr>
          <w:sz w:val="22"/>
          <w:szCs w:val="22"/>
        </w:rPr>
        <w:t>ts,</w:t>
      </w:r>
    </w:p>
    <w:p w14:paraId="0A9995FD" w14:textId="505FD624" w:rsidR="009B7B79" w:rsidRPr="004A3F71" w:rsidRDefault="002B3F96" w:rsidP="004B4911">
      <w:pPr>
        <w:numPr>
          <w:ilvl w:val="0"/>
          <w:numId w:val="41"/>
        </w:numPr>
        <w:suppressAutoHyphens/>
        <w:spacing w:after="0" w:line="276" w:lineRule="auto"/>
        <w:ind w:left="1080"/>
        <w:contextualSpacing/>
        <w:rPr>
          <w:rFonts w:ascii="Arial" w:hAnsi="Arial" w:cs="Arial"/>
        </w:rPr>
      </w:pPr>
      <w:r w:rsidRPr="004A3F71">
        <w:rPr>
          <w:rFonts w:ascii="Arial" w:hAnsi="Arial" w:cs="Arial"/>
        </w:rPr>
        <w:t>Allergies</w:t>
      </w:r>
      <w:r w:rsidR="009B7B79" w:rsidRPr="004A3F71">
        <w:rPr>
          <w:rFonts w:ascii="Arial" w:hAnsi="Arial" w:cs="Arial"/>
        </w:rPr>
        <w:t xml:space="preserve"> especially Latex, iodine, anaesthesia, drugs used in cataract surgery</w:t>
      </w:r>
      <w:r w:rsidR="004A3F71" w:rsidRPr="004A3F71">
        <w:rPr>
          <w:rFonts w:ascii="Arial" w:hAnsi="Arial" w:cs="Arial"/>
        </w:rPr>
        <w:t>- h</w:t>
      </w:r>
      <w:r w:rsidR="009B7B79" w:rsidRPr="004A3F71">
        <w:rPr>
          <w:rFonts w:ascii="Arial" w:hAnsi="Arial" w:cs="Arial"/>
        </w:rPr>
        <w:t xml:space="preserve">ighlight </w:t>
      </w:r>
      <w:r w:rsidR="003468CE" w:rsidRPr="004A3F71">
        <w:rPr>
          <w:rFonts w:ascii="Arial" w:hAnsi="Arial" w:cs="Arial"/>
        </w:rPr>
        <w:t xml:space="preserve">allergies </w:t>
      </w:r>
      <w:r w:rsidR="009B7B79" w:rsidRPr="004A3F71">
        <w:rPr>
          <w:rFonts w:ascii="Arial" w:hAnsi="Arial" w:cs="Arial"/>
        </w:rPr>
        <w:t>on booking form. e.g. latex allergy will need to go 1</w:t>
      </w:r>
      <w:r w:rsidR="009B7B79" w:rsidRPr="004A3F71">
        <w:rPr>
          <w:rFonts w:ascii="Arial" w:hAnsi="Arial" w:cs="Arial"/>
          <w:vertAlign w:val="superscript"/>
        </w:rPr>
        <w:t>st</w:t>
      </w:r>
      <w:r w:rsidR="009B7B79" w:rsidRPr="004A3F71">
        <w:rPr>
          <w:rFonts w:ascii="Arial" w:hAnsi="Arial" w:cs="Arial"/>
        </w:rPr>
        <w:t xml:space="preserve"> on list</w:t>
      </w:r>
    </w:p>
    <w:p w14:paraId="59A5821C" w14:textId="61339BAC" w:rsidR="001A022A" w:rsidRDefault="008A75C5" w:rsidP="004B4911">
      <w:pPr>
        <w:pStyle w:val="Default"/>
        <w:numPr>
          <w:ilvl w:val="0"/>
          <w:numId w:val="41"/>
        </w:numPr>
        <w:spacing w:line="276" w:lineRule="auto"/>
        <w:ind w:left="1080"/>
        <w:jc w:val="both"/>
        <w:rPr>
          <w:sz w:val="23"/>
          <w:szCs w:val="23"/>
        </w:rPr>
      </w:pPr>
      <w:r>
        <w:rPr>
          <w:sz w:val="23"/>
          <w:szCs w:val="23"/>
        </w:rPr>
        <w:t>Take rel</w:t>
      </w:r>
      <w:r w:rsidR="004A3F71">
        <w:rPr>
          <w:sz w:val="23"/>
          <w:szCs w:val="23"/>
        </w:rPr>
        <w:t>e</w:t>
      </w:r>
      <w:r>
        <w:rPr>
          <w:sz w:val="23"/>
          <w:szCs w:val="23"/>
        </w:rPr>
        <w:t>vant refractive/optical history</w:t>
      </w:r>
    </w:p>
    <w:p w14:paraId="0D2C51EC" w14:textId="1FCBAB36" w:rsidR="000533EB" w:rsidRDefault="000533EB" w:rsidP="004B4911">
      <w:pPr>
        <w:pStyle w:val="Default"/>
        <w:numPr>
          <w:ilvl w:val="0"/>
          <w:numId w:val="41"/>
        </w:numPr>
        <w:spacing w:line="276" w:lineRule="auto"/>
        <w:ind w:left="1080"/>
        <w:jc w:val="both"/>
        <w:rPr>
          <w:sz w:val="23"/>
          <w:szCs w:val="23"/>
        </w:rPr>
      </w:pPr>
      <w:r>
        <w:rPr>
          <w:sz w:val="23"/>
          <w:szCs w:val="23"/>
        </w:rPr>
        <w:t>Enquire about impact on lifestyle</w:t>
      </w:r>
    </w:p>
    <w:p w14:paraId="784F931D" w14:textId="5A31B80B" w:rsidR="000533EB" w:rsidRDefault="000533EB" w:rsidP="004B4911">
      <w:pPr>
        <w:pStyle w:val="Default"/>
        <w:numPr>
          <w:ilvl w:val="0"/>
          <w:numId w:val="41"/>
        </w:numPr>
        <w:spacing w:line="276" w:lineRule="auto"/>
        <w:ind w:left="1080"/>
        <w:jc w:val="both"/>
        <w:rPr>
          <w:sz w:val="23"/>
          <w:szCs w:val="23"/>
        </w:rPr>
      </w:pPr>
      <w:r>
        <w:rPr>
          <w:sz w:val="23"/>
          <w:szCs w:val="23"/>
        </w:rPr>
        <w:t>Take a directed social history</w:t>
      </w:r>
      <w:r w:rsidR="00374F52">
        <w:rPr>
          <w:sz w:val="23"/>
          <w:szCs w:val="23"/>
        </w:rPr>
        <w:t xml:space="preserve"> including living alone or carers</w:t>
      </w:r>
    </w:p>
    <w:p w14:paraId="2CC1490E" w14:textId="27A5F515" w:rsidR="00374F52" w:rsidRDefault="00374F52" w:rsidP="004B4911">
      <w:pPr>
        <w:pStyle w:val="Default"/>
        <w:numPr>
          <w:ilvl w:val="0"/>
          <w:numId w:val="41"/>
        </w:numPr>
        <w:spacing w:line="276" w:lineRule="auto"/>
        <w:ind w:left="1080"/>
        <w:jc w:val="both"/>
        <w:rPr>
          <w:sz w:val="23"/>
          <w:szCs w:val="23"/>
        </w:rPr>
      </w:pPr>
      <w:r>
        <w:rPr>
          <w:sz w:val="23"/>
          <w:szCs w:val="23"/>
        </w:rPr>
        <w:t>Identify any specific communication needs e.g. poor hearing, English not first language</w:t>
      </w:r>
    </w:p>
    <w:p w14:paraId="2439B22E" w14:textId="328D4C51" w:rsidR="002D0F32" w:rsidRDefault="002D0F32" w:rsidP="004B4911">
      <w:pPr>
        <w:pStyle w:val="Default"/>
        <w:numPr>
          <w:ilvl w:val="0"/>
          <w:numId w:val="41"/>
        </w:numPr>
        <w:spacing w:line="276" w:lineRule="auto"/>
        <w:ind w:left="1080"/>
        <w:jc w:val="both"/>
        <w:rPr>
          <w:sz w:val="23"/>
          <w:szCs w:val="23"/>
        </w:rPr>
      </w:pPr>
      <w:r>
        <w:rPr>
          <w:sz w:val="23"/>
          <w:szCs w:val="23"/>
        </w:rPr>
        <w:t xml:space="preserve">Establish patient’s need </w:t>
      </w:r>
      <w:r w:rsidR="004A3F71">
        <w:rPr>
          <w:sz w:val="23"/>
          <w:szCs w:val="23"/>
        </w:rPr>
        <w:t xml:space="preserve">and willingness </w:t>
      </w:r>
      <w:r>
        <w:rPr>
          <w:sz w:val="23"/>
          <w:szCs w:val="23"/>
        </w:rPr>
        <w:t>with regard to surgical intervention</w:t>
      </w:r>
    </w:p>
    <w:p w14:paraId="4EB5D30E" w14:textId="3283C81D" w:rsidR="009E6386" w:rsidRDefault="003C774F" w:rsidP="004B4911">
      <w:pPr>
        <w:pStyle w:val="Default"/>
        <w:numPr>
          <w:ilvl w:val="0"/>
          <w:numId w:val="8"/>
        </w:numPr>
        <w:tabs>
          <w:tab w:val="clear" w:pos="420"/>
          <w:tab w:val="num" w:pos="1140"/>
        </w:tabs>
        <w:spacing w:line="276" w:lineRule="auto"/>
        <w:ind w:left="1140"/>
        <w:jc w:val="both"/>
        <w:rPr>
          <w:sz w:val="23"/>
          <w:szCs w:val="23"/>
        </w:rPr>
      </w:pPr>
      <w:r>
        <w:rPr>
          <w:sz w:val="23"/>
          <w:szCs w:val="23"/>
        </w:rPr>
        <w:lastRenderedPageBreak/>
        <w:t>HCP</w:t>
      </w:r>
      <w:r w:rsidR="009E6386">
        <w:rPr>
          <w:sz w:val="23"/>
          <w:szCs w:val="23"/>
        </w:rPr>
        <w:t xml:space="preserve"> must identify factors in </w:t>
      </w:r>
      <w:r w:rsidR="00786B8B">
        <w:rPr>
          <w:sz w:val="23"/>
          <w:szCs w:val="23"/>
        </w:rPr>
        <w:t>ophthalmic and general medical history that may place patient at higher risk of surgical or anaesthetic (LA or GA) complications</w:t>
      </w:r>
      <w:r w:rsidR="00685D22">
        <w:rPr>
          <w:sz w:val="23"/>
          <w:szCs w:val="23"/>
        </w:rPr>
        <w:t xml:space="preserve"> or difficulties.</w:t>
      </w:r>
      <w:r w:rsidR="00786B8B">
        <w:rPr>
          <w:sz w:val="23"/>
          <w:szCs w:val="23"/>
        </w:rPr>
        <w:t xml:space="preserve"> </w:t>
      </w:r>
    </w:p>
    <w:p w14:paraId="2F111D0C" w14:textId="77777777" w:rsidR="00293F6A" w:rsidRDefault="00293F6A" w:rsidP="00293F6A">
      <w:pPr>
        <w:pStyle w:val="Default"/>
        <w:spacing w:line="276" w:lineRule="auto"/>
        <w:ind w:left="420"/>
        <w:jc w:val="both"/>
        <w:rPr>
          <w:sz w:val="23"/>
          <w:szCs w:val="23"/>
        </w:rPr>
      </w:pPr>
    </w:p>
    <w:p w14:paraId="3AD3DBE8" w14:textId="77777777" w:rsidR="00B9497D" w:rsidRPr="00B9497D" w:rsidRDefault="00B9497D" w:rsidP="004B4911">
      <w:pPr>
        <w:autoSpaceDE w:val="0"/>
        <w:autoSpaceDN w:val="0"/>
        <w:adjustRightInd w:val="0"/>
        <w:spacing w:after="0" w:line="276" w:lineRule="auto"/>
        <w:ind w:left="720"/>
        <w:rPr>
          <w:rFonts w:ascii="Arial" w:hAnsi="Arial" w:cs="Arial"/>
          <w:b/>
          <w:i/>
          <w:color w:val="000000"/>
          <w:sz w:val="23"/>
          <w:szCs w:val="23"/>
        </w:rPr>
      </w:pPr>
      <w:r w:rsidRPr="00B9497D">
        <w:rPr>
          <w:rFonts w:ascii="Arial" w:hAnsi="Arial" w:cs="Arial"/>
          <w:b/>
          <w:i/>
          <w:color w:val="000000"/>
          <w:sz w:val="23"/>
          <w:szCs w:val="23"/>
        </w:rPr>
        <w:t>Conduct the examination</w:t>
      </w:r>
    </w:p>
    <w:p w14:paraId="7EE22365" w14:textId="77777777" w:rsidR="006C0880" w:rsidRDefault="006C0880" w:rsidP="004B4911">
      <w:pPr>
        <w:pStyle w:val="ListParagraph"/>
        <w:numPr>
          <w:ilvl w:val="0"/>
          <w:numId w:val="9"/>
        </w:numPr>
        <w:autoSpaceDE w:val="0"/>
        <w:autoSpaceDN w:val="0"/>
        <w:adjustRightInd w:val="0"/>
        <w:spacing w:line="276" w:lineRule="auto"/>
        <w:ind w:left="1080"/>
        <w:rPr>
          <w:rFonts w:cs="Arial"/>
          <w:color w:val="000000"/>
          <w:sz w:val="23"/>
          <w:szCs w:val="23"/>
        </w:rPr>
      </w:pPr>
      <w:r>
        <w:rPr>
          <w:rFonts w:cs="Arial"/>
          <w:color w:val="000000"/>
          <w:sz w:val="23"/>
          <w:szCs w:val="23"/>
        </w:rPr>
        <w:t xml:space="preserve">Distance, corrected, pinhole vision </w:t>
      </w:r>
    </w:p>
    <w:p w14:paraId="2074E43E" w14:textId="36020990" w:rsidR="00B9497D" w:rsidRPr="00685D22" w:rsidRDefault="00B9497D" w:rsidP="004B4911">
      <w:pPr>
        <w:pStyle w:val="ListParagraph"/>
        <w:numPr>
          <w:ilvl w:val="0"/>
          <w:numId w:val="9"/>
        </w:numPr>
        <w:autoSpaceDE w:val="0"/>
        <w:autoSpaceDN w:val="0"/>
        <w:adjustRightInd w:val="0"/>
        <w:spacing w:line="276" w:lineRule="auto"/>
        <w:ind w:left="1080"/>
        <w:rPr>
          <w:rFonts w:cs="Arial"/>
          <w:color w:val="000000"/>
          <w:sz w:val="23"/>
          <w:szCs w:val="23"/>
        </w:rPr>
      </w:pPr>
      <w:r w:rsidRPr="00685D22">
        <w:rPr>
          <w:rFonts w:cs="Arial"/>
          <w:color w:val="000000"/>
          <w:sz w:val="23"/>
          <w:szCs w:val="23"/>
        </w:rPr>
        <w:t>Observation of face and lids</w:t>
      </w:r>
      <w:r w:rsidR="00C82689" w:rsidRPr="00685D22">
        <w:rPr>
          <w:rFonts w:cs="Arial"/>
          <w:color w:val="000000"/>
          <w:sz w:val="23"/>
          <w:szCs w:val="23"/>
        </w:rPr>
        <w:t>, posture, mobility in case of difficulties of access or positioning</w:t>
      </w:r>
    </w:p>
    <w:p w14:paraId="4D954745" w14:textId="2031EA9B" w:rsidR="001F127C" w:rsidRDefault="001F127C" w:rsidP="004B4911">
      <w:pPr>
        <w:pStyle w:val="ListParagraph"/>
        <w:numPr>
          <w:ilvl w:val="0"/>
          <w:numId w:val="9"/>
        </w:numPr>
        <w:autoSpaceDE w:val="0"/>
        <w:autoSpaceDN w:val="0"/>
        <w:adjustRightInd w:val="0"/>
        <w:spacing w:line="276" w:lineRule="auto"/>
        <w:ind w:left="1080"/>
        <w:rPr>
          <w:rFonts w:cs="Arial"/>
          <w:color w:val="000000"/>
          <w:sz w:val="23"/>
          <w:szCs w:val="23"/>
        </w:rPr>
      </w:pPr>
      <w:r>
        <w:rPr>
          <w:rFonts w:cs="Arial"/>
          <w:color w:val="000000"/>
          <w:sz w:val="23"/>
          <w:szCs w:val="23"/>
        </w:rPr>
        <w:t xml:space="preserve">Cover test </w:t>
      </w:r>
    </w:p>
    <w:p w14:paraId="2B80E955" w14:textId="5E7E1C0D" w:rsidR="00B9497D" w:rsidRPr="00B9497D" w:rsidRDefault="00B9497D" w:rsidP="004B4911">
      <w:pPr>
        <w:pStyle w:val="ListParagraph"/>
        <w:numPr>
          <w:ilvl w:val="0"/>
          <w:numId w:val="9"/>
        </w:numPr>
        <w:autoSpaceDE w:val="0"/>
        <w:autoSpaceDN w:val="0"/>
        <w:adjustRightInd w:val="0"/>
        <w:spacing w:line="276" w:lineRule="auto"/>
        <w:ind w:left="1080"/>
        <w:rPr>
          <w:rFonts w:cs="Arial"/>
          <w:color w:val="000000"/>
          <w:sz w:val="23"/>
          <w:szCs w:val="23"/>
        </w:rPr>
      </w:pPr>
      <w:r w:rsidRPr="00B9497D">
        <w:rPr>
          <w:rFonts w:cs="Arial"/>
          <w:color w:val="000000"/>
          <w:sz w:val="23"/>
          <w:szCs w:val="23"/>
        </w:rPr>
        <w:t>Slit lamp assessment of eyelids, eyelid margins, conjunctiva, limbus, cornea, anterior chamber</w:t>
      </w:r>
      <w:r w:rsidR="001F127C">
        <w:rPr>
          <w:rFonts w:cs="Arial"/>
          <w:color w:val="000000"/>
          <w:sz w:val="23"/>
          <w:szCs w:val="23"/>
        </w:rPr>
        <w:t xml:space="preserve"> (</w:t>
      </w:r>
      <w:r w:rsidR="004D62F0">
        <w:rPr>
          <w:rFonts w:cs="Arial"/>
          <w:color w:val="000000"/>
          <w:sz w:val="23"/>
          <w:szCs w:val="23"/>
        </w:rPr>
        <w:t>including</w:t>
      </w:r>
      <w:r w:rsidR="001F127C">
        <w:rPr>
          <w:rFonts w:cs="Arial"/>
          <w:color w:val="000000"/>
          <w:sz w:val="23"/>
          <w:szCs w:val="23"/>
        </w:rPr>
        <w:t xml:space="preserve"> an</w:t>
      </w:r>
      <w:r w:rsidR="003D3CFE">
        <w:rPr>
          <w:rFonts w:cs="Arial"/>
          <w:color w:val="000000"/>
          <w:sz w:val="23"/>
          <w:szCs w:val="23"/>
        </w:rPr>
        <w:t>g</w:t>
      </w:r>
      <w:r w:rsidR="001F127C">
        <w:rPr>
          <w:rFonts w:cs="Arial"/>
          <w:color w:val="000000"/>
          <w:sz w:val="23"/>
          <w:szCs w:val="23"/>
        </w:rPr>
        <w:t>le</w:t>
      </w:r>
      <w:r w:rsidR="001F127C" w:rsidRPr="003D3CFE">
        <w:rPr>
          <w:rFonts w:cs="Arial"/>
          <w:sz w:val="23"/>
          <w:szCs w:val="23"/>
        </w:rPr>
        <w:t>)</w:t>
      </w:r>
      <w:r w:rsidRPr="00B9497D">
        <w:rPr>
          <w:rFonts w:cs="Arial"/>
          <w:color w:val="000000"/>
          <w:sz w:val="23"/>
          <w:szCs w:val="23"/>
        </w:rPr>
        <w:t xml:space="preserve">, pupils, iris: </w:t>
      </w:r>
    </w:p>
    <w:p w14:paraId="0B841C1A" w14:textId="6DF1C855" w:rsidR="00B9497D" w:rsidRPr="00B9497D" w:rsidRDefault="00B9497D" w:rsidP="004B4911">
      <w:pPr>
        <w:pStyle w:val="ListParagraph"/>
        <w:numPr>
          <w:ilvl w:val="0"/>
          <w:numId w:val="9"/>
        </w:numPr>
        <w:autoSpaceDE w:val="0"/>
        <w:autoSpaceDN w:val="0"/>
        <w:adjustRightInd w:val="0"/>
        <w:spacing w:line="276" w:lineRule="auto"/>
        <w:ind w:left="1080"/>
        <w:rPr>
          <w:rFonts w:cs="Arial"/>
          <w:color w:val="000000"/>
          <w:sz w:val="23"/>
          <w:szCs w:val="23"/>
        </w:rPr>
      </w:pPr>
      <w:r w:rsidRPr="00B9497D">
        <w:rPr>
          <w:rFonts w:cs="Arial"/>
          <w:color w:val="000000"/>
          <w:sz w:val="23"/>
          <w:szCs w:val="23"/>
        </w:rPr>
        <w:t>Pupil size and reactions</w:t>
      </w:r>
      <w:r w:rsidR="00B75013">
        <w:rPr>
          <w:rFonts w:cs="Arial"/>
          <w:color w:val="000000"/>
          <w:sz w:val="23"/>
          <w:szCs w:val="23"/>
        </w:rPr>
        <w:t xml:space="preserve"> including RAPD</w:t>
      </w:r>
    </w:p>
    <w:p w14:paraId="0B992420" w14:textId="77777777" w:rsidR="001B266C" w:rsidRPr="00B9497D" w:rsidRDefault="001B266C" w:rsidP="004B4911">
      <w:pPr>
        <w:pStyle w:val="ListParagraph"/>
        <w:numPr>
          <w:ilvl w:val="0"/>
          <w:numId w:val="9"/>
        </w:numPr>
        <w:autoSpaceDE w:val="0"/>
        <w:autoSpaceDN w:val="0"/>
        <w:adjustRightInd w:val="0"/>
        <w:spacing w:line="276" w:lineRule="auto"/>
        <w:ind w:left="1080"/>
        <w:rPr>
          <w:rFonts w:cs="Arial"/>
          <w:color w:val="000000"/>
          <w:sz w:val="23"/>
          <w:szCs w:val="23"/>
        </w:rPr>
      </w:pPr>
      <w:r w:rsidRPr="00B9497D">
        <w:rPr>
          <w:rFonts w:cs="Arial"/>
          <w:color w:val="000000"/>
          <w:sz w:val="23"/>
          <w:szCs w:val="23"/>
        </w:rPr>
        <w:t>IOP</w:t>
      </w:r>
    </w:p>
    <w:p w14:paraId="6636CA17" w14:textId="77777777" w:rsidR="00B9497D" w:rsidRPr="00B9497D" w:rsidRDefault="00B9497D" w:rsidP="004B4911">
      <w:pPr>
        <w:pStyle w:val="ListParagraph"/>
        <w:numPr>
          <w:ilvl w:val="0"/>
          <w:numId w:val="9"/>
        </w:numPr>
        <w:autoSpaceDE w:val="0"/>
        <w:autoSpaceDN w:val="0"/>
        <w:adjustRightInd w:val="0"/>
        <w:spacing w:line="276" w:lineRule="auto"/>
        <w:ind w:left="1080"/>
        <w:rPr>
          <w:rFonts w:cs="Arial"/>
          <w:color w:val="000000"/>
          <w:sz w:val="23"/>
          <w:szCs w:val="23"/>
        </w:rPr>
      </w:pPr>
      <w:r w:rsidRPr="00B9497D">
        <w:rPr>
          <w:rFonts w:cs="Arial"/>
          <w:color w:val="000000"/>
          <w:sz w:val="23"/>
          <w:szCs w:val="23"/>
        </w:rPr>
        <w:t>Pupil dilatation</w:t>
      </w:r>
    </w:p>
    <w:p w14:paraId="5EF3BA7B" w14:textId="77777777" w:rsidR="00B9497D" w:rsidRPr="00B9497D" w:rsidRDefault="00B9497D" w:rsidP="004B4911">
      <w:pPr>
        <w:pStyle w:val="ListParagraph"/>
        <w:numPr>
          <w:ilvl w:val="0"/>
          <w:numId w:val="9"/>
        </w:numPr>
        <w:autoSpaceDE w:val="0"/>
        <w:autoSpaceDN w:val="0"/>
        <w:adjustRightInd w:val="0"/>
        <w:spacing w:line="276" w:lineRule="auto"/>
        <w:ind w:left="1080"/>
        <w:rPr>
          <w:rFonts w:cs="Arial"/>
          <w:color w:val="000000"/>
          <w:sz w:val="23"/>
          <w:szCs w:val="23"/>
        </w:rPr>
      </w:pPr>
      <w:r w:rsidRPr="00B9497D">
        <w:rPr>
          <w:rFonts w:cs="Arial"/>
          <w:color w:val="000000"/>
          <w:sz w:val="23"/>
          <w:szCs w:val="23"/>
        </w:rPr>
        <w:t>Examination of the lens</w:t>
      </w:r>
    </w:p>
    <w:p w14:paraId="4745F0A0" w14:textId="77777777" w:rsidR="00B9497D" w:rsidRPr="00B9497D" w:rsidRDefault="00B9497D" w:rsidP="004B4911">
      <w:pPr>
        <w:pStyle w:val="ListParagraph"/>
        <w:numPr>
          <w:ilvl w:val="0"/>
          <w:numId w:val="9"/>
        </w:numPr>
        <w:autoSpaceDE w:val="0"/>
        <w:autoSpaceDN w:val="0"/>
        <w:adjustRightInd w:val="0"/>
        <w:spacing w:line="276" w:lineRule="auto"/>
        <w:ind w:left="1080"/>
        <w:rPr>
          <w:rFonts w:cs="Arial"/>
          <w:color w:val="000000"/>
          <w:sz w:val="23"/>
          <w:szCs w:val="23"/>
        </w:rPr>
      </w:pPr>
      <w:r w:rsidRPr="00B9497D">
        <w:rPr>
          <w:rFonts w:cs="Arial"/>
          <w:color w:val="000000"/>
          <w:sz w:val="23"/>
          <w:szCs w:val="23"/>
        </w:rPr>
        <w:t>Examination of the vitreous gel</w:t>
      </w:r>
    </w:p>
    <w:p w14:paraId="054DD9D7" w14:textId="77777777" w:rsidR="001F127C" w:rsidRDefault="00B9497D" w:rsidP="004B4911">
      <w:pPr>
        <w:pStyle w:val="ListParagraph"/>
        <w:numPr>
          <w:ilvl w:val="0"/>
          <w:numId w:val="9"/>
        </w:numPr>
        <w:autoSpaceDE w:val="0"/>
        <w:autoSpaceDN w:val="0"/>
        <w:adjustRightInd w:val="0"/>
        <w:spacing w:line="276" w:lineRule="auto"/>
        <w:ind w:left="1080"/>
        <w:rPr>
          <w:rFonts w:cs="Arial"/>
          <w:color w:val="000000"/>
          <w:sz w:val="23"/>
          <w:szCs w:val="23"/>
        </w:rPr>
      </w:pPr>
      <w:r w:rsidRPr="00B9497D">
        <w:rPr>
          <w:rFonts w:cs="Arial"/>
          <w:color w:val="000000"/>
          <w:sz w:val="23"/>
          <w:szCs w:val="23"/>
        </w:rPr>
        <w:t>Dilated fundus examination including optic disc, macula and retina</w:t>
      </w:r>
    </w:p>
    <w:p w14:paraId="5D086B83" w14:textId="0D8A31CF" w:rsidR="004F6361" w:rsidRDefault="001F127C" w:rsidP="004B4911">
      <w:pPr>
        <w:pStyle w:val="ListParagraph"/>
        <w:numPr>
          <w:ilvl w:val="0"/>
          <w:numId w:val="9"/>
        </w:numPr>
        <w:autoSpaceDE w:val="0"/>
        <w:autoSpaceDN w:val="0"/>
        <w:adjustRightInd w:val="0"/>
        <w:spacing w:line="276" w:lineRule="auto"/>
        <w:ind w:left="1080"/>
        <w:rPr>
          <w:rFonts w:cs="Arial"/>
          <w:color w:val="000000"/>
          <w:sz w:val="23"/>
          <w:szCs w:val="23"/>
        </w:rPr>
      </w:pPr>
      <w:proofErr w:type="gramStart"/>
      <w:r>
        <w:rPr>
          <w:rFonts w:cs="Arial"/>
          <w:color w:val="000000"/>
          <w:sz w:val="23"/>
          <w:szCs w:val="23"/>
        </w:rPr>
        <w:t>P</w:t>
      </w:r>
      <w:r w:rsidR="004F6361">
        <w:rPr>
          <w:rFonts w:cs="Arial"/>
          <w:color w:val="000000"/>
          <w:sz w:val="23"/>
          <w:szCs w:val="23"/>
        </w:rPr>
        <w:t>atients</w:t>
      </w:r>
      <w:proofErr w:type="gramEnd"/>
      <w:r w:rsidR="004F6361">
        <w:rPr>
          <w:rFonts w:cs="Arial"/>
          <w:color w:val="000000"/>
          <w:sz w:val="23"/>
          <w:szCs w:val="23"/>
        </w:rPr>
        <w:t xml:space="preserve"> likely ability to comply with local anaesthesia</w:t>
      </w:r>
      <w:r w:rsidR="00662BEB">
        <w:rPr>
          <w:rFonts w:cs="Arial"/>
          <w:color w:val="000000"/>
          <w:sz w:val="23"/>
          <w:szCs w:val="23"/>
        </w:rPr>
        <w:t xml:space="preserve"> from reaction to examination or lid squeezing</w:t>
      </w:r>
      <w:r w:rsidR="004F6361">
        <w:rPr>
          <w:rFonts w:cs="Arial"/>
          <w:color w:val="000000"/>
          <w:sz w:val="23"/>
          <w:szCs w:val="23"/>
        </w:rPr>
        <w:t>.</w:t>
      </w:r>
    </w:p>
    <w:p w14:paraId="4CCEDF6D" w14:textId="77777777" w:rsidR="00A83ED7" w:rsidRDefault="00A83ED7" w:rsidP="004B4911">
      <w:pPr>
        <w:pStyle w:val="Default"/>
        <w:spacing w:line="276" w:lineRule="auto"/>
        <w:ind w:left="360"/>
        <w:jc w:val="both"/>
      </w:pPr>
    </w:p>
    <w:p w14:paraId="375E2A0C" w14:textId="5D79BEE5" w:rsidR="00A83ED7" w:rsidRPr="0054469B" w:rsidRDefault="002F05EF" w:rsidP="004B4911">
      <w:pPr>
        <w:pStyle w:val="Default"/>
        <w:spacing w:line="276" w:lineRule="auto"/>
        <w:ind w:left="360"/>
        <w:jc w:val="both"/>
        <w:rPr>
          <w:i/>
          <w:sz w:val="23"/>
          <w:szCs w:val="23"/>
        </w:rPr>
      </w:pPr>
      <w:r w:rsidRPr="0054469B">
        <w:rPr>
          <w:b/>
          <w:bCs/>
          <w:i/>
          <w:sz w:val="23"/>
          <w:szCs w:val="23"/>
        </w:rPr>
        <w:t>Investigations</w:t>
      </w:r>
      <w:r w:rsidR="00A83ED7" w:rsidRPr="0054469B">
        <w:rPr>
          <w:b/>
          <w:bCs/>
          <w:i/>
          <w:sz w:val="23"/>
          <w:szCs w:val="23"/>
        </w:rPr>
        <w:t xml:space="preserve"> </w:t>
      </w:r>
    </w:p>
    <w:p w14:paraId="5FC67E3A" w14:textId="2271E08F" w:rsidR="00E52C6E" w:rsidRPr="00E52C6E" w:rsidRDefault="00E52C6E" w:rsidP="004B4911">
      <w:pPr>
        <w:pStyle w:val="Default"/>
        <w:numPr>
          <w:ilvl w:val="0"/>
          <w:numId w:val="10"/>
        </w:numPr>
        <w:spacing w:line="276" w:lineRule="auto"/>
        <w:ind w:left="1080"/>
        <w:jc w:val="both"/>
        <w:rPr>
          <w:color w:val="auto"/>
          <w:sz w:val="23"/>
          <w:szCs w:val="23"/>
        </w:rPr>
      </w:pPr>
      <w:r>
        <w:rPr>
          <w:sz w:val="23"/>
          <w:szCs w:val="23"/>
        </w:rPr>
        <w:t xml:space="preserve">Note refractive error from referral or perform or obtain </w:t>
      </w:r>
      <w:proofErr w:type="spellStart"/>
      <w:r>
        <w:rPr>
          <w:sz w:val="23"/>
          <w:szCs w:val="23"/>
        </w:rPr>
        <w:t>focimetry</w:t>
      </w:r>
      <w:proofErr w:type="spellEnd"/>
      <w:r>
        <w:rPr>
          <w:sz w:val="23"/>
          <w:szCs w:val="23"/>
        </w:rPr>
        <w:t xml:space="preserve"> or auto</w:t>
      </w:r>
      <w:r w:rsidR="00A9520F">
        <w:rPr>
          <w:sz w:val="23"/>
          <w:szCs w:val="23"/>
        </w:rPr>
        <w:t>-</w:t>
      </w:r>
      <w:r>
        <w:rPr>
          <w:sz w:val="23"/>
          <w:szCs w:val="23"/>
        </w:rPr>
        <w:t>refraction for current spectacle prescription</w:t>
      </w:r>
    </w:p>
    <w:p w14:paraId="616E2012" w14:textId="7A55F7DB" w:rsidR="00F72D95" w:rsidRDefault="0054469B" w:rsidP="004B4911">
      <w:pPr>
        <w:pStyle w:val="Default"/>
        <w:numPr>
          <w:ilvl w:val="0"/>
          <w:numId w:val="10"/>
        </w:numPr>
        <w:spacing w:line="276" w:lineRule="auto"/>
        <w:ind w:left="1080"/>
        <w:jc w:val="both"/>
        <w:rPr>
          <w:color w:val="auto"/>
          <w:sz w:val="23"/>
          <w:szCs w:val="23"/>
        </w:rPr>
      </w:pPr>
      <w:r>
        <w:rPr>
          <w:color w:val="auto"/>
          <w:sz w:val="23"/>
          <w:szCs w:val="23"/>
        </w:rPr>
        <w:t>P</w:t>
      </w:r>
      <w:r w:rsidR="00F72D95">
        <w:rPr>
          <w:color w:val="auto"/>
          <w:sz w:val="23"/>
          <w:szCs w:val="23"/>
        </w:rPr>
        <w:t xml:space="preserve">erform </w:t>
      </w:r>
      <w:r w:rsidR="00227DA3">
        <w:rPr>
          <w:color w:val="auto"/>
          <w:sz w:val="23"/>
          <w:szCs w:val="23"/>
        </w:rPr>
        <w:t xml:space="preserve">or </w:t>
      </w:r>
      <w:r>
        <w:rPr>
          <w:color w:val="auto"/>
          <w:sz w:val="23"/>
          <w:szCs w:val="23"/>
        </w:rPr>
        <w:t xml:space="preserve">order and </w:t>
      </w:r>
      <w:r w:rsidR="00227DA3">
        <w:rPr>
          <w:color w:val="auto"/>
          <w:sz w:val="23"/>
          <w:szCs w:val="23"/>
        </w:rPr>
        <w:t xml:space="preserve">interpret </w:t>
      </w:r>
      <w:proofErr w:type="spellStart"/>
      <w:r w:rsidR="00F72D95">
        <w:rPr>
          <w:color w:val="auto"/>
          <w:sz w:val="23"/>
          <w:szCs w:val="23"/>
        </w:rPr>
        <w:t>keratometry</w:t>
      </w:r>
      <w:proofErr w:type="spellEnd"/>
      <w:r w:rsidR="00F72D95">
        <w:rPr>
          <w:color w:val="auto"/>
          <w:sz w:val="23"/>
          <w:szCs w:val="23"/>
        </w:rPr>
        <w:t>, biometry</w:t>
      </w:r>
    </w:p>
    <w:p w14:paraId="4C6C5C9F" w14:textId="77777777" w:rsidR="00B75013" w:rsidRDefault="00F330C9" w:rsidP="004B4911">
      <w:pPr>
        <w:pStyle w:val="Default"/>
        <w:numPr>
          <w:ilvl w:val="0"/>
          <w:numId w:val="10"/>
        </w:numPr>
        <w:spacing w:line="276" w:lineRule="auto"/>
        <w:ind w:left="1080"/>
        <w:jc w:val="both"/>
        <w:rPr>
          <w:color w:val="auto"/>
          <w:sz w:val="23"/>
          <w:szCs w:val="23"/>
        </w:rPr>
      </w:pPr>
      <w:r>
        <w:rPr>
          <w:color w:val="auto"/>
          <w:sz w:val="23"/>
          <w:szCs w:val="23"/>
        </w:rPr>
        <w:t>Note and discuss with an ophthalmologist any unusual biometry or IOL powers</w:t>
      </w:r>
    </w:p>
    <w:p w14:paraId="6A70ABFB" w14:textId="77777777" w:rsidR="00B75013" w:rsidRDefault="00B75013" w:rsidP="004B4911">
      <w:pPr>
        <w:pStyle w:val="Default"/>
        <w:numPr>
          <w:ilvl w:val="0"/>
          <w:numId w:val="10"/>
        </w:numPr>
        <w:spacing w:line="276" w:lineRule="auto"/>
        <w:ind w:left="1080"/>
        <w:jc w:val="both"/>
        <w:rPr>
          <w:color w:val="auto"/>
          <w:sz w:val="23"/>
          <w:szCs w:val="23"/>
        </w:rPr>
      </w:pPr>
      <w:r>
        <w:rPr>
          <w:color w:val="auto"/>
          <w:sz w:val="23"/>
          <w:szCs w:val="23"/>
        </w:rPr>
        <w:t>OCT for any macular pathology</w:t>
      </w:r>
    </w:p>
    <w:p w14:paraId="56B24F60" w14:textId="02BD56A3" w:rsidR="00F330C9" w:rsidRDefault="00B75013" w:rsidP="004B4911">
      <w:pPr>
        <w:pStyle w:val="Default"/>
        <w:numPr>
          <w:ilvl w:val="0"/>
          <w:numId w:val="10"/>
        </w:numPr>
        <w:spacing w:line="276" w:lineRule="auto"/>
        <w:ind w:left="1080"/>
        <w:jc w:val="both"/>
        <w:rPr>
          <w:color w:val="auto"/>
          <w:sz w:val="23"/>
          <w:szCs w:val="23"/>
        </w:rPr>
      </w:pPr>
      <w:r>
        <w:rPr>
          <w:color w:val="auto"/>
          <w:sz w:val="23"/>
          <w:szCs w:val="23"/>
        </w:rPr>
        <w:t>B scan if no fundal view</w:t>
      </w:r>
      <w:r w:rsidR="00F330C9">
        <w:rPr>
          <w:color w:val="auto"/>
          <w:sz w:val="23"/>
          <w:szCs w:val="23"/>
        </w:rPr>
        <w:t>.</w:t>
      </w:r>
    </w:p>
    <w:p w14:paraId="6DF6DDE1" w14:textId="77777777" w:rsidR="0052234E" w:rsidRDefault="0052234E" w:rsidP="004B4911">
      <w:pPr>
        <w:pStyle w:val="Default"/>
        <w:spacing w:line="276" w:lineRule="auto"/>
        <w:ind w:left="360"/>
        <w:jc w:val="both"/>
        <w:rPr>
          <w:color w:val="auto"/>
          <w:sz w:val="23"/>
          <w:szCs w:val="23"/>
        </w:rPr>
      </w:pPr>
    </w:p>
    <w:p w14:paraId="66DA2CB8" w14:textId="26A5EA0B" w:rsidR="0052234E" w:rsidRPr="00502647" w:rsidRDefault="0052234E" w:rsidP="004B4911">
      <w:pPr>
        <w:widowControl w:val="0"/>
        <w:autoSpaceDE w:val="0"/>
        <w:autoSpaceDN w:val="0"/>
        <w:adjustRightInd w:val="0"/>
        <w:spacing w:after="0" w:line="276" w:lineRule="auto"/>
        <w:ind w:left="360"/>
        <w:jc w:val="both"/>
        <w:rPr>
          <w:rFonts w:ascii="Arial" w:hAnsi="Arial" w:cs="Arial"/>
          <w:i/>
          <w:color w:val="000000"/>
          <w:sz w:val="23"/>
          <w:szCs w:val="23"/>
          <w:lang w:val="en-US"/>
        </w:rPr>
      </w:pPr>
      <w:r w:rsidRPr="00502647">
        <w:rPr>
          <w:rFonts w:ascii="Arial" w:hAnsi="Arial" w:cs="Arial"/>
          <w:b/>
          <w:bCs/>
          <w:i/>
          <w:color w:val="000000"/>
          <w:sz w:val="23"/>
          <w:szCs w:val="23"/>
          <w:lang w:val="en-US"/>
        </w:rPr>
        <w:t xml:space="preserve">Treatment and management </w:t>
      </w:r>
    </w:p>
    <w:p w14:paraId="596B1989" w14:textId="62A339B7" w:rsidR="0052234E" w:rsidRDefault="0052234E" w:rsidP="004B4911">
      <w:pPr>
        <w:widowControl w:val="0"/>
        <w:autoSpaceDE w:val="0"/>
        <w:autoSpaceDN w:val="0"/>
        <w:adjustRightInd w:val="0"/>
        <w:spacing w:after="0" w:line="276" w:lineRule="auto"/>
        <w:ind w:left="360"/>
        <w:jc w:val="both"/>
        <w:rPr>
          <w:rFonts w:ascii="Arial" w:hAnsi="Arial" w:cs="Arial"/>
          <w:sz w:val="23"/>
          <w:szCs w:val="23"/>
          <w:lang w:val="en-US"/>
        </w:rPr>
      </w:pPr>
      <w:r w:rsidRPr="00B477F7">
        <w:rPr>
          <w:rFonts w:ascii="Arial" w:hAnsi="Arial" w:cs="Arial"/>
          <w:sz w:val="23"/>
          <w:szCs w:val="23"/>
          <w:lang w:val="en-US"/>
        </w:rPr>
        <w:t>Patients suitable for independent management</w:t>
      </w:r>
      <w:r w:rsidR="00D10DFD">
        <w:rPr>
          <w:rFonts w:ascii="Arial" w:hAnsi="Arial" w:cs="Arial"/>
          <w:sz w:val="23"/>
          <w:szCs w:val="23"/>
          <w:lang w:val="en-US"/>
        </w:rPr>
        <w:t xml:space="preserve"> the HCP should</w:t>
      </w:r>
      <w:r w:rsidR="00944BEE">
        <w:rPr>
          <w:rFonts w:ascii="Arial" w:hAnsi="Arial" w:cs="Arial"/>
          <w:sz w:val="23"/>
          <w:szCs w:val="23"/>
          <w:lang w:val="en-US"/>
        </w:rPr>
        <w:t xml:space="preserve"> counsel and undertake valid consent</w:t>
      </w:r>
      <w:r w:rsidR="00C2515C">
        <w:rPr>
          <w:rFonts w:ascii="Arial" w:hAnsi="Arial" w:cs="Arial"/>
          <w:sz w:val="23"/>
          <w:szCs w:val="23"/>
          <w:lang w:val="en-US"/>
        </w:rPr>
        <w:t xml:space="preserve"> if trained to do so</w:t>
      </w:r>
      <w:r w:rsidR="00D10DFD">
        <w:rPr>
          <w:rFonts w:ascii="Arial" w:hAnsi="Arial" w:cs="Arial"/>
          <w:sz w:val="23"/>
          <w:szCs w:val="23"/>
          <w:lang w:val="en-US"/>
        </w:rPr>
        <w:t>:</w:t>
      </w:r>
    </w:p>
    <w:p w14:paraId="72E721BA" w14:textId="77777777" w:rsidR="006C0880" w:rsidRDefault="006C0880" w:rsidP="004B4911">
      <w:pPr>
        <w:pStyle w:val="ListParagraph"/>
        <w:widowControl w:val="0"/>
        <w:numPr>
          <w:ilvl w:val="0"/>
          <w:numId w:val="24"/>
        </w:numPr>
        <w:autoSpaceDE w:val="0"/>
        <w:autoSpaceDN w:val="0"/>
        <w:adjustRightInd w:val="0"/>
        <w:spacing w:line="276" w:lineRule="auto"/>
        <w:ind w:left="720"/>
        <w:jc w:val="both"/>
        <w:rPr>
          <w:rFonts w:cs="Arial"/>
          <w:sz w:val="23"/>
          <w:szCs w:val="23"/>
          <w:lang w:val="en-US"/>
        </w:rPr>
      </w:pPr>
      <w:r>
        <w:rPr>
          <w:rFonts w:cs="Arial"/>
          <w:sz w:val="23"/>
          <w:szCs w:val="23"/>
          <w:lang w:val="en-US"/>
        </w:rPr>
        <w:t>Advise patients on ability to meet driving requirements</w:t>
      </w:r>
    </w:p>
    <w:p w14:paraId="42B9B491" w14:textId="129B826C" w:rsidR="00D10DFD" w:rsidRPr="00761211" w:rsidRDefault="00761211" w:rsidP="004B4911">
      <w:pPr>
        <w:pStyle w:val="ListParagraph"/>
        <w:widowControl w:val="0"/>
        <w:numPr>
          <w:ilvl w:val="0"/>
          <w:numId w:val="24"/>
        </w:numPr>
        <w:autoSpaceDE w:val="0"/>
        <w:autoSpaceDN w:val="0"/>
        <w:adjustRightInd w:val="0"/>
        <w:spacing w:line="276" w:lineRule="auto"/>
        <w:ind w:left="720"/>
        <w:jc w:val="both"/>
        <w:rPr>
          <w:rFonts w:cs="Arial"/>
          <w:sz w:val="23"/>
          <w:szCs w:val="23"/>
          <w:lang w:val="en-US"/>
        </w:rPr>
      </w:pPr>
      <w:r w:rsidRPr="00761211">
        <w:rPr>
          <w:rFonts w:cs="Arial"/>
          <w:sz w:val="23"/>
          <w:szCs w:val="23"/>
          <w:lang w:val="en-US"/>
        </w:rPr>
        <w:t>D</w:t>
      </w:r>
      <w:r w:rsidR="00D10DFD" w:rsidRPr="00761211">
        <w:rPr>
          <w:rFonts w:cs="Arial"/>
          <w:sz w:val="23"/>
          <w:szCs w:val="23"/>
          <w:lang w:val="en-US"/>
        </w:rPr>
        <w:t>iscuss and counsel the patient o</w:t>
      </w:r>
      <w:r w:rsidR="00D55CE4" w:rsidRPr="00761211">
        <w:rPr>
          <w:rFonts w:cs="Arial"/>
          <w:sz w:val="23"/>
          <w:szCs w:val="23"/>
          <w:lang w:val="en-US"/>
        </w:rPr>
        <w:t>n</w:t>
      </w:r>
      <w:r w:rsidR="00D10DFD" w:rsidRPr="00761211">
        <w:rPr>
          <w:rFonts w:cs="Arial"/>
          <w:sz w:val="23"/>
          <w:szCs w:val="23"/>
          <w:lang w:val="en-US"/>
        </w:rPr>
        <w:t xml:space="preserve"> the options including the option for doing nothing, </w:t>
      </w:r>
      <w:r w:rsidR="00D55CE4" w:rsidRPr="00761211">
        <w:rPr>
          <w:rFonts w:cs="Arial"/>
          <w:sz w:val="23"/>
          <w:szCs w:val="23"/>
          <w:lang w:val="en-US"/>
        </w:rPr>
        <w:t>alternatives to surgery (</w:t>
      </w:r>
      <w:proofErr w:type="spellStart"/>
      <w:r w:rsidR="00D55CE4" w:rsidRPr="00761211">
        <w:rPr>
          <w:rFonts w:cs="Arial"/>
          <w:sz w:val="23"/>
          <w:szCs w:val="23"/>
          <w:lang w:val="en-US"/>
        </w:rPr>
        <w:t>eg</w:t>
      </w:r>
      <w:proofErr w:type="spellEnd"/>
      <w:r w:rsidR="00D55CE4" w:rsidRPr="00761211">
        <w:rPr>
          <w:rFonts w:cs="Arial"/>
          <w:sz w:val="23"/>
          <w:szCs w:val="23"/>
          <w:lang w:val="en-US"/>
        </w:rPr>
        <w:t xml:space="preserve"> adaptive and refractive management) , </w:t>
      </w:r>
      <w:r w:rsidR="00D10DFD" w:rsidRPr="00761211">
        <w:rPr>
          <w:rFonts w:cs="Arial"/>
          <w:sz w:val="23"/>
          <w:szCs w:val="23"/>
          <w:lang w:val="en-US"/>
        </w:rPr>
        <w:t>the process and pathway for surgery, the risks and benefits</w:t>
      </w:r>
      <w:r w:rsidR="00E97906" w:rsidRPr="00761211">
        <w:rPr>
          <w:rFonts w:cs="Arial"/>
          <w:sz w:val="23"/>
          <w:szCs w:val="23"/>
          <w:lang w:val="en-US"/>
        </w:rPr>
        <w:t>, postoperative expectations and care</w:t>
      </w:r>
    </w:p>
    <w:p w14:paraId="5D3A8BF7" w14:textId="1B19F4D6" w:rsidR="00D042D8" w:rsidRDefault="00D042D8" w:rsidP="004B4911">
      <w:pPr>
        <w:pStyle w:val="ListParagraph"/>
        <w:widowControl w:val="0"/>
        <w:numPr>
          <w:ilvl w:val="0"/>
          <w:numId w:val="24"/>
        </w:numPr>
        <w:autoSpaceDE w:val="0"/>
        <w:autoSpaceDN w:val="0"/>
        <w:adjustRightInd w:val="0"/>
        <w:spacing w:line="276" w:lineRule="auto"/>
        <w:ind w:left="720"/>
        <w:jc w:val="both"/>
        <w:rPr>
          <w:rFonts w:cs="Arial"/>
          <w:sz w:val="23"/>
          <w:szCs w:val="23"/>
          <w:lang w:val="en-US"/>
        </w:rPr>
      </w:pPr>
      <w:r>
        <w:rPr>
          <w:rFonts w:cs="Arial"/>
          <w:sz w:val="23"/>
          <w:szCs w:val="23"/>
          <w:lang w:val="en-US"/>
        </w:rPr>
        <w:t>Establish willingness for surgery</w:t>
      </w:r>
    </w:p>
    <w:p w14:paraId="3528B635" w14:textId="2A187CDE" w:rsidR="00E97906" w:rsidRPr="00761211" w:rsidRDefault="00D042D8" w:rsidP="004B4911">
      <w:pPr>
        <w:pStyle w:val="ListParagraph"/>
        <w:widowControl w:val="0"/>
        <w:numPr>
          <w:ilvl w:val="0"/>
          <w:numId w:val="24"/>
        </w:numPr>
        <w:autoSpaceDE w:val="0"/>
        <w:autoSpaceDN w:val="0"/>
        <w:adjustRightInd w:val="0"/>
        <w:spacing w:line="276" w:lineRule="auto"/>
        <w:ind w:left="720"/>
        <w:jc w:val="both"/>
        <w:rPr>
          <w:rFonts w:cs="Arial"/>
          <w:sz w:val="23"/>
          <w:szCs w:val="23"/>
          <w:lang w:val="en-US"/>
        </w:rPr>
      </w:pPr>
      <w:r>
        <w:rPr>
          <w:rFonts w:cs="Arial"/>
          <w:sz w:val="23"/>
          <w:szCs w:val="23"/>
          <w:lang w:val="en-US"/>
        </w:rPr>
        <w:t>A</w:t>
      </w:r>
      <w:r w:rsidR="00E97906" w:rsidRPr="00761211">
        <w:rPr>
          <w:rFonts w:cs="Arial"/>
          <w:sz w:val="23"/>
          <w:szCs w:val="23"/>
          <w:lang w:val="en-US"/>
        </w:rPr>
        <w:t xml:space="preserve">ny guarded prognoses fully discussed with the patient and with a consultant/senior surgeon if appropriate </w:t>
      </w:r>
    </w:p>
    <w:p w14:paraId="0991A487" w14:textId="3657FFAA" w:rsidR="00D10DFD" w:rsidRDefault="00726F93" w:rsidP="004B4911">
      <w:pPr>
        <w:pStyle w:val="ListParagraph"/>
        <w:widowControl w:val="0"/>
        <w:numPr>
          <w:ilvl w:val="0"/>
          <w:numId w:val="24"/>
        </w:numPr>
        <w:autoSpaceDE w:val="0"/>
        <w:autoSpaceDN w:val="0"/>
        <w:adjustRightInd w:val="0"/>
        <w:spacing w:line="276" w:lineRule="auto"/>
        <w:ind w:left="720"/>
        <w:jc w:val="both"/>
        <w:rPr>
          <w:rFonts w:cs="Arial"/>
          <w:sz w:val="23"/>
          <w:szCs w:val="23"/>
          <w:lang w:val="en-US"/>
        </w:rPr>
      </w:pPr>
      <w:r>
        <w:rPr>
          <w:rFonts w:cs="Arial"/>
          <w:sz w:val="23"/>
          <w:szCs w:val="23"/>
          <w:lang w:val="en-US"/>
        </w:rPr>
        <w:t>Discuss t</w:t>
      </w:r>
      <w:r w:rsidR="00D10DFD" w:rsidRPr="00761211">
        <w:rPr>
          <w:rFonts w:cs="Arial"/>
          <w:sz w:val="23"/>
          <w:szCs w:val="23"/>
          <w:lang w:val="en-US"/>
        </w:rPr>
        <w:t>he options for refractive outcomes and the limitations of refractive predictability</w:t>
      </w:r>
      <w:r w:rsidR="00BD7635">
        <w:rPr>
          <w:rFonts w:cs="Arial"/>
          <w:sz w:val="23"/>
          <w:szCs w:val="23"/>
          <w:lang w:val="en-US"/>
        </w:rPr>
        <w:t xml:space="preserve"> – most corrected for distance need r</w:t>
      </w:r>
      <w:r w:rsidR="00A9520F">
        <w:rPr>
          <w:rFonts w:cs="Arial"/>
          <w:sz w:val="23"/>
          <w:szCs w:val="23"/>
          <w:lang w:val="en-US"/>
        </w:rPr>
        <w:t>e</w:t>
      </w:r>
      <w:r w:rsidR="00BD7635">
        <w:rPr>
          <w:rFonts w:cs="Arial"/>
          <w:sz w:val="23"/>
          <w:szCs w:val="23"/>
          <w:lang w:val="en-US"/>
        </w:rPr>
        <w:t>aders and may need some distance correction as well</w:t>
      </w:r>
      <w:r w:rsidR="001249E4">
        <w:rPr>
          <w:rFonts w:cs="Arial"/>
          <w:sz w:val="23"/>
          <w:szCs w:val="23"/>
          <w:lang w:val="en-US"/>
        </w:rPr>
        <w:t xml:space="preserve">, any options for </w:t>
      </w:r>
      <w:proofErr w:type="spellStart"/>
      <w:r w:rsidR="001249E4">
        <w:rPr>
          <w:rFonts w:cs="Arial"/>
          <w:sz w:val="23"/>
          <w:szCs w:val="23"/>
          <w:lang w:val="en-US"/>
        </w:rPr>
        <w:t>aniso</w:t>
      </w:r>
      <w:r w:rsidR="003C7367">
        <w:rPr>
          <w:rFonts w:cs="Arial"/>
          <w:sz w:val="23"/>
          <w:szCs w:val="23"/>
          <w:lang w:val="en-US"/>
        </w:rPr>
        <w:t>metropia</w:t>
      </w:r>
      <w:proofErr w:type="spellEnd"/>
      <w:r w:rsidR="001249E4">
        <w:rPr>
          <w:rFonts w:cs="Arial"/>
          <w:sz w:val="23"/>
          <w:szCs w:val="23"/>
          <w:lang w:val="en-US"/>
        </w:rPr>
        <w:t xml:space="preserve"> whilst awaiting 2</w:t>
      </w:r>
      <w:r w:rsidR="001249E4" w:rsidRPr="00A9520F">
        <w:rPr>
          <w:rFonts w:cs="Arial"/>
          <w:sz w:val="23"/>
          <w:szCs w:val="23"/>
          <w:vertAlign w:val="superscript"/>
          <w:lang w:val="en-US"/>
        </w:rPr>
        <w:t>nd</w:t>
      </w:r>
      <w:r w:rsidR="001249E4">
        <w:rPr>
          <w:rFonts w:cs="Arial"/>
          <w:sz w:val="23"/>
          <w:szCs w:val="23"/>
          <w:lang w:val="en-US"/>
        </w:rPr>
        <w:t xml:space="preserve"> eye surgery</w:t>
      </w:r>
    </w:p>
    <w:p w14:paraId="7EB4DB05" w14:textId="27298EFD" w:rsidR="001249E4" w:rsidRPr="00A9520F" w:rsidRDefault="001249E4" w:rsidP="004B4911">
      <w:pPr>
        <w:pStyle w:val="ListParagraph"/>
        <w:widowControl w:val="0"/>
        <w:numPr>
          <w:ilvl w:val="0"/>
          <w:numId w:val="24"/>
        </w:numPr>
        <w:autoSpaceDE w:val="0"/>
        <w:autoSpaceDN w:val="0"/>
        <w:adjustRightInd w:val="0"/>
        <w:spacing w:line="276" w:lineRule="auto"/>
        <w:ind w:left="720"/>
        <w:jc w:val="both"/>
        <w:rPr>
          <w:rFonts w:cs="Arial"/>
          <w:color w:val="808080" w:themeColor="background1" w:themeShade="80"/>
          <w:sz w:val="23"/>
          <w:szCs w:val="23"/>
          <w:lang w:val="en-US"/>
        </w:rPr>
      </w:pPr>
      <w:r w:rsidRPr="00A9520F">
        <w:rPr>
          <w:rFonts w:cs="Arial"/>
          <w:color w:val="808080" w:themeColor="background1" w:themeShade="80"/>
          <w:sz w:val="23"/>
          <w:szCs w:val="23"/>
          <w:lang w:val="en-US"/>
        </w:rPr>
        <w:t xml:space="preserve">Discuss as per local requirements </w:t>
      </w:r>
      <w:proofErr w:type="spellStart"/>
      <w:r w:rsidRPr="00A9520F">
        <w:rPr>
          <w:rFonts w:cs="Arial"/>
          <w:color w:val="808080" w:themeColor="background1" w:themeShade="80"/>
          <w:sz w:val="23"/>
          <w:szCs w:val="23"/>
          <w:lang w:val="en-US"/>
        </w:rPr>
        <w:t>toric</w:t>
      </w:r>
      <w:proofErr w:type="spellEnd"/>
      <w:r w:rsidRPr="00A9520F">
        <w:rPr>
          <w:rFonts w:cs="Arial"/>
          <w:color w:val="808080" w:themeColor="background1" w:themeShade="80"/>
          <w:sz w:val="23"/>
          <w:szCs w:val="23"/>
          <w:lang w:val="en-US"/>
        </w:rPr>
        <w:t xml:space="preserve"> lenses, </w:t>
      </w:r>
      <w:proofErr w:type="spellStart"/>
      <w:r w:rsidRPr="00A9520F">
        <w:rPr>
          <w:rFonts w:cs="Arial"/>
          <w:color w:val="808080" w:themeColor="background1" w:themeShade="80"/>
          <w:sz w:val="23"/>
          <w:szCs w:val="23"/>
          <w:lang w:val="en-US"/>
        </w:rPr>
        <w:t>multifocals</w:t>
      </w:r>
      <w:proofErr w:type="spellEnd"/>
      <w:r w:rsidRPr="00A9520F">
        <w:rPr>
          <w:rFonts w:cs="Arial"/>
          <w:color w:val="808080" w:themeColor="background1" w:themeShade="80"/>
          <w:sz w:val="23"/>
          <w:szCs w:val="23"/>
          <w:lang w:val="en-US"/>
        </w:rPr>
        <w:t xml:space="preserve"> not on NHS</w:t>
      </w:r>
    </w:p>
    <w:p w14:paraId="4A9382CC" w14:textId="22AF55D2" w:rsidR="00D10DFD" w:rsidRPr="00761211" w:rsidRDefault="00726F93" w:rsidP="004B4911">
      <w:pPr>
        <w:pStyle w:val="ListParagraph"/>
        <w:widowControl w:val="0"/>
        <w:numPr>
          <w:ilvl w:val="0"/>
          <w:numId w:val="24"/>
        </w:numPr>
        <w:autoSpaceDE w:val="0"/>
        <w:autoSpaceDN w:val="0"/>
        <w:adjustRightInd w:val="0"/>
        <w:spacing w:line="276" w:lineRule="auto"/>
        <w:ind w:left="720"/>
        <w:jc w:val="both"/>
        <w:rPr>
          <w:rFonts w:cs="Arial"/>
          <w:sz w:val="23"/>
          <w:szCs w:val="23"/>
          <w:lang w:val="en-US"/>
        </w:rPr>
      </w:pPr>
      <w:r>
        <w:rPr>
          <w:rFonts w:cs="Arial"/>
          <w:sz w:val="23"/>
          <w:szCs w:val="23"/>
          <w:lang w:val="en-US"/>
        </w:rPr>
        <w:t>Discuss t</w:t>
      </w:r>
      <w:r w:rsidR="00D10DFD" w:rsidRPr="00761211">
        <w:rPr>
          <w:rFonts w:cs="Arial"/>
          <w:sz w:val="23"/>
          <w:szCs w:val="23"/>
          <w:lang w:val="en-US"/>
        </w:rPr>
        <w:t xml:space="preserve">he options for </w:t>
      </w:r>
      <w:r w:rsidR="00A9520F" w:rsidRPr="00761211">
        <w:rPr>
          <w:rFonts w:cs="Arial"/>
          <w:sz w:val="23"/>
          <w:szCs w:val="23"/>
          <w:lang w:val="en-US"/>
        </w:rPr>
        <w:t>anesthetic</w:t>
      </w:r>
      <w:r w:rsidR="00D10DFD" w:rsidRPr="00761211">
        <w:rPr>
          <w:rFonts w:cs="Arial"/>
          <w:sz w:val="23"/>
          <w:szCs w:val="23"/>
          <w:lang w:val="en-US"/>
        </w:rPr>
        <w:t>, including risks and benefits</w:t>
      </w:r>
      <w:r w:rsidR="00B11B2D">
        <w:rPr>
          <w:rFonts w:cs="Arial"/>
          <w:sz w:val="23"/>
          <w:szCs w:val="23"/>
          <w:lang w:val="en-US"/>
        </w:rPr>
        <w:t>, allay anxiety where possible:</w:t>
      </w:r>
    </w:p>
    <w:p w14:paraId="4E3E8F08" w14:textId="5EDFCD1D" w:rsidR="00E97906" w:rsidRPr="00B477F7" w:rsidRDefault="00E97906" w:rsidP="00074278">
      <w:pPr>
        <w:widowControl w:val="0"/>
        <w:autoSpaceDE w:val="0"/>
        <w:autoSpaceDN w:val="0"/>
        <w:adjustRightInd w:val="0"/>
        <w:spacing w:after="0" w:line="276" w:lineRule="auto"/>
        <w:ind w:left="720"/>
        <w:jc w:val="both"/>
        <w:rPr>
          <w:rFonts w:ascii="Arial" w:hAnsi="Arial" w:cs="Arial"/>
          <w:sz w:val="23"/>
          <w:szCs w:val="23"/>
          <w:lang w:val="en-US"/>
        </w:rPr>
      </w:pPr>
      <w:proofErr w:type="gramStart"/>
      <w:r w:rsidRPr="00B477F7">
        <w:rPr>
          <w:rFonts w:ascii="Courier New" w:hAnsi="Courier New" w:cs="Courier New"/>
          <w:sz w:val="23"/>
          <w:szCs w:val="23"/>
          <w:lang w:val="en-US"/>
        </w:rPr>
        <w:lastRenderedPageBreak/>
        <w:t>o</w:t>
      </w:r>
      <w:proofErr w:type="gramEnd"/>
      <w:r w:rsidRPr="00B477F7">
        <w:rPr>
          <w:rFonts w:ascii="Courier New" w:hAnsi="Courier New" w:cs="Courier New"/>
          <w:sz w:val="23"/>
          <w:szCs w:val="23"/>
          <w:lang w:val="en-US"/>
        </w:rPr>
        <w:t xml:space="preserve"> </w:t>
      </w:r>
      <w:r w:rsidRPr="00B477F7">
        <w:rPr>
          <w:rFonts w:ascii="Arial" w:hAnsi="Arial" w:cs="Arial"/>
          <w:sz w:val="23"/>
          <w:szCs w:val="23"/>
          <w:lang w:val="en-US"/>
        </w:rPr>
        <w:t xml:space="preserve">Local: Topical </w:t>
      </w:r>
      <w:r>
        <w:rPr>
          <w:rFonts w:ascii="Arial" w:hAnsi="Arial" w:cs="Arial"/>
          <w:sz w:val="23"/>
          <w:szCs w:val="23"/>
          <w:lang w:val="en-US"/>
        </w:rPr>
        <w:t>usually suitable if patient co</w:t>
      </w:r>
      <w:r w:rsidR="00726F93">
        <w:rPr>
          <w:rFonts w:ascii="Arial" w:hAnsi="Arial" w:cs="Arial"/>
          <w:sz w:val="23"/>
          <w:szCs w:val="23"/>
          <w:lang w:val="en-US"/>
        </w:rPr>
        <w:t>-</w:t>
      </w:r>
      <w:r>
        <w:rPr>
          <w:rFonts w:ascii="Arial" w:hAnsi="Arial" w:cs="Arial"/>
          <w:sz w:val="23"/>
          <w:szCs w:val="23"/>
          <w:lang w:val="en-US"/>
        </w:rPr>
        <w:t>ope</w:t>
      </w:r>
      <w:r w:rsidR="00726F93">
        <w:rPr>
          <w:rFonts w:ascii="Arial" w:hAnsi="Arial" w:cs="Arial"/>
          <w:sz w:val="23"/>
          <w:szCs w:val="23"/>
          <w:lang w:val="en-US"/>
        </w:rPr>
        <w:t>r</w:t>
      </w:r>
      <w:r>
        <w:rPr>
          <w:rFonts w:ascii="Arial" w:hAnsi="Arial" w:cs="Arial"/>
          <w:sz w:val="23"/>
          <w:szCs w:val="23"/>
          <w:lang w:val="en-US"/>
        </w:rPr>
        <w:t xml:space="preserve">ative and </w:t>
      </w:r>
      <w:r w:rsidRPr="00B477F7">
        <w:rPr>
          <w:rFonts w:ascii="Arial" w:hAnsi="Arial" w:cs="Arial"/>
          <w:sz w:val="23"/>
          <w:szCs w:val="23"/>
          <w:lang w:val="en-US"/>
        </w:rPr>
        <w:t xml:space="preserve">tolerates manipulation of lids without </w:t>
      </w:r>
      <w:r w:rsidR="00726F93">
        <w:rPr>
          <w:rFonts w:ascii="Arial" w:hAnsi="Arial" w:cs="Arial"/>
          <w:sz w:val="23"/>
          <w:szCs w:val="23"/>
          <w:lang w:val="en-US"/>
        </w:rPr>
        <w:t>lid squeezing</w:t>
      </w:r>
      <w:r w:rsidRPr="00B477F7">
        <w:rPr>
          <w:rFonts w:ascii="Arial" w:hAnsi="Arial" w:cs="Arial"/>
          <w:sz w:val="23"/>
          <w:szCs w:val="23"/>
          <w:lang w:val="en-US"/>
        </w:rPr>
        <w:t xml:space="preserve"> and no surgical risk factors </w:t>
      </w:r>
    </w:p>
    <w:p w14:paraId="5101FD0C" w14:textId="29756C70" w:rsidR="00E97906" w:rsidRPr="00B477F7" w:rsidRDefault="00E97906" w:rsidP="00074278">
      <w:pPr>
        <w:widowControl w:val="0"/>
        <w:autoSpaceDE w:val="0"/>
        <w:autoSpaceDN w:val="0"/>
        <w:adjustRightInd w:val="0"/>
        <w:spacing w:after="0" w:line="276" w:lineRule="auto"/>
        <w:ind w:left="720"/>
        <w:jc w:val="both"/>
        <w:rPr>
          <w:rFonts w:ascii="Arial" w:hAnsi="Arial" w:cs="Arial"/>
          <w:sz w:val="23"/>
          <w:szCs w:val="23"/>
          <w:lang w:val="en-US"/>
        </w:rPr>
      </w:pPr>
      <w:proofErr w:type="gramStart"/>
      <w:r w:rsidRPr="00B477F7">
        <w:rPr>
          <w:rFonts w:ascii="Courier New" w:hAnsi="Courier New" w:cs="Courier New"/>
          <w:sz w:val="23"/>
          <w:szCs w:val="23"/>
          <w:lang w:val="en-US"/>
        </w:rPr>
        <w:t>o</w:t>
      </w:r>
      <w:proofErr w:type="gramEnd"/>
      <w:r w:rsidRPr="00B477F7">
        <w:rPr>
          <w:rFonts w:ascii="Courier New" w:hAnsi="Courier New" w:cs="Courier New"/>
          <w:sz w:val="23"/>
          <w:szCs w:val="23"/>
          <w:lang w:val="en-US"/>
        </w:rPr>
        <w:t xml:space="preserve"> </w:t>
      </w:r>
      <w:r w:rsidRPr="00B477F7">
        <w:rPr>
          <w:rFonts w:ascii="Arial" w:hAnsi="Arial" w:cs="Arial"/>
          <w:sz w:val="23"/>
          <w:szCs w:val="23"/>
          <w:lang w:val="en-US"/>
        </w:rPr>
        <w:t>Local: Sub-</w:t>
      </w:r>
      <w:proofErr w:type="spellStart"/>
      <w:r w:rsidRPr="00B477F7">
        <w:rPr>
          <w:rFonts w:ascii="Arial" w:hAnsi="Arial" w:cs="Arial"/>
          <w:sz w:val="23"/>
          <w:szCs w:val="23"/>
          <w:lang w:val="en-US"/>
        </w:rPr>
        <w:t>tenon’s</w:t>
      </w:r>
      <w:proofErr w:type="spellEnd"/>
      <w:r>
        <w:rPr>
          <w:rFonts w:ascii="Arial" w:hAnsi="Arial" w:cs="Arial"/>
          <w:sz w:val="23"/>
          <w:szCs w:val="23"/>
          <w:lang w:val="en-US"/>
        </w:rPr>
        <w:t xml:space="preserve"> if more anxious, mild difficulties with co</w:t>
      </w:r>
      <w:r w:rsidR="00076E0D">
        <w:rPr>
          <w:rFonts w:ascii="Arial" w:hAnsi="Arial" w:cs="Arial"/>
          <w:sz w:val="23"/>
          <w:szCs w:val="23"/>
          <w:lang w:val="en-US"/>
        </w:rPr>
        <w:t>-</w:t>
      </w:r>
      <w:r>
        <w:rPr>
          <w:rFonts w:ascii="Arial" w:hAnsi="Arial" w:cs="Arial"/>
          <w:sz w:val="23"/>
          <w:szCs w:val="23"/>
          <w:lang w:val="en-US"/>
        </w:rPr>
        <w:t>o</w:t>
      </w:r>
      <w:r w:rsidR="00726F93">
        <w:rPr>
          <w:rFonts w:ascii="Arial" w:hAnsi="Arial" w:cs="Arial"/>
          <w:sz w:val="23"/>
          <w:szCs w:val="23"/>
          <w:lang w:val="en-US"/>
        </w:rPr>
        <w:t>p</w:t>
      </w:r>
      <w:r>
        <w:rPr>
          <w:rFonts w:ascii="Arial" w:hAnsi="Arial" w:cs="Arial"/>
          <w:sz w:val="23"/>
          <w:szCs w:val="23"/>
          <w:lang w:val="en-US"/>
        </w:rPr>
        <w:t>e</w:t>
      </w:r>
      <w:r w:rsidR="00726F93">
        <w:rPr>
          <w:rFonts w:ascii="Arial" w:hAnsi="Arial" w:cs="Arial"/>
          <w:sz w:val="23"/>
          <w:szCs w:val="23"/>
          <w:lang w:val="en-US"/>
        </w:rPr>
        <w:t>r</w:t>
      </w:r>
      <w:r>
        <w:rPr>
          <w:rFonts w:ascii="Arial" w:hAnsi="Arial" w:cs="Arial"/>
          <w:sz w:val="23"/>
          <w:szCs w:val="23"/>
          <w:lang w:val="en-US"/>
        </w:rPr>
        <w:t>ation or eye</w:t>
      </w:r>
    </w:p>
    <w:p w14:paraId="545598B7" w14:textId="2DFCBDEA" w:rsidR="00E97906" w:rsidRDefault="00E97906" w:rsidP="00074278">
      <w:pPr>
        <w:widowControl w:val="0"/>
        <w:autoSpaceDE w:val="0"/>
        <w:autoSpaceDN w:val="0"/>
        <w:adjustRightInd w:val="0"/>
        <w:spacing w:after="0" w:line="276" w:lineRule="auto"/>
        <w:ind w:left="720"/>
        <w:jc w:val="both"/>
        <w:rPr>
          <w:rFonts w:ascii="Arial" w:hAnsi="Arial" w:cs="Arial"/>
          <w:sz w:val="23"/>
          <w:szCs w:val="23"/>
          <w:lang w:val="en-US"/>
        </w:rPr>
      </w:pPr>
      <w:proofErr w:type="gramStart"/>
      <w:r w:rsidRPr="00B477F7">
        <w:rPr>
          <w:rFonts w:ascii="Courier New" w:hAnsi="Courier New" w:cs="Courier New"/>
          <w:sz w:val="23"/>
          <w:szCs w:val="23"/>
          <w:lang w:val="en-US"/>
        </w:rPr>
        <w:t>o</w:t>
      </w:r>
      <w:proofErr w:type="gramEnd"/>
      <w:r w:rsidRPr="00B477F7">
        <w:rPr>
          <w:rFonts w:ascii="Courier New" w:hAnsi="Courier New" w:cs="Courier New"/>
          <w:sz w:val="23"/>
          <w:szCs w:val="23"/>
          <w:lang w:val="en-US"/>
        </w:rPr>
        <w:t xml:space="preserve"> </w:t>
      </w:r>
      <w:r w:rsidRPr="00B477F7">
        <w:rPr>
          <w:rFonts w:ascii="Arial" w:hAnsi="Arial" w:cs="Arial"/>
          <w:sz w:val="23"/>
          <w:szCs w:val="23"/>
          <w:lang w:val="en-US"/>
        </w:rPr>
        <w:t>Local with sedation</w:t>
      </w:r>
      <w:r>
        <w:rPr>
          <w:rFonts w:ascii="Arial" w:hAnsi="Arial" w:cs="Arial"/>
          <w:sz w:val="23"/>
          <w:szCs w:val="23"/>
          <w:lang w:val="en-US"/>
        </w:rPr>
        <w:t xml:space="preserve"> if very anxious</w:t>
      </w:r>
      <w:r w:rsidR="00A9520F">
        <w:rPr>
          <w:rFonts w:ascii="Arial" w:hAnsi="Arial" w:cs="Arial"/>
          <w:sz w:val="23"/>
          <w:szCs w:val="23"/>
          <w:lang w:val="en-US"/>
        </w:rPr>
        <w:t>,</w:t>
      </w:r>
      <w:r w:rsidR="00F81CE5">
        <w:rPr>
          <w:rFonts w:ascii="Arial" w:hAnsi="Arial" w:cs="Arial"/>
          <w:sz w:val="23"/>
          <w:szCs w:val="23"/>
          <w:lang w:val="en-US"/>
        </w:rPr>
        <w:t xml:space="preserve"> can cause confusion or </w:t>
      </w:r>
      <w:r w:rsidR="00A9520F">
        <w:rPr>
          <w:rFonts w:ascii="Arial" w:hAnsi="Arial" w:cs="Arial"/>
          <w:sz w:val="23"/>
          <w:szCs w:val="23"/>
          <w:lang w:val="en-US"/>
        </w:rPr>
        <w:t>moving during operation</w:t>
      </w:r>
      <w:r w:rsidR="00F81CE5">
        <w:rPr>
          <w:rFonts w:ascii="Arial" w:hAnsi="Arial" w:cs="Arial"/>
          <w:sz w:val="23"/>
          <w:szCs w:val="23"/>
          <w:lang w:val="en-US"/>
        </w:rPr>
        <w:t xml:space="preserve"> especially if dementia </w:t>
      </w:r>
    </w:p>
    <w:p w14:paraId="2F73E5B5" w14:textId="3546F489" w:rsidR="00E97906" w:rsidRPr="00A9520F" w:rsidRDefault="00E97906" w:rsidP="00074278">
      <w:pPr>
        <w:pStyle w:val="ListParagraph"/>
        <w:widowControl w:val="0"/>
        <w:numPr>
          <w:ilvl w:val="1"/>
          <w:numId w:val="42"/>
        </w:numPr>
        <w:autoSpaceDE w:val="0"/>
        <w:autoSpaceDN w:val="0"/>
        <w:adjustRightInd w:val="0"/>
        <w:spacing w:line="276" w:lineRule="auto"/>
        <w:jc w:val="both"/>
        <w:rPr>
          <w:rFonts w:cs="Arial"/>
          <w:sz w:val="23"/>
          <w:szCs w:val="23"/>
          <w:lang w:val="en-US"/>
        </w:rPr>
      </w:pPr>
      <w:r w:rsidRPr="00A9520F">
        <w:rPr>
          <w:rFonts w:cs="Arial"/>
          <w:sz w:val="23"/>
          <w:szCs w:val="23"/>
          <w:lang w:val="en-US"/>
        </w:rPr>
        <w:t xml:space="preserve">GA if patient refusing LA or in </w:t>
      </w:r>
      <w:r w:rsidR="00331209" w:rsidRPr="00A9520F">
        <w:rPr>
          <w:rFonts w:cs="Arial"/>
          <w:sz w:val="23"/>
          <w:szCs w:val="23"/>
          <w:lang w:val="en-US"/>
        </w:rPr>
        <w:t>s</w:t>
      </w:r>
      <w:r w:rsidRPr="00A9520F">
        <w:rPr>
          <w:rFonts w:cs="Arial"/>
          <w:sz w:val="23"/>
          <w:szCs w:val="23"/>
          <w:lang w:val="en-US"/>
        </w:rPr>
        <w:t>ome case due to ocular or systemic health</w:t>
      </w:r>
      <w:r w:rsidR="00331209" w:rsidRPr="00A9520F">
        <w:rPr>
          <w:rFonts w:cs="Arial"/>
          <w:sz w:val="23"/>
          <w:szCs w:val="23"/>
          <w:lang w:val="en-US"/>
        </w:rPr>
        <w:t>, com</w:t>
      </w:r>
      <w:r w:rsidR="00A9520F">
        <w:rPr>
          <w:rFonts w:cs="Arial"/>
          <w:sz w:val="23"/>
          <w:szCs w:val="23"/>
          <w:lang w:val="en-US"/>
        </w:rPr>
        <w:t>m</w:t>
      </w:r>
      <w:r w:rsidR="00331209" w:rsidRPr="00A9520F">
        <w:rPr>
          <w:rFonts w:cs="Arial"/>
          <w:sz w:val="23"/>
          <w:szCs w:val="23"/>
          <w:lang w:val="en-US"/>
        </w:rPr>
        <w:t>unic</w:t>
      </w:r>
      <w:r w:rsidR="00A9520F">
        <w:rPr>
          <w:rFonts w:cs="Arial"/>
          <w:sz w:val="23"/>
          <w:szCs w:val="23"/>
          <w:lang w:val="en-US"/>
        </w:rPr>
        <w:t>a</w:t>
      </w:r>
      <w:r w:rsidR="00331209" w:rsidRPr="00A9520F">
        <w:rPr>
          <w:rFonts w:cs="Arial"/>
          <w:sz w:val="23"/>
          <w:szCs w:val="23"/>
          <w:lang w:val="en-US"/>
        </w:rPr>
        <w:t>tion or positioning issues</w:t>
      </w:r>
      <w:r w:rsidRPr="00A9520F">
        <w:rPr>
          <w:rFonts w:cs="Arial"/>
          <w:sz w:val="23"/>
          <w:szCs w:val="23"/>
          <w:lang w:val="en-US"/>
        </w:rPr>
        <w:t>.</w:t>
      </w:r>
    </w:p>
    <w:p w14:paraId="3BD7D640" w14:textId="6A8AAB73" w:rsidR="004066C6" w:rsidRPr="00A9520F" w:rsidRDefault="004066C6" w:rsidP="00074278">
      <w:pPr>
        <w:pStyle w:val="ListParagraph"/>
        <w:widowControl w:val="0"/>
        <w:numPr>
          <w:ilvl w:val="1"/>
          <w:numId w:val="42"/>
        </w:numPr>
        <w:autoSpaceDE w:val="0"/>
        <w:autoSpaceDN w:val="0"/>
        <w:adjustRightInd w:val="0"/>
        <w:spacing w:line="276" w:lineRule="auto"/>
        <w:jc w:val="both"/>
        <w:rPr>
          <w:rFonts w:cs="Arial"/>
          <w:sz w:val="23"/>
          <w:szCs w:val="23"/>
          <w:lang w:val="en-US"/>
        </w:rPr>
      </w:pPr>
      <w:proofErr w:type="gramStart"/>
      <w:r w:rsidRPr="00A9520F">
        <w:rPr>
          <w:rFonts w:cs="Arial"/>
          <w:sz w:val="23"/>
          <w:szCs w:val="23"/>
          <w:lang w:val="en-US"/>
        </w:rPr>
        <w:t>Advise</w:t>
      </w:r>
      <w:proofErr w:type="gramEnd"/>
      <w:r w:rsidRPr="00A9520F">
        <w:rPr>
          <w:rFonts w:cs="Arial"/>
          <w:sz w:val="23"/>
          <w:szCs w:val="23"/>
          <w:lang w:val="en-US"/>
        </w:rPr>
        <w:t xml:space="preserve"> patient surgeon </w:t>
      </w:r>
      <w:r w:rsidR="001D2DA4" w:rsidRPr="00A9520F">
        <w:rPr>
          <w:rFonts w:cs="Arial"/>
          <w:sz w:val="23"/>
          <w:szCs w:val="23"/>
          <w:lang w:val="en-US"/>
        </w:rPr>
        <w:t xml:space="preserve">or </w:t>
      </w:r>
      <w:proofErr w:type="spellStart"/>
      <w:r w:rsidR="001D2DA4" w:rsidRPr="00A9520F">
        <w:rPr>
          <w:rFonts w:cs="Arial"/>
          <w:sz w:val="23"/>
          <w:szCs w:val="23"/>
          <w:lang w:val="en-US"/>
        </w:rPr>
        <w:t>anaesthetist</w:t>
      </w:r>
      <w:proofErr w:type="spellEnd"/>
      <w:r w:rsidR="001D2DA4" w:rsidRPr="00A9520F">
        <w:rPr>
          <w:rFonts w:cs="Arial"/>
          <w:sz w:val="23"/>
          <w:szCs w:val="23"/>
          <w:lang w:val="en-US"/>
        </w:rPr>
        <w:t xml:space="preserve"> </w:t>
      </w:r>
      <w:r w:rsidRPr="00A9520F">
        <w:rPr>
          <w:rFonts w:cs="Arial"/>
          <w:sz w:val="23"/>
          <w:szCs w:val="23"/>
          <w:lang w:val="en-US"/>
        </w:rPr>
        <w:t xml:space="preserve">may </w:t>
      </w:r>
      <w:proofErr w:type="spellStart"/>
      <w:r w:rsidRPr="00A9520F">
        <w:rPr>
          <w:rFonts w:cs="Arial"/>
          <w:sz w:val="23"/>
          <w:szCs w:val="23"/>
          <w:lang w:val="en-US"/>
        </w:rPr>
        <w:t>redi</w:t>
      </w:r>
      <w:r w:rsidR="00331209" w:rsidRPr="00A9520F">
        <w:rPr>
          <w:rFonts w:cs="Arial"/>
          <w:sz w:val="23"/>
          <w:szCs w:val="23"/>
          <w:lang w:val="en-US"/>
        </w:rPr>
        <w:t>s</w:t>
      </w:r>
      <w:r w:rsidRPr="00A9520F">
        <w:rPr>
          <w:rFonts w:cs="Arial"/>
          <w:sz w:val="23"/>
          <w:szCs w:val="23"/>
          <w:lang w:val="en-US"/>
        </w:rPr>
        <w:t>cuss</w:t>
      </w:r>
      <w:proofErr w:type="spellEnd"/>
      <w:r w:rsidRPr="00A9520F">
        <w:rPr>
          <w:rFonts w:cs="Arial"/>
          <w:sz w:val="23"/>
          <w:szCs w:val="23"/>
          <w:lang w:val="en-US"/>
        </w:rPr>
        <w:t xml:space="preserve"> or suggest change </w:t>
      </w:r>
      <w:proofErr w:type="spellStart"/>
      <w:r w:rsidR="00331209" w:rsidRPr="00A9520F">
        <w:rPr>
          <w:rFonts w:cs="Arial"/>
          <w:sz w:val="23"/>
          <w:szCs w:val="23"/>
          <w:lang w:val="en-US"/>
        </w:rPr>
        <w:t>anaesthetic</w:t>
      </w:r>
      <w:proofErr w:type="spellEnd"/>
      <w:r w:rsidR="00331209" w:rsidRPr="00A9520F">
        <w:rPr>
          <w:rFonts w:cs="Arial"/>
          <w:sz w:val="23"/>
          <w:szCs w:val="23"/>
          <w:lang w:val="en-US"/>
        </w:rPr>
        <w:t xml:space="preserve"> plan</w:t>
      </w:r>
      <w:r w:rsidRPr="00A9520F">
        <w:rPr>
          <w:rFonts w:cs="Arial"/>
          <w:sz w:val="23"/>
          <w:szCs w:val="23"/>
          <w:lang w:val="en-US"/>
        </w:rPr>
        <w:t xml:space="preserve"> on the day.</w:t>
      </w:r>
    </w:p>
    <w:p w14:paraId="471D55E1" w14:textId="5056347F" w:rsidR="00E97906" w:rsidRPr="00A9520F" w:rsidRDefault="00E97906" w:rsidP="004B4911">
      <w:pPr>
        <w:pStyle w:val="ListParagraph"/>
        <w:widowControl w:val="0"/>
        <w:autoSpaceDE w:val="0"/>
        <w:autoSpaceDN w:val="0"/>
        <w:adjustRightInd w:val="0"/>
        <w:spacing w:line="276" w:lineRule="auto"/>
        <w:jc w:val="both"/>
        <w:rPr>
          <w:rFonts w:cs="Arial"/>
          <w:sz w:val="23"/>
          <w:szCs w:val="23"/>
          <w:lang w:val="en-US"/>
        </w:rPr>
      </w:pPr>
      <w:r w:rsidRPr="00A9520F">
        <w:rPr>
          <w:rFonts w:cs="Arial"/>
          <w:sz w:val="23"/>
          <w:szCs w:val="23"/>
          <w:lang w:val="en-US"/>
        </w:rPr>
        <w:t>GA and sedation require discussion with the ophthalmologist</w:t>
      </w:r>
    </w:p>
    <w:p w14:paraId="1A5B2A6D" w14:textId="63F1F995" w:rsidR="00726F93" w:rsidRDefault="00726F93" w:rsidP="004B4911">
      <w:pPr>
        <w:pStyle w:val="ListParagraph"/>
        <w:widowControl w:val="0"/>
        <w:numPr>
          <w:ilvl w:val="0"/>
          <w:numId w:val="24"/>
        </w:numPr>
        <w:autoSpaceDE w:val="0"/>
        <w:autoSpaceDN w:val="0"/>
        <w:adjustRightInd w:val="0"/>
        <w:spacing w:line="276" w:lineRule="auto"/>
        <w:ind w:left="720"/>
        <w:jc w:val="both"/>
        <w:rPr>
          <w:rFonts w:cs="Arial"/>
          <w:sz w:val="23"/>
          <w:szCs w:val="23"/>
          <w:lang w:val="en-US"/>
        </w:rPr>
      </w:pPr>
      <w:r w:rsidRPr="00726F93">
        <w:rPr>
          <w:rFonts w:cs="Arial"/>
          <w:sz w:val="23"/>
          <w:szCs w:val="23"/>
          <w:lang w:val="en-US"/>
        </w:rPr>
        <w:t xml:space="preserve">Confirm willingness for surgery </w:t>
      </w:r>
    </w:p>
    <w:p w14:paraId="1EAB8E91" w14:textId="36891E4D" w:rsidR="00255169" w:rsidRPr="00726F93" w:rsidRDefault="00255169" w:rsidP="004B4911">
      <w:pPr>
        <w:pStyle w:val="ListParagraph"/>
        <w:widowControl w:val="0"/>
        <w:numPr>
          <w:ilvl w:val="0"/>
          <w:numId w:val="24"/>
        </w:numPr>
        <w:autoSpaceDE w:val="0"/>
        <w:autoSpaceDN w:val="0"/>
        <w:adjustRightInd w:val="0"/>
        <w:spacing w:line="276" w:lineRule="auto"/>
        <w:ind w:left="720"/>
        <w:jc w:val="both"/>
        <w:rPr>
          <w:rFonts w:cs="Arial"/>
          <w:sz w:val="23"/>
          <w:szCs w:val="23"/>
          <w:lang w:val="en-US"/>
        </w:rPr>
      </w:pPr>
      <w:r>
        <w:rPr>
          <w:rFonts w:cs="Arial"/>
          <w:sz w:val="23"/>
          <w:szCs w:val="23"/>
          <w:lang w:val="en-US"/>
        </w:rPr>
        <w:t xml:space="preserve">Confirm desired </w:t>
      </w:r>
      <w:proofErr w:type="spellStart"/>
      <w:r>
        <w:rPr>
          <w:rFonts w:cs="Arial"/>
          <w:sz w:val="23"/>
          <w:szCs w:val="23"/>
          <w:lang w:val="en-US"/>
        </w:rPr>
        <w:t>anaesthesia</w:t>
      </w:r>
      <w:proofErr w:type="spellEnd"/>
      <w:r>
        <w:rPr>
          <w:rFonts w:cs="Arial"/>
          <w:sz w:val="23"/>
          <w:szCs w:val="23"/>
          <w:lang w:val="en-US"/>
        </w:rPr>
        <w:t>.</w:t>
      </w:r>
    </w:p>
    <w:p w14:paraId="3968CC2E" w14:textId="04DE666C" w:rsidR="0033712F" w:rsidRPr="0033712F" w:rsidRDefault="0033712F" w:rsidP="004B4911">
      <w:pPr>
        <w:pStyle w:val="ListParagraph"/>
        <w:widowControl w:val="0"/>
        <w:numPr>
          <w:ilvl w:val="0"/>
          <w:numId w:val="24"/>
        </w:numPr>
        <w:autoSpaceDE w:val="0"/>
        <w:autoSpaceDN w:val="0"/>
        <w:adjustRightInd w:val="0"/>
        <w:spacing w:line="276" w:lineRule="auto"/>
        <w:ind w:left="720"/>
        <w:jc w:val="both"/>
        <w:rPr>
          <w:rFonts w:cs="Arial"/>
          <w:sz w:val="23"/>
          <w:szCs w:val="23"/>
          <w:lang w:val="en-US"/>
        </w:rPr>
      </w:pPr>
      <w:r w:rsidRPr="0033712F">
        <w:rPr>
          <w:rFonts w:cs="Arial"/>
          <w:sz w:val="23"/>
          <w:szCs w:val="23"/>
          <w:lang w:val="en-US"/>
        </w:rPr>
        <w:t xml:space="preserve">If on warfarin advise of INR requirements and print INR letter </w:t>
      </w:r>
    </w:p>
    <w:p w14:paraId="02402D94" w14:textId="04D5F557" w:rsidR="00D10DFD" w:rsidRPr="00D33DE6" w:rsidRDefault="00D33DE6" w:rsidP="004B4911">
      <w:pPr>
        <w:pStyle w:val="ListParagraph"/>
        <w:widowControl w:val="0"/>
        <w:numPr>
          <w:ilvl w:val="0"/>
          <w:numId w:val="24"/>
        </w:numPr>
        <w:autoSpaceDE w:val="0"/>
        <w:autoSpaceDN w:val="0"/>
        <w:adjustRightInd w:val="0"/>
        <w:spacing w:line="276" w:lineRule="auto"/>
        <w:ind w:left="720"/>
        <w:jc w:val="both"/>
        <w:rPr>
          <w:rFonts w:cs="Arial"/>
          <w:sz w:val="23"/>
          <w:szCs w:val="23"/>
          <w:lang w:val="en-US"/>
        </w:rPr>
      </w:pPr>
      <w:r w:rsidRPr="00D33DE6">
        <w:rPr>
          <w:rFonts w:cs="Arial"/>
          <w:sz w:val="23"/>
          <w:szCs w:val="23"/>
          <w:lang w:val="en-US"/>
        </w:rPr>
        <w:t>Undertake obtaining valid consent in accordance with the Trust’s consent policy – note if the HCP has not undergone the trust consent training, the consent will need to be completed by the ophth</w:t>
      </w:r>
      <w:r w:rsidR="00CA65CC">
        <w:rPr>
          <w:rFonts w:cs="Arial"/>
          <w:sz w:val="23"/>
          <w:szCs w:val="23"/>
          <w:lang w:val="en-US"/>
        </w:rPr>
        <w:t>a</w:t>
      </w:r>
      <w:r w:rsidRPr="00D33DE6">
        <w:rPr>
          <w:rFonts w:cs="Arial"/>
          <w:sz w:val="23"/>
          <w:szCs w:val="23"/>
          <w:lang w:val="en-US"/>
        </w:rPr>
        <w:t>lmologist or a HCP competent to consent.</w:t>
      </w:r>
    </w:p>
    <w:p w14:paraId="18EE026D" w14:textId="77777777" w:rsidR="002A1092" w:rsidRDefault="002A1092" w:rsidP="004B4911">
      <w:pPr>
        <w:widowControl w:val="0"/>
        <w:autoSpaceDE w:val="0"/>
        <w:autoSpaceDN w:val="0"/>
        <w:adjustRightInd w:val="0"/>
        <w:spacing w:after="0" w:line="276" w:lineRule="auto"/>
        <w:ind w:left="360"/>
        <w:jc w:val="both"/>
        <w:rPr>
          <w:rFonts w:ascii="Arial" w:hAnsi="Arial" w:cs="Arial"/>
          <w:sz w:val="23"/>
          <w:szCs w:val="23"/>
          <w:lang w:val="en-US"/>
        </w:rPr>
      </w:pPr>
    </w:p>
    <w:p w14:paraId="7CBF7FE5" w14:textId="3E51C523" w:rsidR="0052234E" w:rsidRDefault="00255169" w:rsidP="004B4911">
      <w:pPr>
        <w:widowControl w:val="0"/>
        <w:autoSpaceDE w:val="0"/>
        <w:autoSpaceDN w:val="0"/>
        <w:adjustRightInd w:val="0"/>
        <w:spacing w:after="0" w:line="276" w:lineRule="auto"/>
        <w:ind w:left="360"/>
        <w:jc w:val="both"/>
        <w:rPr>
          <w:rFonts w:ascii="Arial" w:hAnsi="Arial" w:cs="Arial"/>
          <w:sz w:val="23"/>
          <w:szCs w:val="23"/>
          <w:lang w:val="en-US"/>
        </w:rPr>
      </w:pPr>
      <w:r>
        <w:rPr>
          <w:rFonts w:ascii="Arial" w:hAnsi="Arial" w:cs="Arial"/>
          <w:sz w:val="23"/>
          <w:szCs w:val="23"/>
          <w:lang w:val="en-US"/>
        </w:rPr>
        <w:t>Patient can then</w:t>
      </w:r>
      <w:r w:rsidR="0052234E" w:rsidRPr="00B477F7">
        <w:rPr>
          <w:rFonts w:ascii="Arial" w:hAnsi="Arial" w:cs="Arial"/>
          <w:sz w:val="23"/>
          <w:szCs w:val="23"/>
          <w:lang w:val="en-US"/>
        </w:rPr>
        <w:t xml:space="preserve"> be listed</w:t>
      </w:r>
      <w:r>
        <w:rPr>
          <w:rFonts w:ascii="Arial" w:hAnsi="Arial" w:cs="Arial"/>
          <w:sz w:val="23"/>
          <w:szCs w:val="23"/>
          <w:lang w:val="en-US"/>
        </w:rPr>
        <w:t xml:space="preserve"> for surgery.</w:t>
      </w:r>
    </w:p>
    <w:p w14:paraId="35FF68E9" w14:textId="141E8DE4" w:rsidR="00525A18" w:rsidRDefault="00525A18" w:rsidP="004B4911">
      <w:pPr>
        <w:widowControl w:val="0"/>
        <w:autoSpaceDE w:val="0"/>
        <w:autoSpaceDN w:val="0"/>
        <w:adjustRightInd w:val="0"/>
        <w:spacing w:after="0" w:line="276" w:lineRule="auto"/>
        <w:ind w:left="360"/>
        <w:jc w:val="both"/>
        <w:rPr>
          <w:rFonts w:ascii="Arial" w:hAnsi="Arial" w:cs="Arial"/>
          <w:sz w:val="23"/>
          <w:szCs w:val="23"/>
          <w:lang w:val="en-US"/>
        </w:rPr>
      </w:pPr>
      <w:r>
        <w:rPr>
          <w:rFonts w:ascii="Arial" w:hAnsi="Arial" w:cs="Arial"/>
          <w:sz w:val="23"/>
          <w:szCs w:val="23"/>
          <w:lang w:val="en-US"/>
        </w:rPr>
        <w:t xml:space="preserve">Highlight issues </w:t>
      </w:r>
      <w:r w:rsidR="002E0E1E">
        <w:rPr>
          <w:rFonts w:ascii="Arial" w:hAnsi="Arial" w:cs="Arial"/>
          <w:sz w:val="23"/>
          <w:szCs w:val="23"/>
          <w:lang w:val="en-US"/>
        </w:rPr>
        <w:t>f</w:t>
      </w:r>
      <w:r>
        <w:rPr>
          <w:rFonts w:ascii="Arial" w:hAnsi="Arial" w:cs="Arial"/>
          <w:sz w:val="23"/>
          <w:szCs w:val="23"/>
          <w:lang w:val="en-US"/>
        </w:rPr>
        <w:t>or</w:t>
      </w:r>
      <w:r w:rsidR="002E0E1E">
        <w:rPr>
          <w:rFonts w:ascii="Arial" w:hAnsi="Arial" w:cs="Arial"/>
          <w:sz w:val="23"/>
          <w:szCs w:val="23"/>
          <w:lang w:val="en-US"/>
        </w:rPr>
        <w:t xml:space="preserve"> surgery, place on list of </w:t>
      </w:r>
      <w:proofErr w:type="spellStart"/>
      <w:r w:rsidR="002E0E1E">
        <w:rPr>
          <w:rFonts w:ascii="Arial" w:hAnsi="Arial" w:cs="Arial"/>
          <w:sz w:val="23"/>
          <w:szCs w:val="23"/>
          <w:lang w:val="en-US"/>
        </w:rPr>
        <w:t>anaesethesia</w:t>
      </w:r>
      <w:proofErr w:type="spellEnd"/>
      <w:r w:rsidR="002E0E1E">
        <w:rPr>
          <w:rFonts w:ascii="Arial" w:hAnsi="Arial" w:cs="Arial"/>
          <w:sz w:val="23"/>
          <w:szCs w:val="23"/>
          <w:lang w:val="en-US"/>
        </w:rPr>
        <w:t xml:space="preserve"> </w:t>
      </w:r>
      <w:r w:rsidR="00CA65CC">
        <w:rPr>
          <w:rFonts w:ascii="Arial" w:hAnsi="Arial" w:cs="Arial"/>
          <w:sz w:val="23"/>
          <w:szCs w:val="23"/>
          <w:lang w:val="en-US"/>
        </w:rPr>
        <w:t>e.g.</w:t>
      </w:r>
      <w:r w:rsidR="002E0E1E">
        <w:rPr>
          <w:rFonts w:ascii="Arial" w:hAnsi="Arial" w:cs="Arial"/>
          <w:sz w:val="23"/>
          <w:szCs w:val="23"/>
          <w:lang w:val="en-US"/>
        </w:rPr>
        <w:t xml:space="preserve"> general health, anxiety, allergies, ocular issues, positionin</w:t>
      </w:r>
      <w:r w:rsidR="00906364">
        <w:rPr>
          <w:rFonts w:ascii="Arial" w:hAnsi="Arial" w:cs="Arial"/>
          <w:sz w:val="23"/>
          <w:szCs w:val="23"/>
          <w:lang w:val="en-US"/>
        </w:rPr>
        <w:t>g</w:t>
      </w:r>
      <w:r w:rsidR="002E0E1E">
        <w:rPr>
          <w:rFonts w:ascii="Arial" w:hAnsi="Arial" w:cs="Arial"/>
          <w:sz w:val="23"/>
          <w:szCs w:val="23"/>
          <w:lang w:val="en-US"/>
        </w:rPr>
        <w:t xml:space="preserve">, language, ocular risk factors – specifically highlight if not suitable for topical </w:t>
      </w:r>
      <w:r w:rsidR="00906364">
        <w:rPr>
          <w:rFonts w:ascii="Arial" w:hAnsi="Arial" w:cs="Arial"/>
          <w:sz w:val="23"/>
          <w:szCs w:val="23"/>
          <w:lang w:val="en-US"/>
        </w:rPr>
        <w:t xml:space="preserve">or if requires senior surgeon or consultant e.g. only eye </w:t>
      </w:r>
      <w:r w:rsidR="004B4911">
        <w:rPr>
          <w:rFonts w:ascii="Arial" w:hAnsi="Arial" w:cs="Arial"/>
          <w:sz w:val="23"/>
          <w:szCs w:val="23"/>
          <w:lang w:val="en-US"/>
        </w:rPr>
        <w:t>etc.</w:t>
      </w:r>
      <w:r>
        <w:rPr>
          <w:rFonts w:ascii="Arial" w:hAnsi="Arial" w:cs="Arial"/>
          <w:sz w:val="23"/>
          <w:szCs w:val="23"/>
          <w:lang w:val="en-US"/>
        </w:rPr>
        <w:t xml:space="preserve"> </w:t>
      </w:r>
    </w:p>
    <w:p w14:paraId="24B36741" w14:textId="402A6F40" w:rsidR="0011725B" w:rsidRDefault="0011725B" w:rsidP="004B4911">
      <w:pPr>
        <w:widowControl w:val="0"/>
        <w:autoSpaceDE w:val="0"/>
        <w:autoSpaceDN w:val="0"/>
        <w:adjustRightInd w:val="0"/>
        <w:spacing w:after="0" w:line="276" w:lineRule="auto"/>
        <w:ind w:left="360"/>
        <w:jc w:val="both"/>
        <w:rPr>
          <w:rFonts w:ascii="Arial" w:hAnsi="Arial" w:cs="Arial"/>
          <w:sz w:val="23"/>
          <w:szCs w:val="23"/>
          <w:lang w:val="en-US"/>
        </w:rPr>
      </w:pPr>
      <w:r>
        <w:rPr>
          <w:rFonts w:ascii="Arial" w:hAnsi="Arial" w:cs="Arial"/>
          <w:sz w:val="23"/>
          <w:szCs w:val="23"/>
          <w:lang w:val="en-US"/>
        </w:rPr>
        <w:t xml:space="preserve">Provide cataract surgery and </w:t>
      </w:r>
      <w:proofErr w:type="spellStart"/>
      <w:r>
        <w:rPr>
          <w:rFonts w:ascii="Arial" w:hAnsi="Arial" w:cs="Arial"/>
          <w:sz w:val="23"/>
          <w:szCs w:val="23"/>
          <w:lang w:val="en-US"/>
        </w:rPr>
        <w:t>anaesthetic</w:t>
      </w:r>
      <w:proofErr w:type="spellEnd"/>
      <w:r>
        <w:rPr>
          <w:rFonts w:ascii="Arial" w:hAnsi="Arial" w:cs="Arial"/>
          <w:sz w:val="23"/>
          <w:szCs w:val="23"/>
          <w:lang w:val="en-US"/>
        </w:rPr>
        <w:t xml:space="preserve"> leaflet and copy of consent form.</w:t>
      </w:r>
    </w:p>
    <w:p w14:paraId="485D33D5" w14:textId="33C842B2" w:rsidR="008C712B" w:rsidRPr="00B477F7" w:rsidRDefault="008C712B" w:rsidP="004B4911">
      <w:pPr>
        <w:widowControl w:val="0"/>
        <w:autoSpaceDE w:val="0"/>
        <w:autoSpaceDN w:val="0"/>
        <w:adjustRightInd w:val="0"/>
        <w:spacing w:after="0" w:line="276" w:lineRule="auto"/>
        <w:ind w:left="360"/>
        <w:jc w:val="both"/>
        <w:rPr>
          <w:rFonts w:ascii="Arial" w:hAnsi="Arial" w:cs="Arial"/>
          <w:sz w:val="23"/>
          <w:szCs w:val="23"/>
          <w:lang w:val="en-US"/>
        </w:rPr>
      </w:pPr>
      <w:r>
        <w:rPr>
          <w:rFonts w:ascii="Arial" w:hAnsi="Arial" w:cs="Arial"/>
          <w:sz w:val="23"/>
          <w:szCs w:val="23"/>
          <w:lang w:val="en-US"/>
        </w:rPr>
        <w:t>Patie</w:t>
      </w:r>
      <w:r w:rsidR="0011725B">
        <w:rPr>
          <w:rFonts w:ascii="Arial" w:hAnsi="Arial" w:cs="Arial"/>
          <w:sz w:val="23"/>
          <w:szCs w:val="23"/>
          <w:lang w:val="en-US"/>
        </w:rPr>
        <w:t>n</w:t>
      </w:r>
      <w:r>
        <w:rPr>
          <w:rFonts w:ascii="Arial" w:hAnsi="Arial" w:cs="Arial"/>
          <w:sz w:val="23"/>
          <w:szCs w:val="23"/>
          <w:lang w:val="en-US"/>
        </w:rPr>
        <w:t xml:space="preserve">t should undergo prep </w:t>
      </w:r>
      <w:proofErr w:type="spellStart"/>
      <w:r>
        <w:rPr>
          <w:rFonts w:ascii="Arial" w:hAnsi="Arial" w:cs="Arial"/>
          <w:sz w:val="23"/>
          <w:szCs w:val="23"/>
          <w:lang w:val="en-US"/>
        </w:rPr>
        <w:t>anaesthetic</w:t>
      </w:r>
      <w:proofErr w:type="spellEnd"/>
      <w:r>
        <w:rPr>
          <w:rFonts w:ascii="Arial" w:hAnsi="Arial" w:cs="Arial"/>
          <w:sz w:val="23"/>
          <w:szCs w:val="23"/>
          <w:lang w:val="en-US"/>
        </w:rPr>
        <w:t xml:space="preserve"> and health assessment as per unit policy.</w:t>
      </w:r>
    </w:p>
    <w:p w14:paraId="50DD17FF" w14:textId="77777777" w:rsidR="0052234E" w:rsidRDefault="0052234E" w:rsidP="004B4911">
      <w:pPr>
        <w:widowControl w:val="0"/>
        <w:autoSpaceDE w:val="0"/>
        <w:autoSpaceDN w:val="0"/>
        <w:adjustRightInd w:val="0"/>
        <w:spacing w:after="0" w:line="276" w:lineRule="auto"/>
        <w:ind w:left="360"/>
        <w:jc w:val="both"/>
        <w:rPr>
          <w:rFonts w:ascii="Arial" w:hAnsi="Arial" w:cs="Times New Roman"/>
          <w:sz w:val="24"/>
          <w:szCs w:val="24"/>
          <w:lang w:val="en-US"/>
        </w:rPr>
      </w:pPr>
    </w:p>
    <w:p w14:paraId="091EEB90" w14:textId="61664690" w:rsidR="006649E9" w:rsidRPr="00CA65CC" w:rsidRDefault="00CA65CC" w:rsidP="004B4911">
      <w:pPr>
        <w:widowControl w:val="0"/>
        <w:autoSpaceDE w:val="0"/>
        <w:autoSpaceDN w:val="0"/>
        <w:adjustRightInd w:val="0"/>
        <w:spacing w:after="0" w:line="276" w:lineRule="auto"/>
        <w:ind w:left="360"/>
        <w:jc w:val="both"/>
        <w:rPr>
          <w:rFonts w:ascii="Arial" w:hAnsi="Arial" w:cs="Times New Roman"/>
          <w:b/>
          <w:sz w:val="24"/>
          <w:szCs w:val="24"/>
          <w:lang w:val="en-US"/>
        </w:rPr>
      </w:pPr>
      <w:r>
        <w:rPr>
          <w:rFonts w:ascii="Arial" w:hAnsi="Arial" w:cs="Times New Roman"/>
          <w:b/>
          <w:sz w:val="24"/>
          <w:szCs w:val="24"/>
          <w:lang w:val="en-US"/>
        </w:rPr>
        <w:t>5.</w:t>
      </w:r>
      <w:r w:rsidR="00D34E32">
        <w:rPr>
          <w:rFonts w:ascii="Arial" w:hAnsi="Arial" w:cs="Times New Roman"/>
          <w:b/>
          <w:sz w:val="24"/>
          <w:szCs w:val="24"/>
          <w:lang w:val="en-US"/>
        </w:rPr>
        <w:t>2</w:t>
      </w:r>
      <w:r>
        <w:rPr>
          <w:rFonts w:ascii="Arial" w:hAnsi="Arial" w:cs="Times New Roman"/>
          <w:b/>
          <w:sz w:val="24"/>
          <w:szCs w:val="24"/>
          <w:lang w:val="en-US"/>
        </w:rPr>
        <w:t xml:space="preserve"> </w:t>
      </w:r>
      <w:r w:rsidR="005C1FF2" w:rsidRPr="00CA65CC">
        <w:rPr>
          <w:rFonts w:ascii="Arial" w:hAnsi="Arial" w:cs="Times New Roman"/>
          <w:b/>
          <w:sz w:val="24"/>
          <w:szCs w:val="24"/>
          <w:lang w:val="en-US"/>
        </w:rPr>
        <w:t>For postoperative visits:</w:t>
      </w:r>
    </w:p>
    <w:p w14:paraId="2282B688" w14:textId="36D69EDB" w:rsidR="00F505E5" w:rsidRDefault="00F505E5" w:rsidP="004B4911">
      <w:pPr>
        <w:spacing w:after="0" w:line="276" w:lineRule="auto"/>
        <w:ind w:left="360"/>
        <w:jc w:val="both"/>
        <w:rPr>
          <w:rFonts w:ascii="Arial" w:hAnsi="Arial" w:cs="Arial"/>
          <w:b/>
          <w:i/>
          <w:color w:val="000000"/>
          <w:sz w:val="24"/>
          <w:szCs w:val="24"/>
        </w:rPr>
      </w:pPr>
      <w:r>
        <w:rPr>
          <w:rFonts w:ascii="Arial" w:hAnsi="Arial" w:cs="Arial"/>
          <w:b/>
          <w:i/>
          <w:color w:val="000000"/>
          <w:sz w:val="24"/>
          <w:szCs w:val="24"/>
        </w:rPr>
        <w:t>Review notes</w:t>
      </w:r>
    </w:p>
    <w:p w14:paraId="629902A3" w14:textId="34BD40BC" w:rsidR="00F505E5" w:rsidRPr="007C25FE" w:rsidRDefault="00F505E5" w:rsidP="004B4911">
      <w:pPr>
        <w:pStyle w:val="ListParagraph"/>
        <w:numPr>
          <w:ilvl w:val="0"/>
          <w:numId w:val="36"/>
        </w:numPr>
        <w:spacing w:line="276" w:lineRule="auto"/>
        <w:ind w:left="720"/>
        <w:jc w:val="both"/>
        <w:rPr>
          <w:rFonts w:cs="Arial"/>
          <w:b/>
          <w:i/>
          <w:color w:val="000000"/>
        </w:rPr>
      </w:pPr>
      <w:r w:rsidRPr="007C25FE">
        <w:rPr>
          <w:rFonts w:cs="Arial"/>
        </w:rPr>
        <w:t>Operation and discharge notes, also the preoperative assessment, nursing assessment, biometry.</w:t>
      </w:r>
    </w:p>
    <w:p w14:paraId="5B694862" w14:textId="77777777" w:rsidR="00F505E5" w:rsidRPr="007C25FE" w:rsidRDefault="00F505E5" w:rsidP="004B4911">
      <w:pPr>
        <w:pStyle w:val="ListParagraph"/>
        <w:spacing w:line="276" w:lineRule="auto"/>
        <w:ind w:left="1080"/>
        <w:jc w:val="both"/>
        <w:rPr>
          <w:rFonts w:cs="Arial"/>
          <w:b/>
          <w:i/>
          <w:color w:val="000000"/>
        </w:rPr>
      </w:pPr>
    </w:p>
    <w:p w14:paraId="60DDCB2F" w14:textId="4A150D6D" w:rsidR="00C27D95" w:rsidRPr="007C25FE" w:rsidRDefault="00C27D95" w:rsidP="004B4911">
      <w:pPr>
        <w:spacing w:after="0" w:line="276" w:lineRule="auto"/>
        <w:ind w:left="360"/>
        <w:jc w:val="both"/>
        <w:rPr>
          <w:rFonts w:ascii="Arial" w:hAnsi="Arial" w:cs="Arial"/>
          <w:b/>
          <w:i/>
          <w:color w:val="000000"/>
        </w:rPr>
      </w:pPr>
      <w:r w:rsidRPr="007C25FE">
        <w:rPr>
          <w:rFonts w:ascii="Arial" w:hAnsi="Arial" w:cs="Arial"/>
          <w:b/>
          <w:i/>
          <w:color w:val="000000"/>
        </w:rPr>
        <w:t xml:space="preserve">History </w:t>
      </w:r>
    </w:p>
    <w:p w14:paraId="2BA06781" w14:textId="578EBA54" w:rsidR="00C27D95" w:rsidRPr="007C25FE" w:rsidRDefault="00C27D95" w:rsidP="004B4911">
      <w:pPr>
        <w:numPr>
          <w:ilvl w:val="0"/>
          <w:numId w:val="34"/>
        </w:numPr>
        <w:tabs>
          <w:tab w:val="clear" w:pos="360"/>
          <w:tab w:val="num" w:pos="720"/>
        </w:tabs>
        <w:suppressAutoHyphens/>
        <w:spacing w:after="0" w:line="276" w:lineRule="auto"/>
        <w:ind w:left="720"/>
        <w:contextualSpacing/>
        <w:jc w:val="both"/>
        <w:rPr>
          <w:rFonts w:ascii="Arial" w:hAnsi="Arial" w:cs="Arial"/>
        </w:rPr>
      </w:pPr>
      <w:r w:rsidRPr="007C25FE">
        <w:rPr>
          <w:rFonts w:ascii="Arial" w:hAnsi="Arial" w:cs="Arial"/>
        </w:rPr>
        <w:t xml:space="preserve">Document </w:t>
      </w:r>
    </w:p>
    <w:p w14:paraId="43AF7F2E" w14:textId="4EC62891" w:rsidR="00C27D95" w:rsidRPr="007C25FE" w:rsidRDefault="00C27D95" w:rsidP="004B4911">
      <w:pPr>
        <w:numPr>
          <w:ilvl w:val="1"/>
          <w:numId w:val="34"/>
        </w:numPr>
        <w:tabs>
          <w:tab w:val="clear" w:pos="927"/>
          <w:tab w:val="num" w:pos="1287"/>
        </w:tabs>
        <w:suppressAutoHyphens/>
        <w:spacing w:after="0" w:line="276" w:lineRule="auto"/>
        <w:ind w:left="1287"/>
        <w:contextualSpacing/>
        <w:jc w:val="both"/>
        <w:rPr>
          <w:rFonts w:ascii="Arial" w:hAnsi="Arial" w:cs="Arial"/>
        </w:rPr>
      </w:pPr>
      <w:r w:rsidRPr="007C25FE">
        <w:rPr>
          <w:rFonts w:ascii="Arial" w:hAnsi="Arial" w:cs="Arial"/>
        </w:rPr>
        <w:t xml:space="preserve">Change in vision – improved, unchanged, worse, diplopia, distortion </w:t>
      </w:r>
      <w:r w:rsidR="004B4911" w:rsidRPr="007C25FE">
        <w:rPr>
          <w:rFonts w:ascii="Arial" w:hAnsi="Arial" w:cs="Arial"/>
        </w:rPr>
        <w:t>etc.</w:t>
      </w:r>
    </w:p>
    <w:p w14:paraId="3EAECDD8" w14:textId="77777777" w:rsidR="00C27D95" w:rsidRPr="007C25FE" w:rsidRDefault="00C27D95" w:rsidP="004B4911">
      <w:pPr>
        <w:numPr>
          <w:ilvl w:val="1"/>
          <w:numId w:val="34"/>
        </w:numPr>
        <w:tabs>
          <w:tab w:val="clear" w:pos="927"/>
          <w:tab w:val="num" w:pos="1287"/>
        </w:tabs>
        <w:suppressAutoHyphens/>
        <w:spacing w:after="0" w:line="276" w:lineRule="auto"/>
        <w:ind w:left="1287"/>
        <w:contextualSpacing/>
        <w:jc w:val="both"/>
        <w:rPr>
          <w:rFonts w:ascii="Arial" w:hAnsi="Arial" w:cs="Arial"/>
        </w:rPr>
      </w:pPr>
      <w:r w:rsidRPr="007C25FE">
        <w:rPr>
          <w:rFonts w:ascii="Arial" w:hAnsi="Arial" w:cs="Arial"/>
        </w:rPr>
        <w:t>Ocular comfort – comfortable, irritable, pain</w:t>
      </w:r>
    </w:p>
    <w:p w14:paraId="531BB1E8" w14:textId="77777777" w:rsidR="00C27D95" w:rsidRPr="007C25FE" w:rsidRDefault="00C27D95" w:rsidP="004B4911">
      <w:pPr>
        <w:numPr>
          <w:ilvl w:val="1"/>
          <w:numId w:val="34"/>
        </w:numPr>
        <w:tabs>
          <w:tab w:val="clear" w:pos="927"/>
          <w:tab w:val="num" w:pos="1287"/>
        </w:tabs>
        <w:suppressAutoHyphens/>
        <w:spacing w:after="0" w:line="276" w:lineRule="auto"/>
        <w:ind w:left="1287"/>
        <w:contextualSpacing/>
        <w:jc w:val="both"/>
        <w:rPr>
          <w:rFonts w:ascii="Arial" w:hAnsi="Arial" w:cs="Arial"/>
        </w:rPr>
      </w:pPr>
      <w:r w:rsidRPr="007C25FE">
        <w:rPr>
          <w:rFonts w:ascii="Arial" w:hAnsi="Arial" w:cs="Arial"/>
        </w:rPr>
        <w:t xml:space="preserve">Other symptoms – photophobia, flashes, floaters, negative or positive </w:t>
      </w:r>
      <w:proofErr w:type="spellStart"/>
      <w:r w:rsidRPr="007C25FE">
        <w:rPr>
          <w:rFonts w:ascii="Arial" w:hAnsi="Arial" w:cs="Arial"/>
        </w:rPr>
        <w:t>dysphotopsia</w:t>
      </w:r>
      <w:proofErr w:type="spellEnd"/>
    </w:p>
    <w:p w14:paraId="13C81733" w14:textId="60A200D8" w:rsidR="00FF2C3C" w:rsidRPr="007C25FE" w:rsidRDefault="00C27D95" w:rsidP="004B4911">
      <w:pPr>
        <w:numPr>
          <w:ilvl w:val="0"/>
          <w:numId w:val="40"/>
        </w:numPr>
        <w:suppressAutoHyphens/>
        <w:spacing w:after="0" w:line="276" w:lineRule="auto"/>
        <w:ind w:left="720"/>
        <w:contextualSpacing/>
        <w:jc w:val="both"/>
        <w:rPr>
          <w:rFonts w:ascii="Arial" w:hAnsi="Arial" w:cs="Arial"/>
        </w:rPr>
      </w:pPr>
      <w:r w:rsidRPr="007C25FE">
        <w:rPr>
          <w:rFonts w:ascii="Arial" w:hAnsi="Arial" w:cs="Arial"/>
        </w:rPr>
        <w:t>Document any prescribed ocular medications and compliance</w:t>
      </w:r>
      <w:r w:rsidR="003C7367">
        <w:rPr>
          <w:rFonts w:ascii="Arial" w:hAnsi="Arial" w:cs="Arial"/>
        </w:rPr>
        <w:t>.</w:t>
      </w:r>
    </w:p>
    <w:p w14:paraId="364E2DCF" w14:textId="77777777" w:rsidR="003C7367" w:rsidRDefault="003C7367" w:rsidP="004B4911">
      <w:pPr>
        <w:suppressAutoHyphens/>
        <w:spacing w:after="0" w:line="276" w:lineRule="auto"/>
        <w:ind w:left="360"/>
        <w:contextualSpacing/>
        <w:jc w:val="both"/>
        <w:rPr>
          <w:rFonts w:ascii="Arial" w:hAnsi="Arial" w:cs="Arial"/>
          <w:b/>
          <w:i/>
        </w:rPr>
      </w:pPr>
    </w:p>
    <w:p w14:paraId="2FDD2540" w14:textId="77777777" w:rsidR="00FF2C3C" w:rsidRPr="00D34E32" w:rsidRDefault="00FF2C3C" w:rsidP="004B4911">
      <w:pPr>
        <w:suppressAutoHyphens/>
        <w:spacing w:after="0" w:line="276" w:lineRule="auto"/>
        <w:ind w:left="360"/>
        <w:contextualSpacing/>
        <w:jc w:val="both"/>
        <w:rPr>
          <w:rFonts w:ascii="Arial" w:hAnsi="Arial" w:cs="Arial"/>
          <w:b/>
          <w:i/>
        </w:rPr>
      </w:pPr>
      <w:r w:rsidRPr="00D34E32">
        <w:rPr>
          <w:rFonts w:ascii="Arial" w:hAnsi="Arial" w:cs="Arial"/>
          <w:b/>
          <w:i/>
        </w:rPr>
        <w:t>Examination</w:t>
      </w:r>
    </w:p>
    <w:p w14:paraId="54E23B93" w14:textId="57DD5C16" w:rsidR="002738B6" w:rsidRPr="007C25FE" w:rsidRDefault="002738B6" w:rsidP="004B4911">
      <w:pPr>
        <w:numPr>
          <w:ilvl w:val="0"/>
          <w:numId w:val="35"/>
        </w:numPr>
        <w:tabs>
          <w:tab w:val="clear" w:pos="360"/>
          <w:tab w:val="num" w:pos="720"/>
        </w:tabs>
        <w:suppressAutoHyphens/>
        <w:spacing w:after="0" w:line="276" w:lineRule="auto"/>
        <w:ind w:left="720"/>
        <w:contextualSpacing/>
        <w:jc w:val="both"/>
        <w:rPr>
          <w:rFonts w:ascii="Arial" w:hAnsi="Arial" w:cs="Arial"/>
        </w:rPr>
      </w:pPr>
      <w:r w:rsidRPr="007C25FE">
        <w:rPr>
          <w:rFonts w:ascii="Arial" w:hAnsi="Arial" w:cs="Arial"/>
        </w:rPr>
        <w:t>V</w:t>
      </w:r>
      <w:r w:rsidR="00C27D95" w:rsidRPr="007C25FE">
        <w:rPr>
          <w:rFonts w:ascii="Arial" w:hAnsi="Arial" w:cs="Arial"/>
        </w:rPr>
        <w:t>isual acuity</w:t>
      </w:r>
      <w:r w:rsidRPr="007C25FE">
        <w:rPr>
          <w:rFonts w:ascii="Arial" w:hAnsi="Arial" w:cs="Arial"/>
        </w:rPr>
        <w:t xml:space="preserve"> </w:t>
      </w:r>
      <w:r w:rsidR="00075C4F" w:rsidRPr="007C25FE">
        <w:rPr>
          <w:rFonts w:ascii="Arial" w:hAnsi="Arial" w:cs="Arial"/>
        </w:rPr>
        <w:t xml:space="preserve">distance </w:t>
      </w:r>
      <w:r w:rsidRPr="007C25FE">
        <w:rPr>
          <w:rFonts w:ascii="Arial" w:hAnsi="Arial" w:cs="Arial"/>
        </w:rPr>
        <w:t>both eyes</w:t>
      </w:r>
      <w:r w:rsidR="00D13833" w:rsidRPr="007C25FE">
        <w:rPr>
          <w:rFonts w:ascii="Arial" w:hAnsi="Arial" w:cs="Arial"/>
        </w:rPr>
        <w:t xml:space="preserve"> unaided</w:t>
      </w:r>
      <w:r w:rsidR="00A15BF7" w:rsidRPr="007C25FE">
        <w:rPr>
          <w:rFonts w:ascii="Arial" w:hAnsi="Arial" w:cs="Arial"/>
        </w:rPr>
        <w:t>, with current glasses</w:t>
      </w:r>
      <w:r w:rsidR="00D13833" w:rsidRPr="007C25FE">
        <w:rPr>
          <w:rFonts w:ascii="Arial" w:hAnsi="Arial" w:cs="Arial"/>
        </w:rPr>
        <w:t xml:space="preserve"> and pinhole</w:t>
      </w:r>
      <w:r w:rsidR="00A15BF7" w:rsidRPr="007C25FE">
        <w:rPr>
          <w:rFonts w:ascii="Arial" w:hAnsi="Arial" w:cs="Arial"/>
        </w:rPr>
        <w:t xml:space="preserve"> if 6/9 or worse</w:t>
      </w:r>
    </w:p>
    <w:p w14:paraId="49E91F93" w14:textId="77777777" w:rsidR="00B10ADC" w:rsidRPr="007C25FE" w:rsidRDefault="002738B6" w:rsidP="004B4911">
      <w:pPr>
        <w:numPr>
          <w:ilvl w:val="0"/>
          <w:numId w:val="35"/>
        </w:numPr>
        <w:tabs>
          <w:tab w:val="clear" w:pos="360"/>
          <w:tab w:val="num" w:pos="720"/>
        </w:tabs>
        <w:suppressAutoHyphens/>
        <w:spacing w:after="0" w:line="276" w:lineRule="auto"/>
        <w:ind w:left="720"/>
        <w:contextualSpacing/>
        <w:jc w:val="both"/>
        <w:rPr>
          <w:rFonts w:ascii="Arial" w:hAnsi="Arial" w:cs="Arial"/>
        </w:rPr>
      </w:pPr>
      <w:r w:rsidRPr="007C25FE">
        <w:rPr>
          <w:rFonts w:ascii="Arial" w:hAnsi="Arial" w:cs="Arial"/>
        </w:rPr>
        <w:t>Examine</w:t>
      </w:r>
      <w:r w:rsidR="00C27D95" w:rsidRPr="007C25FE">
        <w:rPr>
          <w:rFonts w:ascii="Arial" w:hAnsi="Arial" w:cs="Arial"/>
        </w:rPr>
        <w:t xml:space="preserve"> operated eyes only. </w:t>
      </w:r>
    </w:p>
    <w:p w14:paraId="0ABCEBC5" w14:textId="3A1685AA" w:rsidR="00C27D95" w:rsidRPr="007C25FE" w:rsidRDefault="00C27D95" w:rsidP="004B4911">
      <w:pPr>
        <w:numPr>
          <w:ilvl w:val="0"/>
          <w:numId w:val="35"/>
        </w:numPr>
        <w:tabs>
          <w:tab w:val="clear" w:pos="360"/>
          <w:tab w:val="num" w:pos="720"/>
        </w:tabs>
        <w:suppressAutoHyphens/>
        <w:spacing w:after="0" w:line="276" w:lineRule="auto"/>
        <w:ind w:left="720"/>
        <w:contextualSpacing/>
        <w:jc w:val="both"/>
        <w:rPr>
          <w:rFonts w:ascii="Arial" w:hAnsi="Arial" w:cs="Arial"/>
        </w:rPr>
      </w:pPr>
      <w:r w:rsidRPr="007C25FE">
        <w:rPr>
          <w:rFonts w:ascii="Arial" w:hAnsi="Arial" w:cs="Arial"/>
        </w:rPr>
        <w:t>Examine the fellow eye only if there is a clinical indication to do so</w:t>
      </w:r>
      <w:r w:rsidR="002738B6" w:rsidRPr="007C25FE">
        <w:rPr>
          <w:rFonts w:ascii="Arial" w:hAnsi="Arial" w:cs="Arial"/>
        </w:rPr>
        <w:t xml:space="preserve"> </w:t>
      </w:r>
      <w:proofErr w:type="spellStart"/>
      <w:r w:rsidR="002738B6" w:rsidRPr="007C25FE">
        <w:rPr>
          <w:rFonts w:ascii="Arial" w:hAnsi="Arial" w:cs="Arial"/>
        </w:rPr>
        <w:t>e</w:t>
      </w:r>
      <w:proofErr w:type="gramStart"/>
      <w:r w:rsidR="002738B6" w:rsidRPr="007C25FE">
        <w:rPr>
          <w:rFonts w:ascii="Arial" w:hAnsi="Arial" w:cs="Arial"/>
        </w:rPr>
        <w:t>..g</w:t>
      </w:r>
      <w:proofErr w:type="spellEnd"/>
      <w:proofErr w:type="gramEnd"/>
      <w:r w:rsidR="002738B6" w:rsidRPr="007C25FE">
        <w:rPr>
          <w:rFonts w:ascii="Arial" w:hAnsi="Arial" w:cs="Arial"/>
        </w:rPr>
        <w:t xml:space="preserve"> needs reassessment for consideration of second eye cataract surgery</w:t>
      </w:r>
      <w:r w:rsidR="00B10ADC" w:rsidRPr="007C25FE">
        <w:rPr>
          <w:rFonts w:ascii="Arial" w:hAnsi="Arial" w:cs="Arial"/>
        </w:rPr>
        <w:t xml:space="preserve">. If full assessment completed at </w:t>
      </w:r>
      <w:proofErr w:type="spellStart"/>
      <w:r w:rsidR="00B10ADC" w:rsidRPr="007C25FE">
        <w:rPr>
          <w:rFonts w:ascii="Arial" w:hAnsi="Arial" w:cs="Arial"/>
        </w:rPr>
        <w:t>preop</w:t>
      </w:r>
      <w:proofErr w:type="spellEnd"/>
      <w:r w:rsidR="00B10ADC" w:rsidRPr="007C25FE">
        <w:rPr>
          <w:rFonts w:ascii="Arial" w:hAnsi="Arial" w:cs="Arial"/>
        </w:rPr>
        <w:t xml:space="preserve"> visit, short repeat examination of anterior segment satisfactory. If full </w:t>
      </w:r>
      <w:proofErr w:type="spellStart"/>
      <w:r w:rsidR="00B10ADC" w:rsidRPr="007C25FE">
        <w:rPr>
          <w:rFonts w:ascii="Arial" w:hAnsi="Arial" w:cs="Arial"/>
        </w:rPr>
        <w:t>preop</w:t>
      </w:r>
      <w:proofErr w:type="spellEnd"/>
      <w:r w:rsidR="00B10ADC" w:rsidRPr="007C25FE">
        <w:rPr>
          <w:rFonts w:ascii="Arial" w:hAnsi="Arial" w:cs="Arial"/>
        </w:rPr>
        <w:t xml:space="preserve"> assessment second eye </w:t>
      </w:r>
      <w:r w:rsidR="00BB3DA4" w:rsidRPr="007C25FE">
        <w:rPr>
          <w:rFonts w:ascii="Arial" w:hAnsi="Arial" w:cs="Arial"/>
        </w:rPr>
        <w:t>not completed pre-operatively</w:t>
      </w:r>
      <w:r w:rsidR="00B10ADC" w:rsidRPr="007C25FE">
        <w:rPr>
          <w:rFonts w:ascii="Arial" w:hAnsi="Arial" w:cs="Arial"/>
        </w:rPr>
        <w:t>, undertake full assessment as above</w:t>
      </w:r>
      <w:r w:rsidR="00BB3DA4" w:rsidRPr="007C25FE">
        <w:rPr>
          <w:rFonts w:ascii="Arial" w:hAnsi="Arial" w:cs="Arial"/>
        </w:rPr>
        <w:t>.</w:t>
      </w:r>
    </w:p>
    <w:p w14:paraId="0870FD5D" w14:textId="5B0D5009" w:rsidR="00C27D95" w:rsidRPr="00D41066" w:rsidRDefault="00D41066" w:rsidP="004B4911">
      <w:pPr>
        <w:numPr>
          <w:ilvl w:val="0"/>
          <w:numId w:val="35"/>
        </w:numPr>
        <w:tabs>
          <w:tab w:val="clear" w:pos="360"/>
          <w:tab w:val="num" w:pos="720"/>
        </w:tabs>
        <w:suppressAutoHyphens/>
        <w:spacing w:after="0" w:line="276" w:lineRule="auto"/>
        <w:ind w:left="720"/>
        <w:contextualSpacing/>
        <w:jc w:val="both"/>
        <w:rPr>
          <w:rFonts w:ascii="Arial" w:hAnsi="Arial" w:cs="Arial"/>
        </w:rPr>
      </w:pPr>
      <w:r>
        <w:rPr>
          <w:rFonts w:ascii="Arial" w:hAnsi="Arial" w:cs="Arial"/>
        </w:rPr>
        <w:t xml:space="preserve">Refraction: </w:t>
      </w:r>
      <w:proofErr w:type="spellStart"/>
      <w:r w:rsidR="00C27D95" w:rsidRPr="00D41066">
        <w:rPr>
          <w:rFonts w:ascii="Arial" w:hAnsi="Arial" w:cs="Arial"/>
        </w:rPr>
        <w:t>Autorefraction</w:t>
      </w:r>
      <w:proofErr w:type="spellEnd"/>
      <w:r w:rsidR="00C27D95" w:rsidRPr="00D41066">
        <w:rPr>
          <w:rFonts w:ascii="Arial" w:hAnsi="Arial" w:cs="Arial"/>
        </w:rPr>
        <w:t xml:space="preserve"> of all patients </w:t>
      </w:r>
      <w:r w:rsidR="00881469" w:rsidRPr="00D41066">
        <w:rPr>
          <w:rFonts w:ascii="Arial" w:hAnsi="Arial" w:cs="Arial"/>
        </w:rPr>
        <w:t>at</w:t>
      </w:r>
      <w:r w:rsidR="00C27D95" w:rsidRPr="00D41066">
        <w:rPr>
          <w:rFonts w:ascii="Arial" w:hAnsi="Arial" w:cs="Arial"/>
        </w:rPr>
        <w:t xml:space="preserve"> minimum</w:t>
      </w:r>
      <w:r w:rsidR="002E140A" w:rsidRPr="00D41066">
        <w:rPr>
          <w:rFonts w:ascii="Arial" w:hAnsi="Arial" w:cs="Arial"/>
        </w:rPr>
        <w:t>, s</w:t>
      </w:r>
      <w:r w:rsidR="00C27D95" w:rsidRPr="00D41066">
        <w:rPr>
          <w:rFonts w:ascii="Arial" w:hAnsi="Arial" w:cs="Arial"/>
        </w:rPr>
        <w:t xml:space="preserve">ubjective refraction is </w:t>
      </w:r>
      <w:r w:rsidR="00881469" w:rsidRPr="00D41066">
        <w:rPr>
          <w:rFonts w:ascii="Arial" w:hAnsi="Arial" w:cs="Arial"/>
        </w:rPr>
        <w:t>ideal</w:t>
      </w:r>
      <w:r w:rsidR="007D40C7" w:rsidRPr="00D41066">
        <w:rPr>
          <w:rFonts w:ascii="Arial" w:hAnsi="Arial" w:cs="Arial"/>
        </w:rPr>
        <w:t xml:space="preserve"> </w:t>
      </w:r>
      <w:r w:rsidR="002E140A" w:rsidRPr="00D41066">
        <w:rPr>
          <w:rFonts w:ascii="Arial" w:hAnsi="Arial" w:cs="Arial"/>
        </w:rPr>
        <w:t xml:space="preserve">if available and </w:t>
      </w:r>
      <w:r w:rsidR="007D40C7" w:rsidRPr="00D41066">
        <w:rPr>
          <w:rFonts w:ascii="Arial" w:hAnsi="Arial" w:cs="Arial"/>
        </w:rPr>
        <w:t>required if</w:t>
      </w:r>
      <w:r w:rsidR="002E140A" w:rsidRPr="00D41066">
        <w:rPr>
          <w:rFonts w:ascii="Arial" w:hAnsi="Arial" w:cs="Arial"/>
        </w:rPr>
        <w:t xml:space="preserve"> any </w:t>
      </w:r>
      <w:r w:rsidR="00C27D95" w:rsidRPr="00D41066">
        <w:rPr>
          <w:rFonts w:ascii="Arial" w:hAnsi="Arial" w:cs="Arial"/>
        </w:rPr>
        <w:t xml:space="preserve">refractive surprises (&gt;1D </w:t>
      </w:r>
      <w:proofErr w:type="spellStart"/>
      <w:r w:rsidR="00C27D95" w:rsidRPr="00D41066">
        <w:rPr>
          <w:rFonts w:ascii="Arial" w:hAnsi="Arial" w:cs="Arial"/>
        </w:rPr>
        <w:t>sph</w:t>
      </w:r>
      <w:proofErr w:type="spellEnd"/>
      <w:r w:rsidR="00C27D95" w:rsidRPr="00D41066">
        <w:rPr>
          <w:rFonts w:ascii="Arial" w:hAnsi="Arial" w:cs="Arial"/>
        </w:rPr>
        <w:t xml:space="preserve"> equivalent from target)</w:t>
      </w:r>
    </w:p>
    <w:p w14:paraId="04C84B92" w14:textId="4F771D0C" w:rsidR="00C27D95" w:rsidRPr="00D34E32" w:rsidRDefault="00C27D95" w:rsidP="004B4911">
      <w:pPr>
        <w:numPr>
          <w:ilvl w:val="0"/>
          <w:numId w:val="35"/>
        </w:numPr>
        <w:tabs>
          <w:tab w:val="clear" w:pos="360"/>
          <w:tab w:val="num" w:pos="720"/>
        </w:tabs>
        <w:suppressAutoHyphens/>
        <w:spacing w:after="0" w:line="276" w:lineRule="auto"/>
        <w:ind w:left="720"/>
        <w:contextualSpacing/>
        <w:jc w:val="both"/>
        <w:rPr>
          <w:rFonts w:ascii="Arial" w:hAnsi="Arial" w:cs="Arial"/>
        </w:rPr>
      </w:pPr>
      <w:r w:rsidRPr="00D34E32">
        <w:rPr>
          <w:rFonts w:ascii="Arial" w:hAnsi="Arial" w:cs="Arial"/>
        </w:rPr>
        <w:lastRenderedPageBreak/>
        <w:t xml:space="preserve">Full external/anterior segment slit lamp examination. </w:t>
      </w:r>
    </w:p>
    <w:p w14:paraId="1307DB29" w14:textId="77777777" w:rsidR="00C27D95" w:rsidRPr="00D34E32" w:rsidRDefault="00C27D95" w:rsidP="004B4911">
      <w:pPr>
        <w:numPr>
          <w:ilvl w:val="0"/>
          <w:numId w:val="35"/>
        </w:numPr>
        <w:tabs>
          <w:tab w:val="clear" w:pos="360"/>
          <w:tab w:val="num" w:pos="720"/>
        </w:tabs>
        <w:suppressAutoHyphens/>
        <w:spacing w:after="0" w:line="276" w:lineRule="auto"/>
        <w:ind w:left="720"/>
        <w:contextualSpacing/>
        <w:jc w:val="both"/>
        <w:rPr>
          <w:rFonts w:ascii="Arial" w:hAnsi="Arial" w:cs="Arial"/>
        </w:rPr>
      </w:pPr>
      <w:r w:rsidRPr="00D34E32">
        <w:rPr>
          <w:rFonts w:ascii="Arial" w:hAnsi="Arial" w:cs="Arial"/>
        </w:rPr>
        <w:t>IOP</w:t>
      </w:r>
    </w:p>
    <w:p w14:paraId="2F6F736F" w14:textId="77777777" w:rsidR="00C27D95" w:rsidRPr="00D34E32" w:rsidRDefault="00C27D95" w:rsidP="004B4911">
      <w:pPr>
        <w:numPr>
          <w:ilvl w:val="0"/>
          <w:numId w:val="35"/>
        </w:numPr>
        <w:tabs>
          <w:tab w:val="clear" w:pos="360"/>
          <w:tab w:val="num" w:pos="720"/>
        </w:tabs>
        <w:suppressAutoHyphens/>
        <w:spacing w:after="0" w:line="276" w:lineRule="auto"/>
        <w:ind w:left="720"/>
        <w:contextualSpacing/>
        <w:jc w:val="both"/>
        <w:rPr>
          <w:rFonts w:ascii="Arial" w:hAnsi="Arial" w:cs="Arial"/>
        </w:rPr>
      </w:pPr>
      <w:r w:rsidRPr="00D34E32">
        <w:rPr>
          <w:rFonts w:ascii="Arial" w:hAnsi="Arial" w:cs="Arial"/>
        </w:rPr>
        <w:t>Dilation of pupil if and slit lamp posterior segment examination if:</w:t>
      </w:r>
    </w:p>
    <w:p w14:paraId="61AC445C" w14:textId="77777777" w:rsidR="00C27D95" w:rsidRPr="00D34E32" w:rsidRDefault="00C27D95" w:rsidP="004B4911">
      <w:pPr>
        <w:numPr>
          <w:ilvl w:val="1"/>
          <w:numId w:val="35"/>
        </w:numPr>
        <w:tabs>
          <w:tab w:val="clear" w:pos="927"/>
          <w:tab w:val="num" w:pos="1287"/>
        </w:tabs>
        <w:suppressAutoHyphens/>
        <w:spacing w:after="0" w:line="276" w:lineRule="auto"/>
        <w:ind w:left="1287"/>
        <w:contextualSpacing/>
        <w:jc w:val="both"/>
        <w:rPr>
          <w:rFonts w:ascii="Arial" w:hAnsi="Arial" w:cs="Arial"/>
          <w:bCs/>
        </w:rPr>
      </w:pPr>
      <w:r w:rsidRPr="00D34E32">
        <w:rPr>
          <w:rFonts w:ascii="Arial" w:hAnsi="Arial" w:cs="Arial"/>
          <w:bCs/>
        </w:rPr>
        <w:t>Best corrected visual acuity worse than expected</w:t>
      </w:r>
    </w:p>
    <w:p w14:paraId="28C771DD" w14:textId="77777777" w:rsidR="00C27D95" w:rsidRPr="00D34E32" w:rsidRDefault="00C27D95" w:rsidP="004B4911">
      <w:pPr>
        <w:numPr>
          <w:ilvl w:val="1"/>
          <w:numId w:val="35"/>
        </w:numPr>
        <w:tabs>
          <w:tab w:val="clear" w:pos="927"/>
          <w:tab w:val="num" w:pos="1287"/>
        </w:tabs>
        <w:suppressAutoHyphens/>
        <w:spacing w:after="0" w:line="276" w:lineRule="auto"/>
        <w:ind w:left="1287"/>
        <w:contextualSpacing/>
        <w:jc w:val="both"/>
        <w:rPr>
          <w:rFonts w:ascii="Arial" w:hAnsi="Arial" w:cs="Arial"/>
        </w:rPr>
      </w:pPr>
      <w:r w:rsidRPr="00D34E32">
        <w:rPr>
          <w:rFonts w:ascii="Arial" w:hAnsi="Arial" w:cs="Arial"/>
        </w:rPr>
        <w:t>Any surgical complications</w:t>
      </w:r>
    </w:p>
    <w:p w14:paraId="0667E91B" w14:textId="77777777" w:rsidR="00C27D95" w:rsidRPr="00D34E32" w:rsidRDefault="00C27D95" w:rsidP="004B4911">
      <w:pPr>
        <w:numPr>
          <w:ilvl w:val="1"/>
          <w:numId w:val="35"/>
        </w:numPr>
        <w:tabs>
          <w:tab w:val="clear" w:pos="927"/>
          <w:tab w:val="num" w:pos="1287"/>
        </w:tabs>
        <w:suppressAutoHyphens/>
        <w:spacing w:after="0" w:line="276" w:lineRule="auto"/>
        <w:ind w:left="1287"/>
        <w:contextualSpacing/>
        <w:jc w:val="both"/>
        <w:rPr>
          <w:rFonts w:ascii="Arial" w:hAnsi="Arial" w:cs="Arial"/>
          <w:bCs/>
        </w:rPr>
      </w:pPr>
      <w:r w:rsidRPr="00D34E32">
        <w:rPr>
          <w:rFonts w:ascii="Arial" w:hAnsi="Arial" w:cs="Arial"/>
          <w:bCs/>
        </w:rPr>
        <w:t>Any patient complaining of flashes and floaters or other symptoms warranting dilation</w:t>
      </w:r>
    </w:p>
    <w:p w14:paraId="5B665EAA" w14:textId="77777777" w:rsidR="00C27D95" w:rsidRPr="00D34E32" w:rsidRDefault="00C27D95" w:rsidP="004B4911">
      <w:pPr>
        <w:numPr>
          <w:ilvl w:val="1"/>
          <w:numId w:val="35"/>
        </w:numPr>
        <w:tabs>
          <w:tab w:val="clear" w:pos="927"/>
          <w:tab w:val="num" w:pos="1287"/>
        </w:tabs>
        <w:suppressAutoHyphens/>
        <w:spacing w:after="0" w:line="276" w:lineRule="auto"/>
        <w:ind w:left="1287"/>
        <w:contextualSpacing/>
        <w:jc w:val="both"/>
        <w:rPr>
          <w:rFonts w:ascii="Arial" w:hAnsi="Arial" w:cs="Arial"/>
          <w:bCs/>
        </w:rPr>
      </w:pPr>
      <w:r w:rsidRPr="00D34E32">
        <w:rPr>
          <w:rFonts w:ascii="Arial" w:hAnsi="Arial" w:cs="Arial"/>
          <w:bCs/>
        </w:rPr>
        <w:t>No/poor preoperative fundus view</w:t>
      </w:r>
    </w:p>
    <w:p w14:paraId="014A7FE5" w14:textId="77777777" w:rsidR="00C27D95" w:rsidRPr="00D34E32" w:rsidRDefault="00C27D95" w:rsidP="004B4911">
      <w:pPr>
        <w:numPr>
          <w:ilvl w:val="1"/>
          <w:numId w:val="35"/>
        </w:numPr>
        <w:tabs>
          <w:tab w:val="clear" w:pos="927"/>
          <w:tab w:val="num" w:pos="1287"/>
        </w:tabs>
        <w:suppressAutoHyphens/>
        <w:spacing w:after="0" w:line="276" w:lineRule="auto"/>
        <w:ind w:left="1287"/>
        <w:contextualSpacing/>
        <w:jc w:val="both"/>
        <w:rPr>
          <w:rFonts w:ascii="Arial" w:hAnsi="Arial" w:cs="Arial"/>
          <w:bCs/>
        </w:rPr>
      </w:pPr>
      <w:r w:rsidRPr="00D34E32">
        <w:rPr>
          <w:rFonts w:ascii="Arial" w:hAnsi="Arial" w:cs="Arial"/>
        </w:rPr>
        <w:t>All patients with diabetes</w:t>
      </w:r>
    </w:p>
    <w:p w14:paraId="22192965" w14:textId="1C2FA34C" w:rsidR="00C27D95" w:rsidRPr="00426E79" w:rsidRDefault="00C27D95" w:rsidP="004B4911">
      <w:pPr>
        <w:numPr>
          <w:ilvl w:val="1"/>
          <w:numId w:val="35"/>
        </w:numPr>
        <w:tabs>
          <w:tab w:val="clear" w:pos="927"/>
          <w:tab w:val="num" w:pos="1287"/>
        </w:tabs>
        <w:suppressAutoHyphens/>
        <w:spacing w:after="0" w:line="276" w:lineRule="auto"/>
        <w:ind w:left="1287"/>
        <w:contextualSpacing/>
        <w:jc w:val="both"/>
        <w:rPr>
          <w:rFonts w:ascii="Arial" w:hAnsi="Arial" w:cs="Arial"/>
          <w:bCs/>
        </w:rPr>
      </w:pPr>
      <w:r w:rsidRPr="00426E79">
        <w:rPr>
          <w:rFonts w:ascii="Arial" w:hAnsi="Arial" w:cs="Arial"/>
          <w:bCs/>
        </w:rPr>
        <w:t>Posterior segment co-morbidity requiring assessment postoperatively</w:t>
      </w:r>
    </w:p>
    <w:p w14:paraId="3A55B9D2" w14:textId="77777777" w:rsidR="00C27D95" w:rsidRPr="00426E79" w:rsidRDefault="00C27D95" w:rsidP="004B4911">
      <w:pPr>
        <w:numPr>
          <w:ilvl w:val="0"/>
          <w:numId w:val="35"/>
        </w:numPr>
        <w:tabs>
          <w:tab w:val="clear" w:pos="360"/>
          <w:tab w:val="num" w:pos="720"/>
        </w:tabs>
        <w:suppressAutoHyphens/>
        <w:spacing w:after="0" w:line="276" w:lineRule="auto"/>
        <w:ind w:left="720"/>
        <w:contextualSpacing/>
        <w:jc w:val="both"/>
        <w:rPr>
          <w:rFonts w:ascii="Arial" w:hAnsi="Arial" w:cs="Arial"/>
        </w:rPr>
      </w:pPr>
      <w:r w:rsidRPr="00426E79">
        <w:rPr>
          <w:rFonts w:ascii="Arial" w:hAnsi="Arial" w:cs="Arial"/>
          <w:color w:val="000000"/>
        </w:rPr>
        <w:t>If pupil dilation is not required postoperative fundus examination is not necessary</w:t>
      </w:r>
    </w:p>
    <w:p w14:paraId="05C68020" w14:textId="77777777" w:rsidR="00C27D95" w:rsidRPr="00426E79" w:rsidRDefault="00C27D95" w:rsidP="004B4911">
      <w:pPr>
        <w:numPr>
          <w:ilvl w:val="0"/>
          <w:numId w:val="35"/>
        </w:numPr>
        <w:tabs>
          <w:tab w:val="clear" w:pos="360"/>
          <w:tab w:val="num" w:pos="720"/>
        </w:tabs>
        <w:suppressAutoHyphens/>
        <w:spacing w:after="0" w:line="276" w:lineRule="auto"/>
        <w:ind w:left="720"/>
        <w:contextualSpacing/>
        <w:jc w:val="both"/>
        <w:rPr>
          <w:rFonts w:ascii="Arial" w:hAnsi="Arial" w:cs="Arial"/>
          <w:color w:val="000000"/>
        </w:rPr>
      </w:pPr>
      <w:r w:rsidRPr="00426E79">
        <w:rPr>
          <w:rFonts w:ascii="Arial" w:hAnsi="Arial" w:cs="Arial"/>
          <w:color w:val="000000"/>
        </w:rPr>
        <w:t>Any other clinical investigations if warranted</w:t>
      </w:r>
    </w:p>
    <w:p w14:paraId="2B2E0AB7" w14:textId="77777777" w:rsidR="00C27D95" w:rsidRPr="00426E79" w:rsidRDefault="00C27D95" w:rsidP="004B4911">
      <w:pPr>
        <w:numPr>
          <w:ilvl w:val="0"/>
          <w:numId w:val="35"/>
        </w:numPr>
        <w:tabs>
          <w:tab w:val="clear" w:pos="360"/>
          <w:tab w:val="num" w:pos="720"/>
        </w:tabs>
        <w:suppressAutoHyphens/>
        <w:spacing w:after="0" w:line="276" w:lineRule="auto"/>
        <w:ind w:left="720"/>
        <w:contextualSpacing/>
        <w:jc w:val="both"/>
        <w:rPr>
          <w:rFonts w:ascii="Arial" w:hAnsi="Arial" w:cs="Arial"/>
          <w:color w:val="000000"/>
        </w:rPr>
      </w:pPr>
      <w:r w:rsidRPr="00426E79">
        <w:rPr>
          <w:rFonts w:ascii="Arial" w:hAnsi="Arial" w:cs="Arial"/>
          <w:color w:val="000000"/>
        </w:rPr>
        <w:t>Macular OCT for all patients with diabetes, ERM, confirmed or suspected macular pathology including patients with visual outcomes worse than expected</w:t>
      </w:r>
    </w:p>
    <w:p w14:paraId="7D562765" w14:textId="6D324E1E" w:rsidR="00C27D95" w:rsidRPr="00426E79" w:rsidRDefault="00C27D95" w:rsidP="004B4911">
      <w:pPr>
        <w:widowControl w:val="0"/>
        <w:autoSpaceDE w:val="0"/>
        <w:autoSpaceDN w:val="0"/>
        <w:adjustRightInd w:val="0"/>
        <w:spacing w:after="0" w:line="276" w:lineRule="auto"/>
        <w:ind w:left="360"/>
        <w:jc w:val="both"/>
        <w:rPr>
          <w:rFonts w:ascii="Arial" w:hAnsi="Arial" w:cs="Arial"/>
          <w:lang w:val="en-US"/>
        </w:rPr>
      </w:pPr>
    </w:p>
    <w:p w14:paraId="2AD0B375" w14:textId="467DA7F6" w:rsidR="002A1092" w:rsidRPr="00426E79" w:rsidRDefault="002A1092" w:rsidP="004B4911">
      <w:pPr>
        <w:widowControl w:val="0"/>
        <w:autoSpaceDE w:val="0"/>
        <w:autoSpaceDN w:val="0"/>
        <w:adjustRightInd w:val="0"/>
        <w:spacing w:after="0" w:line="276" w:lineRule="auto"/>
        <w:ind w:left="360"/>
        <w:jc w:val="both"/>
        <w:rPr>
          <w:rFonts w:ascii="Arial" w:hAnsi="Arial" w:cs="Arial"/>
          <w:lang w:val="en-US"/>
        </w:rPr>
      </w:pPr>
      <w:r w:rsidRPr="00426E79">
        <w:rPr>
          <w:rFonts w:ascii="Arial" w:hAnsi="Arial" w:cs="Arial"/>
          <w:lang w:val="en-US"/>
        </w:rPr>
        <w:t xml:space="preserve">The second eye should be reassessed, with the level </w:t>
      </w:r>
      <w:r w:rsidR="00562BD9" w:rsidRPr="00426E79">
        <w:rPr>
          <w:rFonts w:ascii="Arial" w:hAnsi="Arial" w:cs="Arial"/>
          <w:lang w:val="en-US"/>
        </w:rPr>
        <w:t>o</w:t>
      </w:r>
      <w:r w:rsidRPr="00426E79">
        <w:rPr>
          <w:rFonts w:ascii="Arial" w:hAnsi="Arial" w:cs="Arial"/>
          <w:lang w:val="en-US"/>
        </w:rPr>
        <w:t xml:space="preserve">f assessment and examination at discretion depending on the detail of the original assessment and the desire/requirement for surgery. </w:t>
      </w:r>
    </w:p>
    <w:p w14:paraId="0A104D59" w14:textId="6C20B6AD" w:rsidR="003103BD" w:rsidRPr="00426E79" w:rsidRDefault="003103BD" w:rsidP="004B4911">
      <w:pPr>
        <w:widowControl w:val="0"/>
        <w:autoSpaceDE w:val="0"/>
        <w:autoSpaceDN w:val="0"/>
        <w:adjustRightInd w:val="0"/>
        <w:spacing w:after="0" w:line="276" w:lineRule="auto"/>
        <w:ind w:left="360"/>
        <w:jc w:val="both"/>
        <w:rPr>
          <w:rFonts w:ascii="Arial" w:hAnsi="Arial" w:cs="Arial"/>
          <w:lang w:val="en-US"/>
        </w:rPr>
      </w:pPr>
      <w:r w:rsidRPr="00426E79">
        <w:rPr>
          <w:rFonts w:ascii="Arial" w:hAnsi="Arial" w:cs="Arial"/>
          <w:lang w:val="en-US"/>
        </w:rPr>
        <w:t>If second eye surgery is desired, then the appropriate investigations should be undertaken or checked and the treatment and management completed as above.</w:t>
      </w:r>
    </w:p>
    <w:p w14:paraId="661897EB" w14:textId="77777777" w:rsidR="005C1FF2" w:rsidRPr="00426E79" w:rsidRDefault="005C1FF2" w:rsidP="004B4911">
      <w:pPr>
        <w:widowControl w:val="0"/>
        <w:autoSpaceDE w:val="0"/>
        <w:autoSpaceDN w:val="0"/>
        <w:adjustRightInd w:val="0"/>
        <w:spacing w:after="0" w:line="276" w:lineRule="auto"/>
        <w:ind w:left="360"/>
        <w:jc w:val="both"/>
        <w:rPr>
          <w:rFonts w:ascii="Arial" w:hAnsi="Arial" w:cs="Arial"/>
          <w:lang w:val="en-US"/>
        </w:rPr>
      </w:pPr>
    </w:p>
    <w:p w14:paraId="01993C42" w14:textId="77777777" w:rsidR="00B10ADC" w:rsidRPr="00426E79" w:rsidRDefault="00B10ADC" w:rsidP="004B4911">
      <w:pPr>
        <w:spacing w:after="0" w:line="276" w:lineRule="auto"/>
        <w:ind w:left="360"/>
        <w:jc w:val="both"/>
        <w:rPr>
          <w:rFonts w:ascii="Arial" w:hAnsi="Arial" w:cs="Arial"/>
          <w:b/>
          <w:i/>
        </w:rPr>
      </w:pPr>
      <w:r w:rsidRPr="00426E79">
        <w:rPr>
          <w:rFonts w:ascii="Arial" w:hAnsi="Arial" w:cs="Arial"/>
          <w:b/>
          <w:i/>
        </w:rPr>
        <w:t>Treatment and management</w:t>
      </w:r>
    </w:p>
    <w:p w14:paraId="708A8B24" w14:textId="1BFE8C4D" w:rsidR="00B10ADC" w:rsidRPr="00426E79" w:rsidRDefault="00B10ADC" w:rsidP="004B4911">
      <w:pPr>
        <w:spacing w:after="0" w:line="276" w:lineRule="auto"/>
        <w:ind w:left="360"/>
        <w:jc w:val="both"/>
        <w:rPr>
          <w:rFonts w:ascii="Arial" w:hAnsi="Arial" w:cs="Arial"/>
          <w:b/>
        </w:rPr>
      </w:pPr>
      <w:r w:rsidRPr="00426E79">
        <w:rPr>
          <w:rFonts w:ascii="Arial" w:hAnsi="Arial" w:cs="Arial"/>
          <w:b/>
        </w:rPr>
        <w:t>Routine patients</w:t>
      </w:r>
    </w:p>
    <w:p w14:paraId="2DC16E7E" w14:textId="264B5223" w:rsidR="00B10ADC" w:rsidRPr="00426E79" w:rsidRDefault="00E043C3" w:rsidP="004B4911">
      <w:pPr>
        <w:suppressAutoHyphens/>
        <w:spacing w:after="0" w:line="276" w:lineRule="auto"/>
        <w:ind w:left="360"/>
        <w:contextualSpacing/>
        <w:jc w:val="both"/>
        <w:rPr>
          <w:rFonts w:ascii="Arial" w:hAnsi="Arial" w:cs="Arial"/>
          <w:u w:val="single"/>
        </w:rPr>
      </w:pPr>
      <w:r w:rsidRPr="00426E79">
        <w:rPr>
          <w:rFonts w:ascii="Arial" w:hAnsi="Arial" w:cs="Arial"/>
          <w:u w:val="single"/>
        </w:rPr>
        <w:t>HCP</w:t>
      </w:r>
      <w:r w:rsidR="00B10ADC" w:rsidRPr="00426E79">
        <w:rPr>
          <w:rFonts w:ascii="Arial" w:hAnsi="Arial" w:cs="Arial"/>
          <w:u w:val="single"/>
        </w:rPr>
        <w:t xml:space="preserve"> can independently manage all uncomplicated patients not requiring any medical opinion as follows</w:t>
      </w:r>
    </w:p>
    <w:p w14:paraId="43CA9698" w14:textId="78945E6B" w:rsidR="00B10ADC" w:rsidRPr="00426E79" w:rsidRDefault="00B10ADC" w:rsidP="004B4911">
      <w:pPr>
        <w:numPr>
          <w:ilvl w:val="0"/>
          <w:numId w:val="38"/>
        </w:numPr>
        <w:suppressAutoHyphens/>
        <w:spacing w:after="0" w:line="276" w:lineRule="auto"/>
        <w:ind w:left="720"/>
        <w:contextualSpacing/>
        <w:jc w:val="both"/>
        <w:rPr>
          <w:rFonts w:ascii="Arial" w:hAnsi="Arial" w:cs="Arial"/>
        </w:rPr>
      </w:pPr>
      <w:r w:rsidRPr="00426E79">
        <w:rPr>
          <w:rFonts w:ascii="Arial" w:hAnsi="Arial" w:cs="Arial"/>
        </w:rPr>
        <w:t>Continue their postoperative drops as prescribed by the operating surgeon</w:t>
      </w:r>
      <w:r w:rsidR="00426E79" w:rsidRPr="00426E79">
        <w:rPr>
          <w:rFonts w:ascii="Arial" w:hAnsi="Arial" w:cs="Arial"/>
        </w:rPr>
        <w:t>.</w:t>
      </w:r>
      <w:r w:rsidR="00426E79">
        <w:rPr>
          <w:rFonts w:ascii="Arial" w:hAnsi="Arial" w:cs="Arial"/>
        </w:rPr>
        <w:t xml:space="preserve"> I</w:t>
      </w:r>
      <w:r w:rsidRPr="00426E79">
        <w:rPr>
          <w:rFonts w:ascii="Arial" w:hAnsi="Arial" w:cs="Arial"/>
        </w:rPr>
        <w:t xml:space="preserve">ndividual surgeon prescribing habits differ but will broadly follow the post-op regime </w:t>
      </w:r>
    </w:p>
    <w:p w14:paraId="4E00182A" w14:textId="77777777" w:rsidR="00B10ADC" w:rsidRPr="00426E79" w:rsidRDefault="00B10ADC" w:rsidP="004B4911">
      <w:pPr>
        <w:numPr>
          <w:ilvl w:val="1"/>
          <w:numId w:val="38"/>
        </w:numPr>
        <w:suppressAutoHyphens/>
        <w:spacing w:after="0" w:line="276" w:lineRule="auto"/>
        <w:ind w:left="1287"/>
        <w:contextualSpacing/>
        <w:jc w:val="both"/>
        <w:rPr>
          <w:rFonts w:ascii="Arial" w:hAnsi="Arial" w:cs="Arial"/>
        </w:rPr>
      </w:pPr>
      <w:r w:rsidRPr="00426E79">
        <w:rPr>
          <w:rFonts w:ascii="Arial" w:hAnsi="Arial" w:cs="Arial"/>
        </w:rPr>
        <w:t xml:space="preserve">G </w:t>
      </w:r>
      <w:proofErr w:type="spellStart"/>
      <w:r w:rsidRPr="00426E79">
        <w:rPr>
          <w:rFonts w:ascii="Arial" w:hAnsi="Arial" w:cs="Arial"/>
        </w:rPr>
        <w:t>chlorampenicol</w:t>
      </w:r>
      <w:proofErr w:type="spellEnd"/>
      <w:r w:rsidRPr="00426E79">
        <w:rPr>
          <w:rFonts w:ascii="Arial" w:hAnsi="Arial" w:cs="Arial"/>
        </w:rPr>
        <w:t xml:space="preserve"> 0.5% </w:t>
      </w:r>
      <w:proofErr w:type="spellStart"/>
      <w:r w:rsidRPr="00426E79">
        <w:rPr>
          <w:rFonts w:ascii="Arial" w:hAnsi="Arial" w:cs="Arial"/>
        </w:rPr>
        <w:t>qds</w:t>
      </w:r>
      <w:proofErr w:type="spellEnd"/>
      <w:r w:rsidRPr="00426E79">
        <w:rPr>
          <w:rFonts w:ascii="Arial" w:hAnsi="Arial" w:cs="Arial"/>
        </w:rPr>
        <w:t xml:space="preserve"> for 1-2 weeks</w:t>
      </w:r>
    </w:p>
    <w:p w14:paraId="2C865C28" w14:textId="6EF724E1" w:rsidR="00267C1A" w:rsidRDefault="00B10ADC" w:rsidP="004B4911">
      <w:pPr>
        <w:numPr>
          <w:ilvl w:val="1"/>
          <w:numId w:val="38"/>
        </w:numPr>
        <w:suppressAutoHyphens/>
        <w:spacing w:after="0" w:line="276" w:lineRule="auto"/>
        <w:ind w:left="1287"/>
        <w:contextualSpacing/>
        <w:jc w:val="both"/>
        <w:rPr>
          <w:rFonts w:ascii="Arial" w:hAnsi="Arial" w:cs="Arial"/>
        </w:rPr>
      </w:pPr>
      <w:r w:rsidRPr="00426E79">
        <w:rPr>
          <w:rFonts w:ascii="Arial" w:hAnsi="Arial" w:cs="Arial"/>
        </w:rPr>
        <w:t xml:space="preserve">G dexamethasone 0.1% </w:t>
      </w:r>
      <w:proofErr w:type="spellStart"/>
      <w:r w:rsidRPr="00426E79">
        <w:rPr>
          <w:rFonts w:ascii="Arial" w:hAnsi="Arial" w:cs="Arial"/>
        </w:rPr>
        <w:t>qds</w:t>
      </w:r>
      <w:proofErr w:type="spellEnd"/>
      <w:r w:rsidRPr="00426E79">
        <w:rPr>
          <w:rFonts w:ascii="Arial" w:hAnsi="Arial" w:cs="Arial"/>
        </w:rPr>
        <w:t xml:space="preserve"> for 2 weeks, </w:t>
      </w:r>
      <w:proofErr w:type="spellStart"/>
      <w:r w:rsidRPr="00426E79">
        <w:rPr>
          <w:rFonts w:ascii="Arial" w:hAnsi="Arial" w:cs="Arial"/>
        </w:rPr>
        <w:t>bd</w:t>
      </w:r>
      <w:proofErr w:type="spellEnd"/>
      <w:r w:rsidRPr="00426E79">
        <w:rPr>
          <w:rFonts w:ascii="Arial" w:hAnsi="Arial" w:cs="Arial"/>
        </w:rPr>
        <w:t xml:space="preserve"> for </w:t>
      </w:r>
      <w:r w:rsidR="00267C1A" w:rsidRPr="00426E79">
        <w:rPr>
          <w:rFonts w:ascii="Arial" w:hAnsi="Arial" w:cs="Arial"/>
        </w:rPr>
        <w:t>2</w:t>
      </w:r>
      <w:r w:rsidRPr="00426E79">
        <w:rPr>
          <w:rFonts w:ascii="Arial" w:hAnsi="Arial" w:cs="Arial"/>
        </w:rPr>
        <w:t xml:space="preserve"> week</w:t>
      </w:r>
      <w:r w:rsidR="00267C1A" w:rsidRPr="00426E79">
        <w:rPr>
          <w:rFonts w:ascii="Arial" w:hAnsi="Arial" w:cs="Arial"/>
        </w:rPr>
        <w:t>s</w:t>
      </w:r>
    </w:p>
    <w:p w14:paraId="1A4ECF3D" w14:textId="2C2E7922" w:rsidR="00426E79" w:rsidRPr="00426E79" w:rsidRDefault="00426E79" w:rsidP="004B4911">
      <w:pPr>
        <w:numPr>
          <w:ilvl w:val="1"/>
          <w:numId w:val="38"/>
        </w:numPr>
        <w:suppressAutoHyphens/>
        <w:spacing w:after="0" w:line="276" w:lineRule="auto"/>
        <w:ind w:left="1287"/>
        <w:contextualSpacing/>
        <w:jc w:val="both"/>
        <w:rPr>
          <w:rFonts w:ascii="Arial" w:hAnsi="Arial" w:cs="Arial"/>
        </w:rPr>
      </w:pPr>
      <w:r w:rsidRPr="00426E79">
        <w:rPr>
          <w:rFonts w:ascii="Arial" w:hAnsi="Arial" w:cs="Arial"/>
        </w:rPr>
        <w:t xml:space="preserve">Patients with dark </w:t>
      </w:r>
      <w:proofErr w:type="spellStart"/>
      <w:r w:rsidRPr="00426E79">
        <w:rPr>
          <w:rFonts w:ascii="Arial" w:hAnsi="Arial" w:cs="Arial"/>
        </w:rPr>
        <w:t>irides</w:t>
      </w:r>
      <w:proofErr w:type="spellEnd"/>
      <w:r w:rsidRPr="00426E79">
        <w:rPr>
          <w:rFonts w:ascii="Arial" w:hAnsi="Arial" w:cs="Arial"/>
        </w:rPr>
        <w:t>, diabetes or other issues may have a different regime</w:t>
      </w:r>
    </w:p>
    <w:p w14:paraId="7F0023E3" w14:textId="58946D43" w:rsidR="00B10ADC" w:rsidRPr="00426E79" w:rsidRDefault="00B10ADC" w:rsidP="004B4911">
      <w:pPr>
        <w:numPr>
          <w:ilvl w:val="1"/>
          <w:numId w:val="38"/>
        </w:numPr>
        <w:suppressAutoHyphens/>
        <w:spacing w:after="0" w:line="276" w:lineRule="auto"/>
        <w:ind w:left="1287"/>
        <w:contextualSpacing/>
        <w:jc w:val="both"/>
        <w:rPr>
          <w:rFonts w:ascii="Arial" w:hAnsi="Arial" w:cs="Arial"/>
        </w:rPr>
      </w:pPr>
      <w:r w:rsidRPr="00426E79">
        <w:rPr>
          <w:rFonts w:ascii="Arial" w:hAnsi="Arial" w:cs="Arial"/>
        </w:rPr>
        <w:t xml:space="preserve">For patients considered at risk of </w:t>
      </w:r>
      <w:proofErr w:type="spellStart"/>
      <w:r w:rsidRPr="00426E79">
        <w:rPr>
          <w:rFonts w:ascii="Arial" w:hAnsi="Arial" w:cs="Arial"/>
        </w:rPr>
        <w:t>pseudophakic</w:t>
      </w:r>
      <w:proofErr w:type="spellEnd"/>
      <w:r w:rsidRPr="00426E79">
        <w:rPr>
          <w:rFonts w:ascii="Arial" w:hAnsi="Arial" w:cs="Arial"/>
        </w:rPr>
        <w:t xml:space="preserve"> cystoid macular oedema (PCMO) g ketorolac 0.5% (</w:t>
      </w:r>
      <w:proofErr w:type="spellStart"/>
      <w:r w:rsidRPr="00426E79">
        <w:rPr>
          <w:rFonts w:ascii="Arial" w:hAnsi="Arial" w:cs="Arial"/>
        </w:rPr>
        <w:t>acular</w:t>
      </w:r>
      <w:proofErr w:type="spellEnd"/>
      <w:r w:rsidRPr="00426E79">
        <w:rPr>
          <w:rFonts w:ascii="Arial" w:hAnsi="Arial" w:cs="Arial"/>
        </w:rPr>
        <w:t xml:space="preserve">) may be prescribed </w:t>
      </w:r>
      <w:proofErr w:type="spellStart"/>
      <w:r w:rsidRPr="00426E79">
        <w:rPr>
          <w:rFonts w:ascii="Arial" w:hAnsi="Arial" w:cs="Arial"/>
        </w:rPr>
        <w:t>qds</w:t>
      </w:r>
      <w:proofErr w:type="spellEnd"/>
      <w:r w:rsidRPr="00426E79">
        <w:rPr>
          <w:rFonts w:ascii="Arial" w:hAnsi="Arial" w:cs="Arial"/>
        </w:rPr>
        <w:t xml:space="preserve"> for 4 weeks</w:t>
      </w:r>
    </w:p>
    <w:p w14:paraId="436DBEE4" w14:textId="45833D05" w:rsidR="00B10ADC" w:rsidRPr="00426E79" w:rsidRDefault="00B10ADC" w:rsidP="004B4911">
      <w:pPr>
        <w:numPr>
          <w:ilvl w:val="0"/>
          <w:numId w:val="37"/>
        </w:numPr>
        <w:tabs>
          <w:tab w:val="clear" w:pos="360"/>
          <w:tab w:val="num" w:pos="720"/>
        </w:tabs>
        <w:suppressAutoHyphens/>
        <w:spacing w:after="0" w:line="276" w:lineRule="auto"/>
        <w:ind w:left="720"/>
        <w:contextualSpacing/>
        <w:jc w:val="both"/>
        <w:rPr>
          <w:rFonts w:ascii="Arial" w:hAnsi="Arial" w:cs="Arial"/>
        </w:rPr>
      </w:pPr>
      <w:r w:rsidRPr="00426E79">
        <w:rPr>
          <w:rFonts w:ascii="Arial" w:hAnsi="Arial" w:cs="Arial"/>
        </w:rPr>
        <w:t>If second eye surgery is not required discharge the patient with a letter (GP and patient copy) stating the discharge drop regime and need for refraction with local optometrist</w:t>
      </w:r>
    </w:p>
    <w:p w14:paraId="56C8D0AA" w14:textId="0FF74E63" w:rsidR="00590C74" w:rsidRPr="00426E79" w:rsidRDefault="00590C74" w:rsidP="004B4911">
      <w:pPr>
        <w:numPr>
          <w:ilvl w:val="0"/>
          <w:numId w:val="37"/>
        </w:numPr>
        <w:tabs>
          <w:tab w:val="clear" w:pos="360"/>
          <w:tab w:val="num" w:pos="720"/>
        </w:tabs>
        <w:suppressAutoHyphens/>
        <w:spacing w:after="0" w:line="276" w:lineRule="auto"/>
        <w:ind w:left="720"/>
        <w:contextualSpacing/>
        <w:jc w:val="both"/>
        <w:rPr>
          <w:rFonts w:ascii="Arial" w:hAnsi="Arial" w:cs="Arial"/>
        </w:rPr>
      </w:pPr>
      <w:r w:rsidRPr="00426E79">
        <w:rPr>
          <w:rFonts w:ascii="Arial" w:hAnsi="Arial" w:cs="Arial"/>
        </w:rPr>
        <w:t>Advise patient about obtaining community optometrist refraction at 4-6 weeks postop</w:t>
      </w:r>
    </w:p>
    <w:p w14:paraId="1D86EAE8" w14:textId="46145898" w:rsidR="00590C74" w:rsidRPr="00426E79" w:rsidRDefault="00590C74" w:rsidP="004B4911">
      <w:pPr>
        <w:numPr>
          <w:ilvl w:val="0"/>
          <w:numId w:val="37"/>
        </w:numPr>
        <w:tabs>
          <w:tab w:val="clear" w:pos="360"/>
          <w:tab w:val="num" w:pos="720"/>
        </w:tabs>
        <w:suppressAutoHyphens/>
        <w:spacing w:after="0" w:line="276" w:lineRule="auto"/>
        <w:ind w:left="720"/>
        <w:contextualSpacing/>
        <w:jc w:val="both"/>
        <w:rPr>
          <w:rFonts w:ascii="Arial" w:hAnsi="Arial" w:cs="Arial"/>
        </w:rPr>
      </w:pPr>
      <w:r w:rsidRPr="00426E79">
        <w:rPr>
          <w:rFonts w:ascii="Arial" w:hAnsi="Arial" w:cs="Arial"/>
        </w:rPr>
        <w:t xml:space="preserve">If second eye surgery required, follow procedure as above for </w:t>
      </w:r>
      <w:proofErr w:type="spellStart"/>
      <w:r w:rsidRPr="00426E79">
        <w:rPr>
          <w:rFonts w:ascii="Arial" w:hAnsi="Arial" w:cs="Arial"/>
        </w:rPr>
        <w:t>preop</w:t>
      </w:r>
      <w:proofErr w:type="spellEnd"/>
      <w:r w:rsidRPr="00426E79">
        <w:rPr>
          <w:rFonts w:ascii="Arial" w:hAnsi="Arial" w:cs="Arial"/>
        </w:rPr>
        <w:t xml:space="preserve"> requirements.</w:t>
      </w:r>
    </w:p>
    <w:p w14:paraId="06FF2656" w14:textId="77777777" w:rsidR="00B10ADC" w:rsidRPr="00426E79" w:rsidRDefault="00B10ADC" w:rsidP="004B4911">
      <w:pPr>
        <w:spacing w:after="0" w:line="276" w:lineRule="auto"/>
        <w:ind w:left="360"/>
        <w:jc w:val="both"/>
        <w:rPr>
          <w:rFonts w:ascii="Arial" w:hAnsi="Arial" w:cs="Arial"/>
          <w:b/>
        </w:rPr>
      </w:pPr>
    </w:p>
    <w:p w14:paraId="39614192" w14:textId="6727E330" w:rsidR="00DF1435" w:rsidRPr="00426E79" w:rsidRDefault="00DF1435" w:rsidP="004B4911">
      <w:pPr>
        <w:spacing w:after="0" w:line="276" w:lineRule="auto"/>
        <w:ind w:left="360"/>
        <w:jc w:val="both"/>
        <w:rPr>
          <w:rFonts w:ascii="Arial" w:hAnsi="Arial" w:cs="Arial"/>
        </w:rPr>
      </w:pPr>
      <w:r w:rsidRPr="00426E79">
        <w:rPr>
          <w:rFonts w:ascii="Arial" w:hAnsi="Arial" w:cs="Arial"/>
          <w:b/>
        </w:rPr>
        <w:t xml:space="preserve">Postoperative </w:t>
      </w:r>
      <w:r w:rsidR="00B10ADC" w:rsidRPr="00426E79">
        <w:rPr>
          <w:rFonts w:ascii="Arial" w:hAnsi="Arial" w:cs="Arial"/>
          <w:b/>
        </w:rPr>
        <w:t>issues</w:t>
      </w:r>
    </w:p>
    <w:p w14:paraId="631D612B" w14:textId="51AE9E2C" w:rsidR="00DF1435" w:rsidRPr="00426E79" w:rsidRDefault="00F40E05" w:rsidP="004B4911">
      <w:pPr>
        <w:pStyle w:val="NoSpacing"/>
        <w:numPr>
          <w:ilvl w:val="0"/>
          <w:numId w:val="43"/>
        </w:numPr>
        <w:tabs>
          <w:tab w:val="clear" w:pos="360"/>
          <w:tab w:val="num" w:pos="720"/>
        </w:tabs>
        <w:spacing w:line="276" w:lineRule="auto"/>
        <w:ind w:left="720"/>
        <w:jc w:val="both"/>
        <w:rPr>
          <w:rFonts w:ascii="Arial" w:hAnsi="Arial" w:cs="Arial"/>
        </w:rPr>
      </w:pPr>
      <w:r w:rsidRPr="00426E79">
        <w:rPr>
          <w:rFonts w:ascii="Arial" w:hAnsi="Arial" w:cs="Arial"/>
        </w:rPr>
        <w:t xml:space="preserve">Patients with routine postop issues can be managed by the HCP. </w:t>
      </w:r>
      <w:r w:rsidR="00DF1435" w:rsidRPr="00426E79">
        <w:rPr>
          <w:rFonts w:ascii="Arial" w:hAnsi="Arial" w:cs="Arial"/>
        </w:rPr>
        <w:t>All patients with intraoperative complications should be seen by a doctor</w:t>
      </w:r>
      <w:r w:rsidR="00493B1C">
        <w:rPr>
          <w:rFonts w:ascii="Arial" w:hAnsi="Arial" w:cs="Arial"/>
        </w:rPr>
        <w:t>.</w:t>
      </w:r>
    </w:p>
    <w:p w14:paraId="7925945F" w14:textId="32F6E77C" w:rsidR="00DF1435" w:rsidRPr="00426E79" w:rsidRDefault="00DF1435" w:rsidP="004B4911">
      <w:pPr>
        <w:pStyle w:val="NoSpacing"/>
        <w:numPr>
          <w:ilvl w:val="0"/>
          <w:numId w:val="43"/>
        </w:numPr>
        <w:tabs>
          <w:tab w:val="clear" w:pos="360"/>
          <w:tab w:val="num" w:pos="720"/>
        </w:tabs>
        <w:spacing w:line="276" w:lineRule="auto"/>
        <w:ind w:left="720"/>
        <w:jc w:val="both"/>
        <w:rPr>
          <w:rFonts w:ascii="Arial" w:hAnsi="Arial" w:cs="Arial"/>
        </w:rPr>
      </w:pPr>
      <w:r w:rsidRPr="00426E79">
        <w:rPr>
          <w:rFonts w:ascii="Arial" w:hAnsi="Arial" w:cs="Arial"/>
        </w:rPr>
        <w:t>Any postoperative pathology identified and not covered below should be managed appropriately</w:t>
      </w:r>
      <w:r w:rsidR="00493B1C">
        <w:rPr>
          <w:rFonts w:ascii="Arial" w:hAnsi="Arial" w:cs="Arial"/>
        </w:rPr>
        <w:t>.</w:t>
      </w:r>
    </w:p>
    <w:p w14:paraId="0FFC51F6" w14:textId="77777777" w:rsidR="00F035B8" w:rsidRPr="00426E79" w:rsidRDefault="00F035B8" w:rsidP="004B4911">
      <w:pPr>
        <w:numPr>
          <w:ilvl w:val="0"/>
          <w:numId w:val="37"/>
        </w:numPr>
        <w:shd w:val="clear" w:color="auto" w:fill="FFFFFF"/>
        <w:tabs>
          <w:tab w:val="clear" w:pos="360"/>
          <w:tab w:val="num" w:pos="720"/>
        </w:tabs>
        <w:spacing w:after="0" w:line="276" w:lineRule="auto"/>
        <w:ind w:left="720"/>
        <w:contextualSpacing/>
        <w:jc w:val="both"/>
        <w:rPr>
          <w:rFonts w:ascii="Arial" w:hAnsi="Arial" w:cs="Arial"/>
          <w:b/>
          <w:color w:val="FF0000"/>
        </w:rPr>
      </w:pPr>
      <w:r w:rsidRPr="00426E79">
        <w:rPr>
          <w:rFonts w:ascii="Arial" w:hAnsi="Arial" w:cs="Arial"/>
          <w:shd w:val="clear" w:color="auto" w:fill="FFFFFF"/>
          <w:lang w:eastAsia="en-GB"/>
        </w:rPr>
        <w:t>Patients with ocular abnormality discovered incidentally which is unrelated to the condition for which the patient was originally referred should be referred internally to the appropriate service or back to the GP if the patient wishes to go elsewhere</w:t>
      </w:r>
    </w:p>
    <w:p w14:paraId="09D3FE67" w14:textId="77777777" w:rsidR="00F035B8" w:rsidRPr="00426E79" w:rsidRDefault="00F035B8" w:rsidP="004B4911">
      <w:pPr>
        <w:pStyle w:val="NoSpacing"/>
        <w:spacing w:line="276" w:lineRule="auto"/>
        <w:ind w:left="360"/>
        <w:rPr>
          <w:rFonts w:ascii="Arial" w:hAnsi="Arial" w:cs="Arial"/>
        </w:rPr>
      </w:pPr>
    </w:p>
    <w:p w14:paraId="31B9F3FA" w14:textId="77777777" w:rsidR="00DF1435" w:rsidRDefault="00DF1435" w:rsidP="004B4911">
      <w:pPr>
        <w:pStyle w:val="NoSpacing"/>
        <w:ind w:left="360"/>
        <w:rPr>
          <w:rFonts w:ascii="Arial" w:hAnsi="Arial" w:cs="Arial"/>
        </w:rPr>
      </w:pPr>
    </w:p>
    <w:p w14:paraId="17B009DB" w14:textId="77777777" w:rsidR="00AD2459" w:rsidRPr="00493B1C" w:rsidRDefault="00AD2459" w:rsidP="004B4911">
      <w:pPr>
        <w:pStyle w:val="NoSpacing"/>
        <w:ind w:left="360"/>
        <w:rPr>
          <w:rFonts w:ascii="Arial" w:hAnsi="Arial" w:cs="Arial"/>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4339"/>
        <w:gridCol w:w="3291"/>
      </w:tblGrid>
      <w:tr w:rsidR="00DF1435" w:rsidRPr="00D41066" w14:paraId="652F6BB2" w14:textId="77777777" w:rsidTr="00C27D95">
        <w:tc>
          <w:tcPr>
            <w:tcW w:w="928" w:type="pct"/>
            <w:tcBorders>
              <w:bottom w:val="single" w:sz="4" w:space="0" w:color="auto"/>
            </w:tcBorders>
            <w:shd w:val="clear" w:color="auto" w:fill="B8CCE4"/>
          </w:tcPr>
          <w:p w14:paraId="45D19436" w14:textId="77777777" w:rsidR="00DF1435" w:rsidRPr="00493B1C" w:rsidRDefault="00DF1435" w:rsidP="00C27D95">
            <w:pPr>
              <w:spacing w:after="0"/>
              <w:rPr>
                <w:rFonts w:ascii="Arial" w:hAnsi="Arial" w:cs="Arial"/>
                <w:b/>
              </w:rPr>
            </w:pPr>
            <w:r w:rsidRPr="00493B1C">
              <w:rPr>
                <w:rFonts w:ascii="Arial" w:hAnsi="Arial" w:cs="Arial"/>
                <w:b/>
              </w:rPr>
              <w:lastRenderedPageBreak/>
              <w:t>Post-op findings</w:t>
            </w:r>
          </w:p>
        </w:tc>
        <w:tc>
          <w:tcPr>
            <w:tcW w:w="2299" w:type="pct"/>
            <w:tcBorders>
              <w:bottom w:val="single" w:sz="4" w:space="0" w:color="auto"/>
            </w:tcBorders>
            <w:shd w:val="clear" w:color="auto" w:fill="B8CCE4"/>
          </w:tcPr>
          <w:p w14:paraId="142FC605" w14:textId="77777777" w:rsidR="00DF1435" w:rsidRPr="00493B1C" w:rsidRDefault="00DF1435" w:rsidP="00C27D95">
            <w:pPr>
              <w:spacing w:after="0"/>
              <w:rPr>
                <w:rFonts w:ascii="Arial" w:hAnsi="Arial" w:cs="Arial"/>
                <w:b/>
              </w:rPr>
            </w:pPr>
            <w:r w:rsidRPr="00493B1C">
              <w:rPr>
                <w:rFonts w:ascii="Arial" w:hAnsi="Arial" w:cs="Arial"/>
                <w:b/>
              </w:rPr>
              <w:t>Considerations</w:t>
            </w:r>
          </w:p>
        </w:tc>
        <w:tc>
          <w:tcPr>
            <w:tcW w:w="1773" w:type="pct"/>
            <w:tcBorders>
              <w:bottom w:val="single" w:sz="4" w:space="0" w:color="auto"/>
            </w:tcBorders>
            <w:shd w:val="clear" w:color="auto" w:fill="B8CCE4"/>
          </w:tcPr>
          <w:p w14:paraId="07CC5E99" w14:textId="77777777" w:rsidR="00DF1435" w:rsidRPr="00493B1C" w:rsidRDefault="00DF1435" w:rsidP="00C27D95">
            <w:pPr>
              <w:spacing w:after="0"/>
              <w:rPr>
                <w:rFonts w:ascii="Arial" w:hAnsi="Arial" w:cs="Arial"/>
                <w:b/>
              </w:rPr>
            </w:pPr>
            <w:r w:rsidRPr="00493B1C">
              <w:rPr>
                <w:rFonts w:ascii="Arial" w:hAnsi="Arial" w:cs="Arial"/>
                <w:b/>
              </w:rPr>
              <w:t>Action</w:t>
            </w:r>
          </w:p>
          <w:p w14:paraId="4655D093" w14:textId="77777777" w:rsidR="00DF1435" w:rsidRPr="00493B1C" w:rsidRDefault="00DF1435" w:rsidP="00C27D95">
            <w:pPr>
              <w:spacing w:after="0"/>
              <w:rPr>
                <w:rFonts w:ascii="Arial" w:hAnsi="Arial" w:cs="Arial"/>
                <w:b/>
              </w:rPr>
            </w:pPr>
          </w:p>
        </w:tc>
      </w:tr>
      <w:tr w:rsidR="00DF1435" w:rsidRPr="00D41066" w14:paraId="7EE17301" w14:textId="77777777" w:rsidTr="00C27D95">
        <w:tc>
          <w:tcPr>
            <w:tcW w:w="928" w:type="pct"/>
            <w:shd w:val="clear" w:color="auto" w:fill="E0E0E0"/>
          </w:tcPr>
          <w:p w14:paraId="674372C3" w14:textId="77777777" w:rsidR="00DF1435" w:rsidRPr="00493B1C" w:rsidRDefault="00DF1435" w:rsidP="00C27D95">
            <w:pPr>
              <w:spacing w:after="0"/>
              <w:rPr>
                <w:rFonts w:ascii="Arial" w:hAnsi="Arial" w:cs="Arial"/>
                <w:b/>
                <w:i/>
              </w:rPr>
            </w:pPr>
            <w:r w:rsidRPr="00493B1C">
              <w:rPr>
                <w:rFonts w:ascii="Arial" w:hAnsi="Arial" w:cs="Arial"/>
                <w:b/>
                <w:i/>
              </w:rPr>
              <w:t>Lids</w:t>
            </w:r>
          </w:p>
        </w:tc>
        <w:tc>
          <w:tcPr>
            <w:tcW w:w="2299" w:type="pct"/>
            <w:shd w:val="clear" w:color="auto" w:fill="E0E0E0"/>
          </w:tcPr>
          <w:p w14:paraId="2196A0A6" w14:textId="77777777" w:rsidR="00DF1435" w:rsidRPr="00493B1C" w:rsidRDefault="00DF1435" w:rsidP="00C27D95">
            <w:pPr>
              <w:spacing w:after="0"/>
              <w:rPr>
                <w:rFonts w:ascii="Arial" w:hAnsi="Arial" w:cs="Arial"/>
              </w:rPr>
            </w:pPr>
          </w:p>
        </w:tc>
        <w:tc>
          <w:tcPr>
            <w:tcW w:w="1773" w:type="pct"/>
            <w:shd w:val="clear" w:color="auto" w:fill="E0E0E0"/>
          </w:tcPr>
          <w:p w14:paraId="2A9DB2CF" w14:textId="77777777" w:rsidR="00DF1435" w:rsidRPr="00493B1C" w:rsidRDefault="00DF1435" w:rsidP="00C27D95">
            <w:pPr>
              <w:spacing w:after="0"/>
              <w:rPr>
                <w:rFonts w:ascii="Arial" w:hAnsi="Arial" w:cs="Arial"/>
              </w:rPr>
            </w:pPr>
          </w:p>
        </w:tc>
      </w:tr>
      <w:tr w:rsidR="00DF1435" w:rsidRPr="00D41066" w14:paraId="1F8EDCD0" w14:textId="77777777" w:rsidTr="00C27D95">
        <w:tc>
          <w:tcPr>
            <w:tcW w:w="928" w:type="pct"/>
            <w:vMerge w:val="restart"/>
            <w:shd w:val="clear" w:color="auto" w:fill="auto"/>
          </w:tcPr>
          <w:p w14:paraId="2A05FC54" w14:textId="77777777" w:rsidR="00DF1435" w:rsidRPr="00493B1C" w:rsidRDefault="00DF1435" w:rsidP="00C27D95">
            <w:pPr>
              <w:spacing w:after="0"/>
              <w:rPr>
                <w:rFonts w:ascii="Arial" w:hAnsi="Arial" w:cs="Arial"/>
              </w:rPr>
            </w:pPr>
            <w:r w:rsidRPr="00493B1C">
              <w:rPr>
                <w:rFonts w:ascii="Arial" w:hAnsi="Arial" w:cs="Arial"/>
              </w:rPr>
              <w:t>Postoperative</w:t>
            </w:r>
          </w:p>
          <w:p w14:paraId="42ADEBDF" w14:textId="77777777" w:rsidR="00DF1435" w:rsidRPr="00493B1C" w:rsidRDefault="00DF1435" w:rsidP="00C27D95">
            <w:pPr>
              <w:spacing w:after="0"/>
              <w:rPr>
                <w:rFonts w:ascii="Arial" w:hAnsi="Arial" w:cs="Arial"/>
              </w:rPr>
            </w:pPr>
            <w:r w:rsidRPr="00493B1C">
              <w:rPr>
                <w:rFonts w:ascii="Arial" w:hAnsi="Arial" w:cs="Arial"/>
              </w:rPr>
              <w:t>ptosis</w:t>
            </w:r>
          </w:p>
        </w:tc>
        <w:tc>
          <w:tcPr>
            <w:tcW w:w="2299" w:type="pct"/>
            <w:shd w:val="clear" w:color="auto" w:fill="auto"/>
          </w:tcPr>
          <w:p w14:paraId="253E9D2F" w14:textId="77777777" w:rsidR="00DF1435" w:rsidRPr="00493B1C" w:rsidRDefault="00DF1435" w:rsidP="00C27D95">
            <w:pPr>
              <w:spacing w:after="0"/>
              <w:rPr>
                <w:rFonts w:ascii="Arial" w:hAnsi="Arial" w:cs="Arial"/>
              </w:rPr>
            </w:pPr>
            <w:proofErr w:type="spellStart"/>
            <w:r w:rsidRPr="00493B1C">
              <w:rPr>
                <w:rFonts w:ascii="Arial" w:hAnsi="Arial" w:cs="Arial"/>
              </w:rPr>
              <w:t>Cosmesis</w:t>
            </w:r>
            <w:proofErr w:type="spellEnd"/>
          </w:p>
          <w:p w14:paraId="6E20DF60" w14:textId="77777777" w:rsidR="00DF1435" w:rsidRPr="00493B1C" w:rsidRDefault="00DF1435" w:rsidP="00C27D95">
            <w:pPr>
              <w:spacing w:after="0"/>
              <w:rPr>
                <w:rFonts w:ascii="Arial" w:hAnsi="Arial" w:cs="Arial"/>
              </w:rPr>
            </w:pPr>
          </w:p>
        </w:tc>
        <w:tc>
          <w:tcPr>
            <w:tcW w:w="1773" w:type="pct"/>
            <w:shd w:val="clear" w:color="auto" w:fill="auto"/>
          </w:tcPr>
          <w:p w14:paraId="7E2654C4" w14:textId="77777777" w:rsidR="00DF1435" w:rsidRPr="00493B1C" w:rsidRDefault="00DF1435" w:rsidP="00C27D95">
            <w:pPr>
              <w:spacing w:after="0"/>
              <w:rPr>
                <w:rFonts w:ascii="Arial" w:hAnsi="Arial" w:cs="Arial"/>
              </w:rPr>
            </w:pPr>
            <w:r w:rsidRPr="00493B1C">
              <w:rPr>
                <w:rFonts w:ascii="Arial" w:hAnsi="Arial" w:cs="Arial"/>
              </w:rPr>
              <w:t>Reassure, mild ptosis may improve over 6 months</w:t>
            </w:r>
          </w:p>
        </w:tc>
      </w:tr>
      <w:tr w:rsidR="00DF1435" w:rsidRPr="00D41066" w14:paraId="7E7D1655" w14:textId="77777777" w:rsidTr="00C27D95">
        <w:tc>
          <w:tcPr>
            <w:tcW w:w="928" w:type="pct"/>
            <w:vMerge/>
            <w:shd w:val="clear" w:color="auto" w:fill="auto"/>
          </w:tcPr>
          <w:p w14:paraId="46B9E9E9" w14:textId="77777777" w:rsidR="00DF1435" w:rsidRPr="002B4C6A" w:rsidRDefault="00DF1435" w:rsidP="00C27D95">
            <w:pPr>
              <w:spacing w:after="0"/>
              <w:rPr>
                <w:rFonts w:ascii="Arial" w:hAnsi="Arial" w:cs="Arial"/>
                <w:b/>
                <w:i/>
              </w:rPr>
            </w:pPr>
          </w:p>
        </w:tc>
        <w:tc>
          <w:tcPr>
            <w:tcW w:w="2299" w:type="pct"/>
            <w:shd w:val="clear" w:color="auto" w:fill="auto"/>
          </w:tcPr>
          <w:p w14:paraId="654F5B05" w14:textId="26EF9910" w:rsidR="00DF1435" w:rsidRPr="002B4C6A" w:rsidRDefault="007A3AFA" w:rsidP="00C27D95">
            <w:pPr>
              <w:spacing w:after="0"/>
              <w:rPr>
                <w:rFonts w:ascii="Arial" w:hAnsi="Arial" w:cs="Arial"/>
              </w:rPr>
            </w:pPr>
            <w:r w:rsidRPr="002B4C6A">
              <w:rPr>
                <w:rFonts w:ascii="Arial" w:hAnsi="Arial" w:cs="Arial"/>
              </w:rPr>
              <w:t>Chronic (over 6 months) with s</w:t>
            </w:r>
            <w:r w:rsidR="00DF1435" w:rsidRPr="002B4C6A">
              <w:rPr>
                <w:rFonts w:ascii="Arial" w:hAnsi="Arial" w:cs="Arial"/>
              </w:rPr>
              <w:t xml:space="preserve">uperior field </w:t>
            </w:r>
            <w:proofErr w:type="spellStart"/>
            <w:r w:rsidR="00DF1435" w:rsidRPr="002B4C6A">
              <w:rPr>
                <w:rFonts w:ascii="Arial" w:hAnsi="Arial" w:cs="Arial"/>
              </w:rPr>
              <w:t>defect or</w:t>
            </w:r>
            <w:proofErr w:type="spellEnd"/>
            <w:r w:rsidR="00DF1435" w:rsidRPr="002B4C6A">
              <w:rPr>
                <w:rFonts w:ascii="Arial" w:hAnsi="Arial" w:cs="Arial"/>
              </w:rPr>
              <w:t xml:space="preserve"> and cosmetically unacceptable</w:t>
            </w:r>
          </w:p>
        </w:tc>
        <w:tc>
          <w:tcPr>
            <w:tcW w:w="1773" w:type="pct"/>
            <w:shd w:val="clear" w:color="auto" w:fill="auto"/>
          </w:tcPr>
          <w:p w14:paraId="3063C4AE" w14:textId="77777777" w:rsidR="00DF1435" w:rsidRPr="002B4C6A" w:rsidRDefault="00DF1435" w:rsidP="00C27D95">
            <w:pPr>
              <w:spacing w:after="0"/>
              <w:rPr>
                <w:rFonts w:ascii="Arial" w:hAnsi="Arial" w:cs="Arial"/>
              </w:rPr>
            </w:pPr>
            <w:r w:rsidRPr="002B4C6A">
              <w:rPr>
                <w:rFonts w:ascii="Arial" w:hAnsi="Arial" w:cs="Arial"/>
              </w:rPr>
              <w:t>Routine referral to adnexal service after discussion with medic</w:t>
            </w:r>
          </w:p>
        </w:tc>
      </w:tr>
      <w:tr w:rsidR="00DF1435" w:rsidRPr="00D41066" w14:paraId="5756A16F" w14:textId="77777777" w:rsidTr="00C27D95">
        <w:tc>
          <w:tcPr>
            <w:tcW w:w="928" w:type="pct"/>
            <w:shd w:val="clear" w:color="auto" w:fill="E0E0E0"/>
          </w:tcPr>
          <w:p w14:paraId="1FCEB3E4" w14:textId="77777777" w:rsidR="00DF1435" w:rsidRPr="00493B1C" w:rsidRDefault="00DF1435" w:rsidP="00C27D95">
            <w:pPr>
              <w:spacing w:after="0"/>
              <w:rPr>
                <w:rFonts w:ascii="Arial" w:hAnsi="Arial" w:cs="Arial"/>
                <w:b/>
                <w:i/>
              </w:rPr>
            </w:pPr>
            <w:r w:rsidRPr="00493B1C">
              <w:rPr>
                <w:rFonts w:ascii="Arial" w:hAnsi="Arial" w:cs="Arial"/>
                <w:b/>
                <w:i/>
              </w:rPr>
              <w:t>Conjunctiva</w:t>
            </w:r>
          </w:p>
        </w:tc>
        <w:tc>
          <w:tcPr>
            <w:tcW w:w="2299" w:type="pct"/>
            <w:shd w:val="clear" w:color="auto" w:fill="E0E0E0"/>
          </w:tcPr>
          <w:p w14:paraId="57D7F2CA" w14:textId="77777777" w:rsidR="00DF1435" w:rsidRPr="00493B1C" w:rsidRDefault="00DF1435" w:rsidP="00C27D95">
            <w:pPr>
              <w:spacing w:after="0"/>
              <w:rPr>
                <w:rFonts w:ascii="Arial" w:hAnsi="Arial" w:cs="Arial"/>
              </w:rPr>
            </w:pPr>
          </w:p>
        </w:tc>
        <w:tc>
          <w:tcPr>
            <w:tcW w:w="1773" w:type="pct"/>
            <w:shd w:val="clear" w:color="auto" w:fill="E0E0E0"/>
          </w:tcPr>
          <w:p w14:paraId="128A1BBB" w14:textId="77777777" w:rsidR="00DF1435" w:rsidRPr="00493B1C" w:rsidRDefault="00DF1435" w:rsidP="00C27D95">
            <w:pPr>
              <w:spacing w:after="0"/>
              <w:rPr>
                <w:rFonts w:ascii="Arial" w:hAnsi="Arial" w:cs="Arial"/>
              </w:rPr>
            </w:pPr>
          </w:p>
        </w:tc>
      </w:tr>
      <w:tr w:rsidR="00DF1435" w:rsidRPr="00D41066" w14:paraId="1A6EA4F7" w14:textId="77777777" w:rsidTr="00C27D95">
        <w:tc>
          <w:tcPr>
            <w:tcW w:w="928" w:type="pct"/>
            <w:vMerge w:val="restart"/>
            <w:shd w:val="clear" w:color="auto" w:fill="auto"/>
          </w:tcPr>
          <w:p w14:paraId="317C0A9F" w14:textId="77777777" w:rsidR="00DF1435" w:rsidRPr="00493B1C" w:rsidRDefault="00DF1435" w:rsidP="00C27D95">
            <w:pPr>
              <w:spacing w:after="0"/>
              <w:rPr>
                <w:rFonts w:ascii="Arial" w:hAnsi="Arial" w:cs="Arial"/>
              </w:rPr>
            </w:pPr>
            <w:r w:rsidRPr="00493B1C">
              <w:rPr>
                <w:rFonts w:ascii="Arial" w:hAnsi="Arial" w:cs="Arial"/>
              </w:rPr>
              <w:t>Conjunctival</w:t>
            </w:r>
          </w:p>
          <w:p w14:paraId="7EB053CB" w14:textId="77777777" w:rsidR="00DF1435" w:rsidRPr="00493B1C" w:rsidRDefault="00DF1435" w:rsidP="00C27D95">
            <w:pPr>
              <w:spacing w:after="0"/>
              <w:rPr>
                <w:rFonts w:ascii="Arial" w:hAnsi="Arial" w:cs="Arial"/>
              </w:rPr>
            </w:pPr>
            <w:r w:rsidRPr="00493B1C">
              <w:rPr>
                <w:rFonts w:ascii="Arial" w:hAnsi="Arial" w:cs="Arial"/>
              </w:rPr>
              <w:t>injection</w:t>
            </w:r>
          </w:p>
        </w:tc>
        <w:tc>
          <w:tcPr>
            <w:tcW w:w="2299" w:type="pct"/>
            <w:shd w:val="clear" w:color="auto" w:fill="auto"/>
          </w:tcPr>
          <w:p w14:paraId="4D8B9160" w14:textId="77777777" w:rsidR="00DF1435" w:rsidRPr="00493B1C" w:rsidRDefault="00DF1435" w:rsidP="00C27D95">
            <w:pPr>
              <w:spacing w:after="0"/>
              <w:rPr>
                <w:rFonts w:ascii="Arial" w:hAnsi="Arial" w:cs="Arial"/>
              </w:rPr>
            </w:pPr>
            <w:r w:rsidRPr="00493B1C">
              <w:rPr>
                <w:rFonts w:ascii="Arial" w:hAnsi="Arial" w:cs="Arial"/>
              </w:rPr>
              <w:t xml:space="preserve">Injection around </w:t>
            </w:r>
            <w:proofErr w:type="spellStart"/>
            <w:r w:rsidRPr="00493B1C">
              <w:rPr>
                <w:rFonts w:ascii="Arial" w:hAnsi="Arial" w:cs="Arial"/>
              </w:rPr>
              <w:t>subtenons</w:t>
            </w:r>
            <w:proofErr w:type="spellEnd"/>
            <w:r w:rsidRPr="00493B1C">
              <w:rPr>
                <w:rFonts w:ascii="Arial" w:hAnsi="Arial" w:cs="Arial"/>
              </w:rPr>
              <w:t xml:space="preserve"> entry site and/or sub-conjunctival haemorrhage</w:t>
            </w:r>
          </w:p>
        </w:tc>
        <w:tc>
          <w:tcPr>
            <w:tcW w:w="1773" w:type="pct"/>
            <w:shd w:val="clear" w:color="auto" w:fill="auto"/>
          </w:tcPr>
          <w:p w14:paraId="7E54E8A9" w14:textId="77777777" w:rsidR="00DF1435" w:rsidRPr="00493B1C" w:rsidRDefault="00DF1435" w:rsidP="00C27D95">
            <w:pPr>
              <w:spacing w:after="0"/>
              <w:rPr>
                <w:rFonts w:ascii="Arial" w:hAnsi="Arial" w:cs="Arial"/>
              </w:rPr>
            </w:pPr>
            <w:r w:rsidRPr="00493B1C">
              <w:rPr>
                <w:rFonts w:ascii="Arial" w:hAnsi="Arial" w:cs="Arial"/>
              </w:rPr>
              <w:t>Reassure, expect resolution within 6 weeks</w:t>
            </w:r>
          </w:p>
        </w:tc>
      </w:tr>
      <w:tr w:rsidR="00DF1435" w:rsidRPr="00D41066" w14:paraId="09650EBC" w14:textId="77777777" w:rsidTr="00C27D95">
        <w:tc>
          <w:tcPr>
            <w:tcW w:w="928" w:type="pct"/>
            <w:vMerge/>
            <w:shd w:val="clear" w:color="auto" w:fill="auto"/>
          </w:tcPr>
          <w:p w14:paraId="21BB5E17" w14:textId="77777777" w:rsidR="00DF1435" w:rsidRPr="002B4C6A" w:rsidRDefault="00DF1435" w:rsidP="00C27D95">
            <w:pPr>
              <w:spacing w:after="0"/>
              <w:rPr>
                <w:rFonts w:ascii="Arial" w:hAnsi="Arial" w:cs="Arial"/>
              </w:rPr>
            </w:pPr>
          </w:p>
        </w:tc>
        <w:tc>
          <w:tcPr>
            <w:tcW w:w="2299" w:type="pct"/>
            <w:shd w:val="clear" w:color="auto" w:fill="auto"/>
          </w:tcPr>
          <w:p w14:paraId="2C156156" w14:textId="77777777" w:rsidR="00DF1435" w:rsidRPr="002B4C6A" w:rsidRDefault="00DF1435" w:rsidP="00C27D95">
            <w:pPr>
              <w:spacing w:after="0"/>
              <w:rPr>
                <w:rFonts w:ascii="Arial" w:hAnsi="Arial" w:cs="Arial"/>
              </w:rPr>
            </w:pPr>
            <w:proofErr w:type="spellStart"/>
            <w:r w:rsidRPr="002B4C6A">
              <w:rPr>
                <w:rFonts w:ascii="Arial" w:hAnsi="Arial" w:cs="Arial"/>
              </w:rPr>
              <w:t>Circumlimbal</w:t>
            </w:r>
            <w:proofErr w:type="spellEnd"/>
            <w:r w:rsidRPr="002B4C6A">
              <w:rPr>
                <w:rFonts w:ascii="Arial" w:hAnsi="Arial" w:cs="Arial"/>
              </w:rPr>
              <w:t xml:space="preserve"> injection (ciliary flush) usually indicative of anterior uveitis</w:t>
            </w:r>
          </w:p>
        </w:tc>
        <w:tc>
          <w:tcPr>
            <w:tcW w:w="1773" w:type="pct"/>
            <w:shd w:val="clear" w:color="auto" w:fill="auto"/>
          </w:tcPr>
          <w:p w14:paraId="4B43F6EF" w14:textId="77777777" w:rsidR="00DF1435" w:rsidRPr="002B4C6A" w:rsidRDefault="00DF1435" w:rsidP="00C27D95">
            <w:pPr>
              <w:spacing w:after="0"/>
              <w:rPr>
                <w:rFonts w:ascii="Arial" w:hAnsi="Arial" w:cs="Arial"/>
              </w:rPr>
            </w:pPr>
            <w:r w:rsidRPr="002B4C6A">
              <w:rPr>
                <w:rFonts w:ascii="Arial" w:hAnsi="Arial" w:cs="Arial"/>
              </w:rPr>
              <w:t>Check anterior chamber activity and manage accordingly – see anterior chamber</w:t>
            </w:r>
          </w:p>
        </w:tc>
      </w:tr>
      <w:tr w:rsidR="00DF1435" w:rsidRPr="00D41066" w14:paraId="6570EC73" w14:textId="77777777" w:rsidTr="00C27D95">
        <w:trPr>
          <w:trHeight w:val="369"/>
        </w:trPr>
        <w:tc>
          <w:tcPr>
            <w:tcW w:w="928" w:type="pct"/>
            <w:vMerge/>
            <w:tcBorders>
              <w:bottom w:val="dotted" w:sz="4" w:space="0" w:color="auto"/>
            </w:tcBorders>
            <w:shd w:val="clear" w:color="auto" w:fill="auto"/>
          </w:tcPr>
          <w:p w14:paraId="04F308F5" w14:textId="77777777" w:rsidR="00DF1435" w:rsidRPr="002B4C6A" w:rsidRDefault="00DF1435" w:rsidP="00C27D95">
            <w:pPr>
              <w:spacing w:after="0"/>
              <w:rPr>
                <w:rFonts w:ascii="Arial" w:hAnsi="Arial" w:cs="Arial"/>
              </w:rPr>
            </w:pPr>
          </w:p>
        </w:tc>
        <w:tc>
          <w:tcPr>
            <w:tcW w:w="4072" w:type="pct"/>
            <w:gridSpan w:val="2"/>
            <w:tcBorders>
              <w:bottom w:val="dotted" w:sz="4" w:space="0" w:color="auto"/>
            </w:tcBorders>
            <w:shd w:val="clear" w:color="auto" w:fill="auto"/>
          </w:tcPr>
          <w:p w14:paraId="7AAB5D7E" w14:textId="77777777" w:rsidR="00DF1435" w:rsidRPr="002B4C6A" w:rsidRDefault="00DF1435" w:rsidP="00C27D95">
            <w:pPr>
              <w:spacing w:after="0" w:line="240" w:lineRule="auto"/>
              <w:contextualSpacing/>
              <w:rPr>
                <w:rFonts w:ascii="Arial" w:hAnsi="Arial" w:cs="Arial"/>
              </w:rPr>
            </w:pPr>
            <w:r w:rsidRPr="002B4C6A">
              <w:rPr>
                <w:rFonts w:ascii="Arial" w:hAnsi="Arial" w:cs="Arial"/>
              </w:rPr>
              <w:t>Diffuse injection</w:t>
            </w:r>
          </w:p>
          <w:p w14:paraId="1B2E9759" w14:textId="77777777" w:rsidR="00DF1435" w:rsidRPr="002B4C6A" w:rsidRDefault="00DF1435" w:rsidP="00C27D95">
            <w:pPr>
              <w:spacing w:after="0" w:line="240" w:lineRule="auto"/>
              <w:contextualSpacing/>
              <w:rPr>
                <w:rFonts w:ascii="Arial" w:hAnsi="Arial" w:cs="Arial"/>
              </w:rPr>
            </w:pPr>
          </w:p>
        </w:tc>
      </w:tr>
      <w:tr w:rsidR="00DF1435" w:rsidRPr="00D41066" w14:paraId="1B58751A" w14:textId="77777777" w:rsidTr="00C27D95">
        <w:trPr>
          <w:trHeight w:val="367"/>
        </w:trPr>
        <w:tc>
          <w:tcPr>
            <w:tcW w:w="928" w:type="pct"/>
            <w:vMerge/>
            <w:tcBorders>
              <w:top w:val="dotted" w:sz="4" w:space="0" w:color="auto"/>
              <w:left w:val="single" w:sz="4" w:space="0" w:color="auto"/>
              <w:bottom w:val="dotted" w:sz="4" w:space="0" w:color="auto"/>
              <w:right w:val="single" w:sz="4" w:space="0" w:color="auto"/>
            </w:tcBorders>
            <w:shd w:val="clear" w:color="auto" w:fill="auto"/>
          </w:tcPr>
          <w:p w14:paraId="382BDDAE" w14:textId="77777777" w:rsidR="00DF1435" w:rsidRPr="002B4C6A" w:rsidRDefault="00DF1435" w:rsidP="00C27D95">
            <w:pPr>
              <w:spacing w:after="0"/>
              <w:rPr>
                <w:rFonts w:ascii="Arial" w:hAnsi="Arial" w:cs="Arial"/>
              </w:rPr>
            </w:pPr>
          </w:p>
        </w:tc>
        <w:tc>
          <w:tcPr>
            <w:tcW w:w="2299" w:type="pct"/>
            <w:tcBorders>
              <w:top w:val="dotted" w:sz="4" w:space="0" w:color="auto"/>
              <w:left w:val="single" w:sz="4" w:space="0" w:color="auto"/>
              <w:bottom w:val="dotted" w:sz="4" w:space="0" w:color="auto"/>
              <w:right w:val="dotted" w:sz="4" w:space="0" w:color="auto"/>
            </w:tcBorders>
            <w:shd w:val="clear" w:color="auto" w:fill="auto"/>
          </w:tcPr>
          <w:p w14:paraId="05E43741" w14:textId="77777777" w:rsidR="00DF1435" w:rsidRPr="002B4C6A" w:rsidRDefault="00DF1435" w:rsidP="003F4C47">
            <w:pPr>
              <w:numPr>
                <w:ilvl w:val="0"/>
                <w:numId w:val="29"/>
              </w:numPr>
              <w:spacing w:after="0" w:line="240" w:lineRule="auto"/>
              <w:contextualSpacing/>
              <w:rPr>
                <w:rFonts w:ascii="Arial" w:hAnsi="Arial" w:cs="Arial"/>
              </w:rPr>
            </w:pPr>
            <w:r w:rsidRPr="002B4C6A">
              <w:rPr>
                <w:rFonts w:ascii="Arial" w:hAnsi="Arial" w:cs="Arial"/>
              </w:rPr>
              <w:t>Drop toxicity or allergy</w:t>
            </w:r>
          </w:p>
          <w:p w14:paraId="1F286054" w14:textId="77777777" w:rsidR="00DF1435" w:rsidRPr="002B4C6A" w:rsidRDefault="00DF1435" w:rsidP="00C27D95">
            <w:pPr>
              <w:spacing w:after="0" w:line="240" w:lineRule="auto"/>
              <w:contextualSpacing/>
              <w:rPr>
                <w:rFonts w:ascii="Arial" w:hAnsi="Arial" w:cs="Arial"/>
              </w:rPr>
            </w:pPr>
          </w:p>
        </w:tc>
        <w:tc>
          <w:tcPr>
            <w:tcW w:w="1773" w:type="pct"/>
            <w:tcBorders>
              <w:top w:val="dotted" w:sz="4" w:space="0" w:color="auto"/>
              <w:left w:val="dotted" w:sz="4" w:space="0" w:color="auto"/>
              <w:bottom w:val="dotted" w:sz="4" w:space="0" w:color="auto"/>
              <w:right w:val="single" w:sz="4" w:space="0" w:color="auto"/>
            </w:tcBorders>
            <w:shd w:val="clear" w:color="auto" w:fill="auto"/>
          </w:tcPr>
          <w:p w14:paraId="6B043454" w14:textId="6BA1381F" w:rsidR="00DF1435" w:rsidRPr="002B4C6A" w:rsidRDefault="00913C16" w:rsidP="00C27D95">
            <w:pPr>
              <w:spacing w:after="0" w:line="240" w:lineRule="auto"/>
              <w:contextualSpacing/>
              <w:rPr>
                <w:rFonts w:ascii="Arial" w:hAnsi="Arial" w:cs="Arial"/>
              </w:rPr>
            </w:pPr>
            <w:r w:rsidRPr="002B4C6A">
              <w:rPr>
                <w:rFonts w:ascii="Arial" w:hAnsi="Arial" w:cs="Arial"/>
              </w:rPr>
              <w:t>Manage appropriately</w:t>
            </w:r>
          </w:p>
        </w:tc>
      </w:tr>
      <w:tr w:rsidR="00DF1435" w:rsidRPr="00D41066" w14:paraId="1381F73D" w14:textId="77777777" w:rsidTr="00C27D95">
        <w:trPr>
          <w:trHeight w:val="367"/>
        </w:trPr>
        <w:tc>
          <w:tcPr>
            <w:tcW w:w="928" w:type="pct"/>
            <w:vMerge/>
            <w:tcBorders>
              <w:top w:val="dotted" w:sz="4" w:space="0" w:color="auto"/>
              <w:bottom w:val="dotted" w:sz="4" w:space="0" w:color="auto"/>
            </w:tcBorders>
            <w:shd w:val="clear" w:color="auto" w:fill="auto"/>
          </w:tcPr>
          <w:p w14:paraId="2B912037" w14:textId="77777777" w:rsidR="00DF1435" w:rsidRPr="002B4C6A" w:rsidRDefault="00DF1435" w:rsidP="00C27D95">
            <w:pPr>
              <w:spacing w:after="0"/>
              <w:rPr>
                <w:rFonts w:ascii="Arial" w:hAnsi="Arial" w:cs="Arial"/>
              </w:rPr>
            </w:pPr>
          </w:p>
        </w:tc>
        <w:tc>
          <w:tcPr>
            <w:tcW w:w="2299" w:type="pct"/>
            <w:tcBorders>
              <w:top w:val="dotted" w:sz="4" w:space="0" w:color="auto"/>
              <w:bottom w:val="dotted" w:sz="4" w:space="0" w:color="auto"/>
              <w:right w:val="dotted" w:sz="4" w:space="0" w:color="auto"/>
            </w:tcBorders>
            <w:shd w:val="clear" w:color="auto" w:fill="auto"/>
          </w:tcPr>
          <w:p w14:paraId="798DB98A" w14:textId="77777777" w:rsidR="00DF1435" w:rsidRPr="002B4C6A" w:rsidRDefault="00DF1435" w:rsidP="003F4C47">
            <w:pPr>
              <w:numPr>
                <w:ilvl w:val="0"/>
                <w:numId w:val="29"/>
              </w:numPr>
              <w:spacing w:after="0" w:line="240" w:lineRule="auto"/>
              <w:contextualSpacing/>
              <w:rPr>
                <w:rFonts w:ascii="Arial" w:hAnsi="Arial" w:cs="Arial"/>
              </w:rPr>
            </w:pPr>
            <w:r w:rsidRPr="002B4C6A">
              <w:rPr>
                <w:rFonts w:ascii="Arial" w:hAnsi="Arial" w:cs="Arial"/>
              </w:rPr>
              <w:t>Blepharitis</w:t>
            </w:r>
          </w:p>
          <w:p w14:paraId="4D13E1FC" w14:textId="77777777" w:rsidR="00DF1435" w:rsidRPr="002B4C6A" w:rsidRDefault="00DF1435" w:rsidP="00C27D95">
            <w:pPr>
              <w:spacing w:after="0" w:line="240" w:lineRule="auto"/>
              <w:ind w:left="227"/>
              <w:contextualSpacing/>
              <w:rPr>
                <w:rFonts w:ascii="Arial" w:hAnsi="Arial" w:cs="Arial"/>
              </w:rPr>
            </w:pPr>
          </w:p>
        </w:tc>
        <w:tc>
          <w:tcPr>
            <w:tcW w:w="1773" w:type="pct"/>
            <w:tcBorders>
              <w:top w:val="dotted" w:sz="4" w:space="0" w:color="auto"/>
              <w:left w:val="dotted" w:sz="4" w:space="0" w:color="auto"/>
              <w:bottom w:val="dotted" w:sz="4" w:space="0" w:color="auto"/>
            </w:tcBorders>
            <w:shd w:val="clear" w:color="auto" w:fill="auto"/>
          </w:tcPr>
          <w:p w14:paraId="0ED16E52" w14:textId="77777777" w:rsidR="00DF1435" w:rsidRPr="002B4C6A" w:rsidRDefault="00DF1435" w:rsidP="00C27D95">
            <w:pPr>
              <w:spacing w:after="0" w:line="240" w:lineRule="auto"/>
              <w:contextualSpacing/>
              <w:rPr>
                <w:rFonts w:ascii="Arial" w:hAnsi="Arial" w:cs="Arial"/>
              </w:rPr>
            </w:pPr>
            <w:r w:rsidRPr="002B4C6A">
              <w:rPr>
                <w:rFonts w:ascii="Arial" w:hAnsi="Arial" w:cs="Arial"/>
              </w:rPr>
              <w:t>Manage appropriately</w:t>
            </w:r>
          </w:p>
        </w:tc>
      </w:tr>
      <w:tr w:rsidR="00DF1435" w:rsidRPr="00D41066" w14:paraId="74B3F4FF" w14:textId="77777777" w:rsidTr="00C27D95">
        <w:trPr>
          <w:trHeight w:val="367"/>
        </w:trPr>
        <w:tc>
          <w:tcPr>
            <w:tcW w:w="928" w:type="pct"/>
            <w:vMerge/>
            <w:tcBorders>
              <w:top w:val="dotted" w:sz="4" w:space="0" w:color="auto"/>
              <w:bottom w:val="single" w:sz="4" w:space="0" w:color="auto"/>
            </w:tcBorders>
            <w:shd w:val="clear" w:color="auto" w:fill="auto"/>
          </w:tcPr>
          <w:p w14:paraId="7BF6A284" w14:textId="77777777" w:rsidR="00DF1435" w:rsidRPr="002B4C6A" w:rsidRDefault="00DF1435" w:rsidP="00C27D95">
            <w:pPr>
              <w:spacing w:after="0"/>
              <w:rPr>
                <w:rFonts w:ascii="Arial" w:hAnsi="Arial" w:cs="Arial"/>
              </w:rPr>
            </w:pPr>
          </w:p>
        </w:tc>
        <w:tc>
          <w:tcPr>
            <w:tcW w:w="2299" w:type="pct"/>
            <w:tcBorders>
              <w:top w:val="dotted" w:sz="4" w:space="0" w:color="auto"/>
              <w:bottom w:val="single" w:sz="4" w:space="0" w:color="auto"/>
              <w:right w:val="dotted" w:sz="4" w:space="0" w:color="auto"/>
            </w:tcBorders>
            <w:shd w:val="clear" w:color="auto" w:fill="auto"/>
          </w:tcPr>
          <w:p w14:paraId="3FC5AD78" w14:textId="3A9E63E4" w:rsidR="00DF1435" w:rsidRPr="002B4C6A" w:rsidRDefault="00DF1435" w:rsidP="003F4C47">
            <w:pPr>
              <w:numPr>
                <w:ilvl w:val="0"/>
                <w:numId w:val="30"/>
              </w:numPr>
              <w:spacing w:after="0" w:line="276" w:lineRule="auto"/>
              <w:rPr>
                <w:rFonts w:ascii="Arial" w:hAnsi="Arial" w:cs="Arial"/>
              </w:rPr>
            </w:pPr>
            <w:r w:rsidRPr="002B4C6A">
              <w:rPr>
                <w:rFonts w:ascii="Arial" w:hAnsi="Arial" w:cs="Arial"/>
              </w:rPr>
              <w:t xml:space="preserve">Consider uveitis, TASS, </w:t>
            </w:r>
            <w:proofErr w:type="spellStart"/>
            <w:r w:rsidRPr="002B4C6A">
              <w:rPr>
                <w:rFonts w:ascii="Arial" w:hAnsi="Arial" w:cs="Arial"/>
              </w:rPr>
              <w:t>endophthalmitis</w:t>
            </w:r>
            <w:proofErr w:type="spellEnd"/>
            <w:r w:rsidRPr="002B4C6A">
              <w:rPr>
                <w:rFonts w:ascii="Arial" w:hAnsi="Arial" w:cs="Arial"/>
              </w:rPr>
              <w:t xml:space="preserve"> with associated signs and symptoms</w:t>
            </w:r>
          </w:p>
        </w:tc>
        <w:tc>
          <w:tcPr>
            <w:tcW w:w="1773" w:type="pct"/>
            <w:tcBorders>
              <w:top w:val="dotted" w:sz="4" w:space="0" w:color="auto"/>
              <w:left w:val="dotted" w:sz="4" w:space="0" w:color="auto"/>
              <w:bottom w:val="single" w:sz="4" w:space="0" w:color="auto"/>
            </w:tcBorders>
            <w:shd w:val="clear" w:color="auto" w:fill="auto"/>
          </w:tcPr>
          <w:p w14:paraId="1D9CB6AD" w14:textId="31162BA5" w:rsidR="00DF1435" w:rsidRPr="002B4C6A" w:rsidRDefault="00DF1435" w:rsidP="00C27D95">
            <w:pPr>
              <w:spacing w:after="0" w:line="240" w:lineRule="auto"/>
              <w:contextualSpacing/>
              <w:rPr>
                <w:rFonts w:ascii="Arial" w:hAnsi="Arial" w:cs="Arial"/>
              </w:rPr>
            </w:pPr>
            <w:r w:rsidRPr="002B4C6A">
              <w:rPr>
                <w:rFonts w:ascii="Arial" w:hAnsi="Arial" w:cs="Arial"/>
              </w:rPr>
              <w:t>Show to doctor</w:t>
            </w:r>
          </w:p>
          <w:p w14:paraId="2018DBC6" w14:textId="75D96C21" w:rsidR="00DF1435" w:rsidRPr="002B4C6A" w:rsidRDefault="00DF1435" w:rsidP="00C27D95">
            <w:pPr>
              <w:spacing w:after="0" w:line="240" w:lineRule="auto"/>
              <w:contextualSpacing/>
              <w:rPr>
                <w:rFonts w:ascii="Arial" w:hAnsi="Arial" w:cs="Arial"/>
              </w:rPr>
            </w:pPr>
          </w:p>
        </w:tc>
      </w:tr>
      <w:tr w:rsidR="00DF1435" w:rsidRPr="00D41066" w14:paraId="546FD213" w14:textId="77777777" w:rsidTr="00C27D95">
        <w:tc>
          <w:tcPr>
            <w:tcW w:w="928" w:type="pct"/>
            <w:tcBorders>
              <w:top w:val="single" w:sz="4" w:space="0" w:color="auto"/>
            </w:tcBorders>
            <w:shd w:val="clear" w:color="auto" w:fill="E0E0E0"/>
          </w:tcPr>
          <w:p w14:paraId="36CAD213" w14:textId="77777777" w:rsidR="00DF1435" w:rsidRPr="00493B1C" w:rsidRDefault="00DF1435" w:rsidP="00C27D95">
            <w:pPr>
              <w:spacing w:after="0"/>
              <w:rPr>
                <w:rFonts w:ascii="Arial" w:hAnsi="Arial" w:cs="Arial"/>
                <w:b/>
                <w:i/>
              </w:rPr>
            </w:pPr>
            <w:r w:rsidRPr="00493B1C">
              <w:rPr>
                <w:rFonts w:ascii="Arial" w:hAnsi="Arial" w:cs="Arial"/>
                <w:b/>
                <w:i/>
              </w:rPr>
              <w:t>Cornea</w:t>
            </w:r>
          </w:p>
        </w:tc>
        <w:tc>
          <w:tcPr>
            <w:tcW w:w="2299" w:type="pct"/>
            <w:tcBorders>
              <w:top w:val="single" w:sz="4" w:space="0" w:color="auto"/>
            </w:tcBorders>
            <w:shd w:val="clear" w:color="auto" w:fill="E0E0E0"/>
          </w:tcPr>
          <w:p w14:paraId="1DE9EAE9" w14:textId="77777777" w:rsidR="00DF1435" w:rsidRPr="00493B1C" w:rsidRDefault="00DF1435" w:rsidP="00C27D95">
            <w:pPr>
              <w:spacing w:after="0"/>
              <w:rPr>
                <w:rFonts w:ascii="Arial" w:hAnsi="Arial" w:cs="Arial"/>
              </w:rPr>
            </w:pPr>
          </w:p>
        </w:tc>
        <w:tc>
          <w:tcPr>
            <w:tcW w:w="1773" w:type="pct"/>
            <w:tcBorders>
              <w:top w:val="single" w:sz="4" w:space="0" w:color="auto"/>
            </w:tcBorders>
            <w:shd w:val="clear" w:color="auto" w:fill="E0E0E0"/>
          </w:tcPr>
          <w:p w14:paraId="31E5B57A" w14:textId="77777777" w:rsidR="00DF1435" w:rsidRPr="00493B1C" w:rsidRDefault="00DF1435" w:rsidP="00C27D95">
            <w:pPr>
              <w:spacing w:after="0"/>
              <w:rPr>
                <w:rFonts w:ascii="Arial" w:hAnsi="Arial" w:cs="Arial"/>
              </w:rPr>
            </w:pPr>
          </w:p>
        </w:tc>
      </w:tr>
      <w:tr w:rsidR="00DF1435" w:rsidRPr="00D41066" w14:paraId="19C1744E" w14:textId="77777777" w:rsidTr="00C27D95">
        <w:trPr>
          <w:trHeight w:val="505"/>
        </w:trPr>
        <w:tc>
          <w:tcPr>
            <w:tcW w:w="928" w:type="pct"/>
            <w:vMerge w:val="restart"/>
            <w:shd w:val="clear" w:color="auto" w:fill="auto"/>
          </w:tcPr>
          <w:p w14:paraId="60DB0B0D" w14:textId="77777777" w:rsidR="00DF1435" w:rsidRPr="00493B1C" w:rsidRDefault="00DF1435" w:rsidP="00C27D95">
            <w:pPr>
              <w:spacing w:after="0"/>
              <w:rPr>
                <w:rFonts w:ascii="Arial" w:hAnsi="Arial" w:cs="Arial"/>
              </w:rPr>
            </w:pPr>
            <w:r w:rsidRPr="00493B1C">
              <w:rPr>
                <w:rFonts w:ascii="Arial" w:hAnsi="Arial" w:cs="Arial"/>
              </w:rPr>
              <w:t>Superficial punctuate keratopathy/keratitis</w:t>
            </w:r>
          </w:p>
          <w:p w14:paraId="4E43DDFE" w14:textId="77777777" w:rsidR="00DF1435" w:rsidRPr="00493B1C" w:rsidRDefault="00DF1435" w:rsidP="00C27D95">
            <w:pPr>
              <w:spacing w:after="0"/>
              <w:rPr>
                <w:rFonts w:ascii="Arial" w:hAnsi="Arial" w:cs="Arial"/>
              </w:rPr>
            </w:pPr>
          </w:p>
        </w:tc>
        <w:tc>
          <w:tcPr>
            <w:tcW w:w="2299" w:type="pct"/>
            <w:shd w:val="clear" w:color="auto" w:fill="auto"/>
          </w:tcPr>
          <w:p w14:paraId="1CA8452C" w14:textId="77777777" w:rsidR="00DF1435" w:rsidRPr="00493B1C" w:rsidRDefault="00DF1435" w:rsidP="00C27D95">
            <w:pPr>
              <w:spacing w:after="0" w:line="240" w:lineRule="auto"/>
              <w:contextualSpacing/>
              <w:rPr>
                <w:rFonts w:ascii="Arial" w:hAnsi="Arial" w:cs="Arial"/>
              </w:rPr>
            </w:pPr>
            <w:r w:rsidRPr="00493B1C">
              <w:rPr>
                <w:rFonts w:ascii="Arial" w:hAnsi="Arial" w:cs="Arial"/>
              </w:rPr>
              <w:t>Dry eye</w:t>
            </w:r>
          </w:p>
          <w:p w14:paraId="7E727209" w14:textId="77777777" w:rsidR="00DF1435" w:rsidRPr="00493B1C" w:rsidRDefault="00DF1435" w:rsidP="00C27D95">
            <w:pPr>
              <w:spacing w:after="0"/>
              <w:rPr>
                <w:rFonts w:ascii="Arial" w:hAnsi="Arial" w:cs="Arial"/>
              </w:rPr>
            </w:pPr>
          </w:p>
          <w:p w14:paraId="078DC74C" w14:textId="77777777" w:rsidR="00DF1435" w:rsidRPr="00493B1C" w:rsidRDefault="00DF1435" w:rsidP="00C27D95">
            <w:pPr>
              <w:spacing w:after="0" w:line="240" w:lineRule="auto"/>
              <w:contextualSpacing/>
              <w:rPr>
                <w:rFonts w:ascii="Arial" w:hAnsi="Arial" w:cs="Arial"/>
              </w:rPr>
            </w:pPr>
          </w:p>
        </w:tc>
        <w:tc>
          <w:tcPr>
            <w:tcW w:w="1773" w:type="pct"/>
            <w:shd w:val="clear" w:color="auto" w:fill="auto"/>
          </w:tcPr>
          <w:p w14:paraId="65236408" w14:textId="01B1B30D" w:rsidR="00DF1435" w:rsidRPr="00493B1C" w:rsidRDefault="00DF1435" w:rsidP="00C27D95">
            <w:pPr>
              <w:spacing w:after="0" w:line="240" w:lineRule="auto"/>
              <w:contextualSpacing/>
              <w:rPr>
                <w:rFonts w:ascii="Arial" w:hAnsi="Arial" w:cs="Arial"/>
              </w:rPr>
            </w:pPr>
            <w:r w:rsidRPr="00493B1C">
              <w:rPr>
                <w:rFonts w:ascii="Arial" w:hAnsi="Arial" w:cs="Arial"/>
              </w:rPr>
              <w:t>Dry eye symptoms are common after cataract surgery and can take up</w:t>
            </w:r>
            <w:r w:rsidR="009F6F0C" w:rsidRPr="00493B1C">
              <w:rPr>
                <w:rFonts w:ascii="Arial" w:hAnsi="Arial" w:cs="Arial"/>
              </w:rPr>
              <w:t xml:space="preserve"> </w:t>
            </w:r>
            <w:r w:rsidRPr="00493B1C">
              <w:rPr>
                <w:rFonts w:ascii="Arial" w:hAnsi="Arial" w:cs="Arial"/>
              </w:rPr>
              <w:t>to 3 months to resolve. Lubricate and reassure</w:t>
            </w:r>
          </w:p>
        </w:tc>
      </w:tr>
      <w:tr w:rsidR="00DF1435" w:rsidRPr="00D41066" w14:paraId="167CB6F1" w14:textId="77777777" w:rsidTr="00C27D95">
        <w:trPr>
          <w:trHeight w:val="505"/>
        </w:trPr>
        <w:tc>
          <w:tcPr>
            <w:tcW w:w="928" w:type="pct"/>
            <w:vMerge/>
            <w:shd w:val="clear" w:color="auto" w:fill="auto"/>
          </w:tcPr>
          <w:p w14:paraId="2D978F4E" w14:textId="77777777" w:rsidR="00DF1435" w:rsidRPr="002B4C6A" w:rsidRDefault="00DF1435" w:rsidP="00C27D95">
            <w:pPr>
              <w:spacing w:after="0"/>
              <w:rPr>
                <w:rFonts w:ascii="Arial" w:hAnsi="Arial" w:cs="Arial"/>
              </w:rPr>
            </w:pPr>
          </w:p>
        </w:tc>
        <w:tc>
          <w:tcPr>
            <w:tcW w:w="2299" w:type="pct"/>
            <w:shd w:val="clear" w:color="auto" w:fill="auto"/>
          </w:tcPr>
          <w:p w14:paraId="2A617B4E" w14:textId="77777777" w:rsidR="00DF1435" w:rsidRPr="002B4C6A" w:rsidRDefault="00DF1435" w:rsidP="00C27D95">
            <w:pPr>
              <w:spacing w:after="0" w:line="240" w:lineRule="auto"/>
              <w:contextualSpacing/>
              <w:rPr>
                <w:rFonts w:ascii="Arial" w:hAnsi="Arial" w:cs="Arial"/>
              </w:rPr>
            </w:pPr>
            <w:r w:rsidRPr="002B4C6A">
              <w:rPr>
                <w:rFonts w:ascii="Arial" w:hAnsi="Arial" w:cs="Arial"/>
              </w:rPr>
              <w:t>Blepharitis</w:t>
            </w:r>
          </w:p>
        </w:tc>
        <w:tc>
          <w:tcPr>
            <w:tcW w:w="1773" w:type="pct"/>
            <w:shd w:val="clear" w:color="auto" w:fill="auto"/>
          </w:tcPr>
          <w:p w14:paraId="78C41C40" w14:textId="77777777" w:rsidR="00DF1435" w:rsidRPr="002B4C6A" w:rsidRDefault="00DF1435" w:rsidP="00C27D95">
            <w:pPr>
              <w:spacing w:after="0" w:line="240" w:lineRule="auto"/>
              <w:contextualSpacing/>
              <w:rPr>
                <w:rFonts w:ascii="Arial" w:hAnsi="Arial" w:cs="Arial"/>
              </w:rPr>
            </w:pPr>
            <w:r w:rsidRPr="002B4C6A">
              <w:rPr>
                <w:rFonts w:ascii="Arial" w:hAnsi="Arial" w:cs="Arial"/>
              </w:rPr>
              <w:t>Manage appropriately</w:t>
            </w:r>
          </w:p>
        </w:tc>
      </w:tr>
      <w:tr w:rsidR="00DF1435" w:rsidRPr="00D41066" w14:paraId="64670DC7" w14:textId="77777777" w:rsidTr="00C27D95">
        <w:trPr>
          <w:trHeight w:val="505"/>
        </w:trPr>
        <w:tc>
          <w:tcPr>
            <w:tcW w:w="928" w:type="pct"/>
            <w:vMerge/>
            <w:shd w:val="clear" w:color="auto" w:fill="auto"/>
          </w:tcPr>
          <w:p w14:paraId="49830069" w14:textId="77777777" w:rsidR="00DF1435" w:rsidRPr="002B4C6A" w:rsidRDefault="00DF1435" w:rsidP="00C27D95">
            <w:pPr>
              <w:spacing w:after="0"/>
              <w:rPr>
                <w:rFonts w:ascii="Arial" w:hAnsi="Arial" w:cs="Arial"/>
              </w:rPr>
            </w:pPr>
          </w:p>
        </w:tc>
        <w:tc>
          <w:tcPr>
            <w:tcW w:w="2299" w:type="pct"/>
            <w:shd w:val="clear" w:color="auto" w:fill="auto"/>
          </w:tcPr>
          <w:p w14:paraId="41B39336" w14:textId="77777777" w:rsidR="00DF1435" w:rsidRPr="002B4C6A" w:rsidRDefault="00DF1435" w:rsidP="00C27D95">
            <w:pPr>
              <w:spacing w:after="0" w:line="240" w:lineRule="auto"/>
              <w:contextualSpacing/>
              <w:rPr>
                <w:rFonts w:ascii="Arial" w:hAnsi="Arial" w:cs="Arial"/>
              </w:rPr>
            </w:pPr>
            <w:r w:rsidRPr="002B4C6A">
              <w:rPr>
                <w:rFonts w:ascii="Arial" w:hAnsi="Arial" w:cs="Arial"/>
              </w:rPr>
              <w:t>Drop toxicity (usually diffuse keratopathy/keratitis)</w:t>
            </w:r>
          </w:p>
        </w:tc>
        <w:tc>
          <w:tcPr>
            <w:tcW w:w="1773" w:type="pct"/>
            <w:shd w:val="clear" w:color="auto" w:fill="auto"/>
          </w:tcPr>
          <w:p w14:paraId="36DD544C" w14:textId="77777777" w:rsidR="009A41AE" w:rsidRDefault="00DF1435" w:rsidP="00C27D95">
            <w:pPr>
              <w:spacing w:after="0" w:line="240" w:lineRule="auto"/>
              <w:contextualSpacing/>
              <w:rPr>
                <w:rFonts w:ascii="Arial" w:hAnsi="Arial" w:cs="Arial"/>
              </w:rPr>
            </w:pPr>
            <w:r w:rsidRPr="002B4C6A">
              <w:rPr>
                <w:rFonts w:ascii="Arial" w:hAnsi="Arial" w:cs="Arial"/>
              </w:rPr>
              <w:t>See associated guidance</w:t>
            </w:r>
          </w:p>
          <w:p w14:paraId="21235B02" w14:textId="63F7AFC3" w:rsidR="00DF1435" w:rsidRPr="002B4C6A" w:rsidRDefault="009F6F0C" w:rsidP="00C27D95">
            <w:pPr>
              <w:spacing w:after="0" w:line="240" w:lineRule="auto"/>
              <w:contextualSpacing/>
              <w:rPr>
                <w:rFonts w:ascii="Arial" w:hAnsi="Arial" w:cs="Arial"/>
              </w:rPr>
            </w:pPr>
            <w:r w:rsidRPr="002B4C6A">
              <w:rPr>
                <w:rFonts w:ascii="Arial" w:hAnsi="Arial" w:cs="Arial"/>
              </w:rPr>
              <w:t>Manage appropriately</w:t>
            </w:r>
          </w:p>
        </w:tc>
      </w:tr>
      <w:tr w:rsidR="00DF1435" w:rsidRPr="00D41066" w14:paraId="57FDEB47" w14:textId="77777777" w:rsidTr="00C27D95">
        <w:trPr>
          <w:trHeight w:val="750"/>
        </w:trPr>
        <w:tc>
          <w:tcPr>
            <w:tcW w:w="928" w:type="pct"/>
            <w:vMerge w:val="restart"/>
            <w:shd w:val="clear" w:color="auto" w:fill="auto"/>
          </w:tcPr>
          <w:p w14:paraId="60887205" w14:textId="77777777" w:rsidR="00DF1435" w:rsidRPr="00493B1C" w:rsidRDefault="00DF1435" w:rsidP="00C27D95">
            <w:pPr>
              <w:spacing w:after="0"/>
              <w:rPr>
                <w:rFonts w:ascii="Arial" w:hAnsi="Arial" w:cs="Arial"/>
              </w:rPr>
            </w:pPr>
            <w:r w:rsidRPr="00493B1C">
              <w:rPr>
                <w:rFonts w:ascii="Arial" w:hAnsi="Arial" w:cs="Arial"/>
              </w:rPr>
              <w:t>Descemet’s membrane</w:t>
            </w:r>
          </w:p>
          <w:p w14:paraId="6D8B04C7" w14:textId="77777777" w:rsidR="00DF1435" w:rsidRPr="00493B1C" w:rsidRDefault="00DF1435" w:rsidP="00C27D95">
            <w:pPr>
              <w:spacing w:after="0"/>
              <w:rPr>
                <w:rFonts w:ascii="Arial" w:hAnsi="Arial" w:cs="Arial"/>
              </w:rPr>
            </w:pPr>
            <w:r w:rsidRPr="00493B1C">
              <w:rPr>
                <w:rFonts w:ascii="Arial" w:hAnsi="Arial" w:cs="Arial"/>
              </w:rPr>
              <w:t>folds</w:t>
            </w:r>
          </w:p>
        </w:tc>
        <w:tc>
          <w:tcPr>
            <w:tcW w:w="2299" w:type="pct"/>
            <w:shd w:val="clear" w:color="auto" w:fill="auto"/>
          </w:tcPr>
          <w:p w14:paraId="094333C4" w14:textId="77777777" w:rsidR="00DF1435" w:rsidRPr="00493B1C" w:rsidRDefault="00DF1435" w:rsidP="00C27D95">
            <w:pPr>
              <w:spacing w:after="0" w:line="240" w:lineRule="auto"/>
              <w:contextualSpacing/>
              <w:rPr>
                <w:rFonts w:ascii="Arial" w:hAnsi="Arial" w:cs="Arial"/>
              </w:rPr>
            </w:pPr>
            <w:r w:rsidRPr="00493B1C">
              <w:rPr>
                <w:rFonts w:ascii="Arial" w:hAnsi="Arial" w:cs="Arial"/>
              </w:rPr>
              <w:t>Mild: common after cataract surgery</w:t>
            </w:r>
          </w:p>
          <w:p w14:paraId="7225A836" w14:textId="77777777" w:rsidR="00DF1435" w:rsidRPr="00493B1C" w:rsidRDefault="00DF1435" w:rsidP="00C27D95">
            <w:pPr>
              <w:spacing w:after="0" w:line="240" w:lineRule="auto"/>
              <w:contextualSpacing/>
              <w:rPr>
                <w:rFonts w:ascii="Arial" w:hAnsi="Arial" w:cs="Arial"/>
              </w:rPr>
            </w:pPr>
          </w:p>
        </w:tc>
        <w:tc>
          <w:tcPr>
            <w:tcW w:w="1773" w:type="pct"/>
            <w:shd w:val="clear" w:color="auto" w:fill="auto"/>
          </w:tcPr>
          <w:p w14:paraId="29B320CC" w14:textId="77777777" w:rsidR="00DF1435" w:rsidRPr="00493B1C" w:rsidRDefault="00DF1435" w:rsidP="00C27D95">
            <w:pPr>
              <w:spacing w:after="0" w:line="240" w:lineRule="auto"/>
              <w:contextualSpacing/>
              <w:rPr>
                <w:rFonts w:ascii="Arial" w:hAnsi="Arial" w:cs="Arial"/>
              </w:rPr>
            </w:pPr>
            <w:r w:rsidRPr="00493B1C">
              <w:rPr>
                <w:rFonts w:ascii="Arial" w:hAnsi="Arial" w:cs="Arial"/>
              </w:rPr>
              <w:t>If cornea clear and expected visual outcome achieved, reassure. Postpone local refraction until resolution after six weeks if possible</w:t>
            </w:r>
          </w:p>
        </w:tc>
      </w:tr>
      <w:tr w:rsidR="00DF1435" w:rsidRPr="00D41066" w14:paraId="237C0834" w14:textId="77777777" w:rsidTr="00C27D95">
        <w:trPr>
          <w:trHeight w:val="750"/>
        </w:trPr>
        <w:tc>
          <w:tcPr>
            <w:tcW w:w="928" w:type="pct"/>
            <w:vMerge/>
            <w:shd w:val="clear" w:color="auto" w:fill="auto"/>
          </w:tcPr>
          <w:p w14:paraId="4337F356" w14:textId="77777777" w:rsidR="00DF1435" w:rsidRPr="002B4C6A" w:rsidRDefault="00DF1435" w:rsidP="00C27D95">
            <w:pPr>
              <w:spacing w:after="0"/>
              <w:rPr>
                <w:rFonts w:ascii="Arial" w:hAnsi="Arial" w:cs="Arial"/>
              </w:rPr>
            </w:pPr>
          </w:p>
        </w:tc>
        <w:tc>
          <w:tcPr>
            <w:tcW w:w="2299" w:type="pct"/>
            <w:shd w:val="clear" w:color="auto" w:fill="auto"/>
          </w:tcPr>
          <w:p w14:paraId="547EFD56" w14:textId="77777777" w:rsidR="00DF1435" w:rsidRPr="002B4C6A" w:rsidRDefault="00DF1435" w:rsidP="00C27D95">
            <w:pPr>
              <w:spacing w:after="0" w:line="240" w:lineRule="auto"/>
              <w:contextualSpacing/>
              <w:rPr>
                <w:rFonts w:ascii="Arial" w:hAnsi="Arial" w:cs="Arial"/>
              </w:rPr>
            </w:pPr>
            <w:r w:rsidRPr="002B4C6A">
              <w:rPr>
                <w:rFonts w:ascii="Arial" w:hAnsi="Arial" w:cs="Arial"/>
              </w:rPr>
              <w:t>Moderate to severe: significant corneal oedema and/or inflammation</w:t>
            </w:r>
          </w:p>
        </w:tc>
        <w:tc>
          <w:tcPr>
            <w:tcW w:w="1773" w:type="pct"/>
            <w:shd w:val="clear" w:color="auto" w:fill="auto"/>
          </w:tcPr>
          <w:p w14:paraId="26C9B6F1" w14:textId="3A9523F2" w:rsidR="00DF1435" w:rsidRPr="002B4C6A" w:rsidRDefault="00DF1435" w:rsidP="00C27D95">
            <w:pPr>
              <w:spacing w:after="0" w:line="240" w:lineRule="auto"/>
              <w:contextualSpacing/>
              <w:rPr>
                <w:rFonts w:ascii="Arial" w:hAnsi="Arial" w:cs="Arial"/>
              </w:rPr>
            </w:pPr>
            <w:r w:rsidRPr="002B4C6A">
              <w:rPr>
                <w:rFonts w:ascii="Arial" w:hAnsi="Arial" w:cs="Arial"/>
              </w:rPr>
              <w:t>Show to doctor</w:t>
            </w:r>
          </w:p>
        </w:tc>
      </w:tr>
      <w:tr w:rsidR="00DF1435" w:rsidRPr="00D41066" w14:paraId="3528F065" w14:textId="77777777" w:rsidTr="00C27D95">
        <w:trPr>
          <w:trHeight w:val="593"/>
        </w:trPr>
        <w:tc>
          <w:tcPr>
            <w:tcW w:w="928" w:type="pct"/>
            <w:vMerge w:val="restart"/>
            <w:shd w:val="clear" w:color="auto" w:fill="auto"/>
          </w:tcPr>
          <w:p w14:paraId="685385C2" w14:textId="77777777" w:rsidR="00DF1435" w:rsidRPr="00493B1C" w:rsidRDefault="00DF1435" w:rsidP="00C27D95">
            <w:pPr>
              <w:spacing w:after="0"/>
              <w:rPr>
                <w:rFonts w:ascii="Arial" w:hAnsi="Arial" w:cs="Arial"/>
              </w:rPr>
            </w:pPr>
            <w:r w:rsidRPr="00493B1C">
              <w:rPr>
                <w:rFonts w:ascii="Arial" w:hAnsi="Arial" w:cs="Arial"/>
              </w:rPr>
              <w:t>Descemet’s membrane tear or detachment</w:t>
            </w:r>
          </w:p>
        </w:tc>
        <w:tc>
          <w:tcPr>
            <w:tcW w:w="2299" w:type="pct"/>
            <w:shd w:val="clear" w:color="auto" w:fill="auto"/>
          </w:tcPr>
          <w:p w14:paraId="673F5FA1" w14:textId="77777777" w:rsidR="00DF1435" w:rsidRPr="00493B1C" w:rsidRDefault="00DF1435" w:rsidP="00C27D95">
            <w:pPr>
              <w:spacing w:after="0" w:line="240" w:lineRule="auto"/>
              <w:contextualSpacing/>
              <w:rPr>
                <w:rFonts w:ascii="Arial" w:hAnsi="Arial" w:cs="Arial"/>
              </w:rPr>
            </w:pPr>
            <w:r w:rsidRPr="00493B1C">
              <w:rPr>
                <w:rFonts w:ascii="Arial" w:hAnsi="Arial" w:cs="Arial"/>
              </w:rPr>
              <w:t>No corneal oedema</w:t>
            </w:r>
          </w:p>
        </w:tc>
        <w:tc>
          <w:tcPr>
            <w:tcW w:w="1773" w:type="pct"/>
            <w:shd w:val="clear" w:color="auto" w:fill="auto"/>
          </w:tcPr>
          <w:p w14:paraId="0544A2DF" w14:textId="77777777" w:rsidR="00DF1435" w:rsidRPr="00493B1C" w:rsidRDefault="00DF1435" w:rsidP="00C27D95">
            <w:pPr>
              <w:spacing w:after="0" w:line="240" w:lineRule="auto"/>
              <w:contextualSpacing/>
              <w:rPr>
                <w:rFonts w:ascii="Arial" w:hAnsi="Arial" w:cs="Arial"/>
              </w:rPr>
            </w:pPr>
            <w:r w:rsidRPr="00493B1C">
              <w:rPr>
                <w:rFonts w:ascii="Arial" w:hAnsi="Arial" w:cs="Arial"/>
              </w:rPr>
              <w:t>If expected visual outcome achieved and cornea clear, no action required</w:t>
            </w:r>
          </w:p>
        </w:tc>
      </w:tr>
      <w:tr w:rsidR="00DF1435" w:rsidRPr="00D41066" w14:paraId="3D097BC5" w14:textId="77777777" w:rsidTr="00C27D95">
        <w:trPr>
          <w:trHeight w:val="592"/>
        </w:trPr>
        <w:tc>
          <w:tcPr>
            <w:tcW w:w="928" w:type="pct"/>
            <w:vMerge/>
            <w:shd w:val="clear" w:color="auto" w:fill="auto"/>
          </w:tcPr>
          <w:p w14:paraId="7E9B330C" w14:textId="77777777" w:rsidR="00DF1435" w:rsidRPr="002B4C6A" w:rsidRDefault="00DF1435" w:rsidP="00C27D95">
            <w:pPr>
              <w:spacing w:after="0"/>
              <w:rPr>
                <w:rFonts w:ascii="Arial" w:hAnsi="Arial" w:cs="Arial"/>
              </w:rPr>
            </w:pPr>
          </w:p>
        </w:tc>
        <w:tc>
          <w:tcPr>
            <w:tcW w:w="2299" w:type="pct"/>
            <w:shd w:val="clear" w:color="auto" w:fill="auto"/>
          </w:tcPr>
          <w:p w14:paraId="230243D4" w14:textId="77777777" w:rsidR="00DF1435" w:rsidRPr="002B4C6A" w:rsidRDefault="00DF1435" w:rsidP="00C27D95">
            <w:pPr>
              <w:spacing w:after="0" w:line="240" w:lineRule="auto"/>
              <w:contextualSpacing/>
              <w:rPr>
                <w:rFonts w:ascii="Arial" w:hAnsi="Arial" w:cs="Arial"/>
              </w:rPr>
            </w:pPr>
            <w:r w:rsidRPr="002B4C6A">
              <w:rPr>
                <w:rFonts w:ascii="Arial" w:hAnsi="Arial" w:cs="Arial"/>
              </w:rPr>
              <w:t>Associated corneal oedema</w:t>
            </w:r>
          </w:p>
        </w:tc>
        <w:tc>
          <w:tcPr>
            <w:tcW w:w="1773" w:type="pct"/>
            <w:shd w:val="clear" w:color="auto" w:fill="auto"/>
          </w:tcPr>
          <w:p w14:paraId="28F0E838" w14:textId="0690CDF0" w:rsidR="00DF1435" w:rsidRPr="002B4C6A" w:rsidRDefault="00DF1435" w:rsidP="00C27D95">
            <w:pPr>
              <w:spacing w:after="0" w:line="240" w:lineRule="auto"/>
              <w:contextualSpacing/>
              <w:rPr>
                <w:rFonts w:ascii="Arial" w:hAnsi="Arial" w:cs="Arial"/>
              </w:rPr>
            </w:pPr>
            <w:r w:rsidRPr="002B4C6A">
              <w:rPr>
                <w:rFonts w:ascii="Arial" w:hAnsi="Arial" w:cs="Arial"/>
              </w:rPr>
              <w:t>Show to doctor</w:t>
            </w:r>
          </w:p>
        </w:tc>
      </w:tr>
      <w:tr w:rsidR="00DF1435" w:rsidRPr="00D41066" w14:paraId="1AB365EB" w14:textId="77777777" w:rsidTr="00C27D95">
        <w:trPr>
          <w:trHeight w:val="608"/>
        </w:trPr>
        <w:tc>
          <w:tcPr>
            <w:tcW w:w="928" w:type="pct"/>
            <w:vMerge w:val="restart"/>
            <w:shd w:val="clear" w:color="auto" w:fill="auto"/>
          </w:tcPr>
          <w:p w14:paraId="2FDDFCB9" w14:textId="77777777" w:rsidR="00DF1435" w:rsidRPr="00493B1C" w:rsidRDefault="00DF1435" w:rsidP="00C27D95">
            <w:pPr>
              <w:spacing w:after="0"/>
              <w:rPr>
                <w:rFonts w:ascii="Arial" w:hAnsi="Arial" w:cs="Arial"/>
              </w:rPr>
            </w:pPr>
            <w:r w:rsidRPr="00493B1C">
              <w:rPr>
                <w:rFonts w:ascii="Arial" w:hAnsi="Arial" w:cs="Arial"/>
              </w:rPr>
              <w:t>Sutures</w:t>
            </w:r>
          </w:p>
        </w:tc>
        <w:tc>
          <w:tcPr>
            <w:tcW w:w="2299" w:type="pct"/>
            <w:shd w:val="clear" w:color="auto" w:fill="auto"/>
          </w:tcPr>
          <w:p w14:paraId="72351BF9" w14:textId="77777777" w:rsidR="00DF1435" w:rsidRPr="00493B1C" w:rsidRDefault="00DF1435" w:rsidP="00C27D95">
            <w:pPr>
              <w:spacing w:after="0" w:line="240" w:lineRule="auto"/>
              <w:rPr>
                <w:rFonts w:ascii="Arial" w:hAnsi="Arial" w:cs="Arial"/>
              </w:rPr>
            </w:pPr>
            <w:r w:rsidRPr="00493B1C">
              <w:rPr>
                <w:rFonts w:ascii="Arial" w:hAnsi="Arial" w:cs="Arial"/>
              </w:rPr>
              <w:t>Buried</w:t>
            </w:r>
          </w:p>
          <w:p w14:paraId="7A7F0655" w14:textId="77777777" w:rsidR="00DF1435" w:rsidRPr="00493B1C" w:rsidRDefault="00DF1435" w:rsidP="00C27D95">
            <w:pPr>
              <w:spacing w:after="0"/>
              <w:rPr>
                <w:rFonts w:ascii="Arial" w:hAnsi="Arial" w:cs="Arial"/>
              </w:rPr>
            </w:pPr>
          </w:p>
          <w:p w14:paraId="7622D3DA" w14:textId="77777777" w:rsidR="00DF1435" w:rsidRPr="00493B1C" w:rsidRDefault="00DF1435" w:rsidP="00C27D95">
            <w:pPr>
              <w:spacing w:after="0" w:line="240" w:lineRule="auto"/>
              <w:rPr>
                <w:rFonts w:ascii="Arial" w:hAnsi="Arial" w:cs="Arial"/>
              </w:rPr>
            </w:pPr>
          </w:p>
        </w:tc>
        <w:tc>
          <w:tcPr>
            <w:tcW w:w="1773" w:type="pct"/>
            <w:shd w:val="clear" w:color="auto" w:fill="auto"/>
          </w:tcPr>
          <w:p w14:paraId="31263E78" w14:textId="77777777" w:rsidR="00DF1435" w:rsidRPr="00493B1C" w:rsidRDefault="00DF1435" w:rsidP="00C27D95">
            <w:pPr>
              <w:spacing w:after="0" w:line="240" w:lineRule="auto"/>
              <w:rPr>
                <w:rFonts w:ascii="Arial" w:hAnsi="Arial" w:cs="Arial"/>
              </w:rPr>
            </w:pPr>
            <w:r w:rsidRPr="00493B1C">
              <w:rPr>
                <w:rFonts w:ascii="Arial" w:hAnsi="Arial" w:cs="Arial"/>
              </w:rPr>
              <w:t>If non-absorbable (i.e. nylon) discuss with doctor and remove if competent to do so</w:t>
            </w:r>
          </w:p>
          <w:p w14:paraId="23374734" w14:textId="77777777" w:rsidR="00DF1435" w:rsidRPr="00493B1C" w:rsidRDefault="00DF1435" w:rsidP="00C27D95">
            <w:pPr>
              <w:spacing w:after="0" w:line="240" w:lineRule="auto"/>
              <w:rPr>
                <w:rFonts w:ascii="Arial" w:hAnsi="Arial" w:cs="Arial"/>
              </w:rPr>
            </w:pPr>
            <w:r w:rsidRPr="00493B1C">
              <w:rPr>
                <w:rFonts w:ascii="Arial" w:hAnsi="Arial" w:cs="Arial"/>
              </w:rPr>
              <w:t xml:space="preserve">If absorbable (i.e. </w:t>
            </w:r>
            <w:proofErr w:type="spellStart"/>
            <w:r w:rsidRPr="00493B1C">
              <w:rPr>
                <w:rFonts w:ascii="Arial" w:hAnsi="Arial" w:cs="Arial"/>
              </w:rPr>
              <w:t>vicryl</w:t>
            </w:r>
            <w:proofErr w:type="spellEnd"/>
            <w:r w:rsidRPr="00493B1C">
              <w:rPr>
                <w:rFonts w:ascii="Arial" w:hAnsi="Arial" w:cs="Arial"/>
              </w:rPr>
              <w:t xml:space="preserve">) no </w:t>
            </w:r>
            <w:r w:rsidRPr="00493B1C">
              <w:rPr>
                <w:rFonts w:ascii="Arial" w:hAnsi="Arial" w:cs="Arial"/>
              </w:rPr>
              <w:lastRenderedPageBreak/>
              <w:t>action required</w:t>
            </w:r>
          </w:p>
        </w:tc>
      </w:tr>
      <w:tr w:rsidR="00DF1435" w:rsidRPr="00D41066" w14:paraId="17588E08" w14:textId="77777777" w:rsidTr="00C27D95">
        <w:trPr>
          <w:trHeight w:val="607"/>
        </w:trPr>
        <w:tc>
          <w:tcPr>
            <w:tcW w:w="928" w:type="pct"/>
            <w:vMerge/>
            <w:shd w:val="clear" w:color="auto" w:fill="auto"/>
          </w:tcPr>
          <w:p w14:paraId="6F599B8B" w14:textId="77777777" w:rsidR="00DF1435" w:rsidRPr="002B4C6A" w:rsidRDefault="00DF1435" w:rsidP="00C27D95">
            <w:pPr>
              <w:spacing w:after="0"/>
              <w:rPr>
                <w:rFonts w:ascii="Arial" w:hAnsi="Arial" w:cs="Arial"/>
              </w:rPr>
            </w:pPr>
          </w:p>
        </w:tc>
        <w:tc>
          <w:tcPr>
            <w:tcW w:w="2299" w:type="pct"/>
            <w:shd w:val="clear" w:color="auto" w:fill="auto"/>
          </w:tcPr>
          <w:p w14:paraId="5BB12605" w14:textId="77777777" w:rsidR="00DF1435" w:rsidRPr="002B4C6A" w:rsidRDefault="00DF1435" w:rsidP="00C27D95">
            <w:pPr>
              <w:spacing w:after="0" w:line="240" w:lineRule="auto"/>
              <w:rPr>
                <w:rFonts w:ascii="Arial" w:hAnsi="Arial" w:cs="Arial"/>
              </w:rPr>
            </w:pPr>
            <w:r w:rsidRPr="002B4C6A">
              <w:rPr>
                <w:rFonts w:ascii="Arial" w:hAnsi="Arial" w:cs="Arial"/>
              </w:rPr>
              <w:t>Loose</w:t>
            </w:r>
          </w:p>
        </w:tc>
        <w:tc>
          <w:tcPr>
            <w:tcW w:w="1773" w:type="pct"/>
            <w:shd w:val="clear" w:color="auto" w:fill="auto"/>
          </w:tcPr>
          <w:p w14:paraId="360C77B1" w14:textId="7C392D8D" w:rsidR="00DF1435" w:rsidRPr="002B4C6A" w:rsidRDefault="00DF1435" w:rsidP="00C27D95">
            <w:pPr>
              <w:spacing w:after="0" w:line="240" w:lineRule="auto"/>
              <w:rPr>
                <w:rFonts w:ascii="Arial" w:hAnsi="Arial" w:cs="Arial"/>
              </w:rPr>
            </w:pPr>
            <w:r w:rsidRPr="002B4C6A">
              <w:rPr>
                <w:rFonts w:ascii="Arial" w:hAnsi="Arial" w:cs="Arial"/>
              </w:rPr>
              <w:t xml:space="preserve">Remove is competent to do so, if not call doctor/competent </w:t>
            </w:r>
            <w:r w:rsidR="00CB2013" w:rsidRPr="002B4C6A">
              <w:rPr>
                <w:rFonts w:ascii="Arial" w:hAnsi="Arial" w:cs="Arial"/>
              </w:rPr>
              <w:t xml:space="preserve">HCP </w:t>
            </w:r>
            <w:r w:rsidRPr="002B4C6A">
              <w:rPr>
                <w:rFonts w:ascii="Arial" w:hAnsi="Arial" w:cs="Arial"/>
              </w:rPr>
              <w:t>to remove</w:t>
            </w:r>
          </w:p>
        </w:tc>
      </w:tr>
      <w:tr w:rsidR="00DF1435" w:rsidRPr="00D41066" w14:paraId="24A33984" w14:textId="77777777" w:rsidTr="00C27D95">
        <w:tc>
          <w:tcPr>
            <w:tcW w:w="928" w:type="pct"/>
            <w:shd w:val="clear" w:color="auto" w:fill="E0E0E0"/>
          </w:tcPr>
          <w:p w14:paraId="3B4D7C62" w14:textId="77777777" w:rsidR="00DF1435" w:rsidRPr="00493B1C" w:rsidRDefault="00DF1435" w:rsidP="00C27D95">
            <w:pPr>
              <w:spacing w:after="0"/>
              <w:rPr>
                <w:rFonts w:ascii="Arial" w:hAnsi="Arial" w:cs="Arial"/>
                <w:b/>
                <w:i/>
              </w:rPr>
            </w:pPr>
            <w:r w:rsidRPr="00493B1C">
              <w:rPr>
                <w:rFonts w:ascii="Arial" w:hAnsi="Arial" w:cs="Arial"/>
                <w:b/>
                <w:i/>
              </w:rPr>
              <w:t>Anterior chamber</w:t>
            </w:r>
          </w:p>
        </w:tc>
        <w:tc>
          <w:tcPr>
            <w:tcW w:w="2299" w:type="pct"/>
            <w:shd w:val="clear" w:color="auto" w:fill="E0E0E0"/>
          </w:tcPr>
          <w:p w14:paraId="26A98D46" w14:textId="77777777" w:rsidR="00DF1435" w:rsidRPr="00493B1C" w:rsidRDefault="00DF1435" w:rsidP="00C27D95">
            <w:pPr>
              <w:spacing w:after="0"/>
              <w:rPr>
                <w:rFonts w:ascii="Arial" w:hAnsi="Arial" w:cs="Arial"/>
              </w:rPr>
            </w:pPr>
          </w:p>
        </w:tc>
        <w:tc>
          <w:tcPr>
            <w:tcW w:w="1773" w:type="pct"/>
            <w:shd w:val="clear" w:color="auto" w:fill="E0E0E0"/>
          </w:tcPr>
          <w:p w14:paraId="519D8FD2" w14:textId="77777777" w:rsidR="00DF1435" w:rsidRPr="00493B1C" w:rsidRDefault="00DF1435" w:rsidP="00C27D95">
            <w:pPr>
              <w:spacing w:after="0"/>
              <w:rPr>
                <w:rFonts w:ascii="Arial" w:hAnsi="Arial" w:cs="Arial"/>
              </w:rPr>
            </w:pPr>
          </w:p>
        </w:tc>
      </w:tr>
      <w:tr w:rsidR="00DF1435" w:rsidRPr="00D41066" w14:paraId="0246F385" w14:textId="77777777" w:rsidTr="00C27D95">
        <w:tc>
          <w:tcPr>
            <w:tcW w:w="928" w:type="pct"/>
            <w:shd w:val="clear" w:color="auto" w:fill="auto"/>
          </w:tcPr>
          <w:p w14:paraId="24E248B5" w14:textId="77777777" w:rsidR="00DF1435" w:rsidRPr="00493B1C" w:rsidRDefault="00DF1435" w:rsidP="00C27D95">
            <w:pPr>
              <w:spacing w:after="0"/>
              <w:rPr>
                <w:rFonts w:ascii="Arial" w:hAnsi="Arial" w:cs="Arial"/>
              </w:rPr>
            </w:pPr>
            <w:r w:rsidRPr="00493B1C">
              <w:rPr>
                <w:rFonts w:ascii="Arial" w:hAnsi="Arial" w:cs="Arial"/>
              </w:rPr>
              <w:t>Shallow</w:t>
            </w:r>
          </w:p>
        </w:tc>
        <w:tc>
          <w:tcPr>
            <w:tcW w:w="2299" w:type="pct"/>
            <w:shd w:val="clear" w:color="auto" w:fill="auto"/>
          </w:tcPr>
          <w:p w14:paraId="180C13BC" w14:textId="77777777" w:rsidR="00DF1435" w:rsidRPr="00493B1C" w:rsidRDefault="00DF1435" w:rsidP="003F4C47">
            <w:pPr>
              <w:numPr>
                <w:ilvl w:val="0"/>
                <w:numId w:val="32"/>
              </w:numPr>
              <w:spacing w:after="0" w:line="240" w:lineRule="auto"/>
              <w:contextualSpacing/>
              <w:rPr>
                <w:rFonts w:ascii="Arial" w:hAnsi="Arial" w:cs="Arial"/>
              </w:rPr>
            </w:pPr>
            <w:r w:rsidRPr="00493B1C">
              <w:rPr>
                <w:rFonts w:ascii="Arial" w:hAnsi="Arial" w:cs="Arial"/>
              </w:rPr>
              <w:t>Wound leak, Seidel positive (often associated with low IOP)</w:t>
            </w:r>
          </w:p>
          <w:p w14:paraId="225DCDD1" w14:textId="77777777" w:rsidR="00DF1435" w:rsidRPr="00493B1C" w:rsidRDefault="00DF1435" w:rsidP="003F4C47">
            <w:pPr>
              <w:numPr>
                <w:ilvl w:val="0"/>
                <w:numId w:val="32"/>
              </w:numPr>
              <w:spacing w:after="0" w:line="240" w:lineRule="auto"/>
              <w:contextualSpacing/>
              <w:rPr>
                <w:rFonts w:ascii="Arial" w:hAnsi="Arial" w:cs="Arial"/>
              </w:rPr>
            </w:pPr>
            <w:r w:rsidRPr="00493B1C">
              <w:rPr>
                <w:rFonts w:ascii="Arial" w:hAnsi="Arial" w:cs="Arial"/>
              </w:rPr>
              <w:t>Serous choroidal effusion (often associated with low IOP)</w:t>
            </w:r>
          </w:p>
          <w:p w14:paraId="03AD9F73" w14:textId="77777777" w:rsidR="00DF1435" w:rsidRPr="00493B1C" w:rsidRDefault="00DF1435" w:rsidP="003F4C47">
            <w:pPr>
              <w:numPr>
                <w:ilvl w:val="0"/>
                <w:numId w:val="32"/>
              </w:numPr>
              <w:spacing w:after="0" w:line="240" w:lineRule="auto"/>
              <w:contextualSpacing/>
              <w:rPr>
                <w:rFonts w:ascii="Arial" w:hAnsi="Arial" w:cs="Arial"/>
              </w:rPr>
            </w:pPr>
            <w:r w:rsidRPr="00493B1C">
              <w:rPr>
                <w:rFonts w:ascii="Arial" w:hAnsi="Arial" w:cs="Arial"/>
              </w:rPr>
              <w:t>Pupil block: Severe uveitis, capsular block syndrome (associated with high IOP)</w:t>
            </w:r>
          </w:p>
          <w:p w14:paraId="36CAAE0F" w14:textId="6B291828" w:rsidR="00DF1435" w:rsidRPr="00493B1C" w:rsidRDefault="00DF1435" w:rsidP="003F4C47">
            <w:pPr>
              <w:numPr>
                <w:ilvl w:val="0"/>
                <w:numId w:val="32"/>
              </w:numPr>
              <w:spacing w:after="0" w:line="240" w:lineRule="auto"/>
              <w:contextualSpacing/>
              <w:rPr>
                <w:rFonts w:ascii="Arial" w:hAnsi="Arial" w:cs="Arial"/>
              </w:rPr>
            </w:pPr>
            <w:r w:rsidRPr="00493B1C">
              <w:rPr>
                <w:rFonts w:ascii="Arial" w:hAnsi="Arial" w:cs="Arial"/>
              </w:rPr>
              <w:t>H</w:t>
            </w:r>
            <w:r w:rsidR="00655408" w:rsidRPr="00493B1C">
              <w:rPr>
                <w:rFonts w:ascii="Arial" w:hAnsi="Arial" w:cs="Arial"/>
              </w:rPr>
              <w:t>a</w:t>
            </w:r>
            <w:r w:rsidRPr="00493B1C">
              <w:rPr>
                <w:rFonts w:ascii="Arial" w:hAnsi="Arial" w:cs="Arial"/>
              </w:rPr>
              <w:t>emorrhagic choroidal effusion (</w:t>
            </w:r>
            <w:proofErr w:type="spellStart"/>
            <w:r w:rsidRPr="00493B1C">
              <w:rPr>
                <w:rFonts w:ascii="Arial" w:hAnsi="Arial" w:cs="Arial"/>
              </w:rPr>
              <w:t>suprachoroidal</w:t>
            </w:r>
            <w:proofErr w:type="spellEnd"/>
            <w:r w:rsidRPr="00493B1C">
              <w:rPr>
                <w:rFonts w:ascii="Arial" w:hAnsi="Arial" w:cs="Arial"/>
              </w:rPr>
              <w:t xml:space="preserve"> haem) (often associated with high IOP)</w:t>
            </w:r>
          </w:p>
        </w:tc>
        <w:tc>
          <w:tcPr>
            <w:tcW w:w="1773" w:type="pct"/>
            <w:shd w:val="clear" w:color="auto" w:fill="auto"/>
          </w:tcPr>
          <w:p w14:paraId="18844088" w14:textId="3895715C" w:rsidR="00DF1435" w:rsidRPr="00493B1C" w:rsidRDefault="00DF1435" w:rsidP="00C27D95">
            <w:pPr>
              <w:spacing w:after="0"/>
              <w:rPr>
                <w:rFonts w:ascii="Arial" w:hAnsi="Arial" w:cs="Arial"/>
              </w:rPr>
            </w:pPr>
            <w:r w:rsidRPr="00493B1C">
              <w:rPr>
                <w:rFonts w:ascii="Arial" w:hAnsi="Arial" w:cs="Arial"/>
              </w:rPr>
              <w:t>Show to doctor</w:t>
            </w:r>
          </w:p>
          <w:p w14:paraId="24AC5509" w14:textId="77777777" w:rsidR="00DF1435" w:rsidRPr="00493B1C" w:rsidRDefault="00DF1435" w:rsidP="00C27D95">
            <w:pPr>
              <w:spacing w:after="0"/>
              <w:rPr>
                <w:rFonts w:ascii="Arial" w:hAnsi="Arial" w:cs="Arial"/>
              </w:rPr>
            </w:pPr>
          </w:p>
        </w:tc>
      </w:tr>
      <w:tr w:rsidR="00DF1435" w:rsidRPr="00D41066" w14:paraId="349C19D7" w14:textId="77777777" w:rsidTr="00C27D95">
        <w:trPr>
          <w:trHeight w:val="740"/>
        </w:trPr>
        <w:tc>
          <w:tcPr>
            <w:tcW w:w="928" w:type="pct"/>
            <w:vMerge w:val="restart"/>
            <w:shd w:val="clear" w:color="auto" w:fill="auto"/>
          </w:tcPr>
          <w:p w14:paraId="76F8E019" w14:textId="77777777" w:rsidR="00DF1435" w:rsidRPr="00C85FBA" w:rsidRDefault="00DF1435" w:rsidP="00C27D95">
            <w:pPr>
              <w:spacing w:after="0"/>
              <w:rPr>
                <w:rFonts w:ascii="Arial" w:hAnsi="Arial" w:cs="Arial"/>
              </w:rPr>
            </w:pPr>
            <w:r w:rsidRPr="00C85FBA">
              <w:rPr>
                <w:rFonts w:ascii="Arial" w:hAnsi="Arial" w:cs="Arial"/>
              </w:rPr>
              <w:t>Cells</w:t>
            </w:r>
          </w:p>
        </w:tc>
        <w:tc>
          <w:tcPr>
            <w:tcW w:w="2299" w:type="pct"/>
            <w:shd w:val="clear" w:color="auto" w:fill="auto"/>
          </w:tcPr>
          <w:p w14:paraId="31AE4EDF" w14:textId="5DED63F1" w:rsidR="00DF1435" w:rsidRPr="00C85FBA" w:rsidRDefault="00DF1435" w:rsidP="0085286A">
            <w:pPr>
              <w:suppressAutoHyphens/>
              <w:spacing w:after="0"/>
              <w:rPr>
                <w:rFonts w:ascii="Arial" w:hAnsi="Arial" w:cs="Arial"/>
              </w:rPr>
            </w:pPr>
            <w:r w:rsidRPr="00C85FBA">
              <w:rPr>
                <w:rFonts w:ascii="Arial" w:hAnsi="Arial" w:cs="Arial"/>
              </w:rPr>
              <w:t xml:space="preserve">Use 1x1mm slit beam </w:t>
            </w:r>
          </w:p>
        </w:tc>
        <w:tc>
          <w:tcPr>
            <w:tcW w:w="1773" w:type="pct"/>
            <w:shd w:val="clear" w:color="auto" w:fill="auto"/>
          </w:tcPr>
          <w:p w14:paraId="3D5D052B" w14:textId="40F23118" w:rsidR="00DF1435" w:rsidRPr="00C85FBA" w:rsidRDefault="00DF1435" w:rsidP="003B667B">
            <w:pPr>
              <w:spacing w:after="0"/>
              <w:rPr>
                <w:rFonts w:ascii="Arial" w:hAnsi="Arial" w:cs="Arial"/>
              </w:rPr>
            </w:pPr>
            <w:r w:rsidRPr="00C85FBA">
              <w:rPr>
                <w:rFonts w:ascii="Arial" w:hAnsi="Arial" w:cs="Arial"/>
              </w:rPr>
              <w:t>Differentiate between cells and pigment</w:t>
            </w:r>
          </w:p>
        </w:tc>
      </w:tr>
      <w:tr w:rsidR="00DF1435" w:rsidRPr="00D41066" w14:paraId="1F01D086" w14:textId="77777777" w:rsidTr="00C27D95">
        <w:trPr>
          <w:trHeight w:val="740"/>
        </w:trPr>
        <w:tc>
          <w:tcPr>
            <w:tcW w:w="928" w:type="pct"/>
            <w:vMerge/>
            <w:shd w:val="clear" w:color="auto" w:fill="auto"/>
          </w:tcPr>
          <w:p w14:paraId="63981110" w14:textId="77777777" w:rsidR="00DF1435" w:rsidRPr="002B4C6A" w:rsidRDefault="00DF1435" w:rsidP="00C27D95">
            <w:pPr>
              <w:spacing w:after="0"/>
              <w:rPr>
                <w:rFonts w:ascii="Arial" w:hAnsi="Arial" w:cs="Arial"/>
              </w:rPr>
            </w:pPr>
          </w:p>
        </w:tc>
        <w:tc>
          <w:tcPr>
            <w:tcW w:w="2299" w:type="pct"/>
            <w:shd w:val="clear" w:color="auto" w:fill="auto"/>
          </w:tcPr>
          <w:p w14:paraId="5BD38959" w14:textId="77777777" w:rsidR="00DF1435" w:rsidRPr="002B4C6A" w:rsidRDefault="00DF1435" w:rsidP="00C27D95">
            <w:pPr>
              <w:suppressAutoHyphens/>
              <w:spacing w:after="0"/>
              <w:rPr>
                <w:rFonts w:ascii="Arial" w:hAnsi="Arial" w:cs="Arial"/>
              </w:rPr>
            </w:pPr>
            <w:r w:rsidRPr="002B4C6A">
              <w:rPr>
                <w:rFonts w:ascii="Arial" w:hAnsi="Arial" w:cs="Arial"/>
                <w:color w:val="000000"/>
              </w:rPr>
              <w:t>Grade 0 (no cells)</w:t>
            </w:r>
          </w:p>
          <w:p w14:paraId="5D4902CE" w14:textId="77777777" w:rsidR="00DF1435" w:rsidRPr="002B4C6A" w:rsidRDefault="00DF1435" w:rsidP="00C27D95">
            <w:pPr>
              <w:suppressAutoHyphens/>
              <w:spacing w:after="0"/>
              <w:rPr>
                <w:rFonts w:ascii="Arial" w:hAnsi="Arial" w:cs="Arial"/>
              </w:rPr>
            </w:pPr>
            <w:r w:rsidRPr="002B4C6A">
              <w:rPr>
                <w:rFonts w:ascii="Arial" w:hAnsi="Arial" w:cs="Arial"/>
                <w:color w:val="000000"/>
              </w:rPr>
              <w:t>Grade 0.5+ (1 to 5 cells)</w:t>
            </w:r>
          </w:p>
        </w:tc>
        <w:tc>
          <w:tcPr>
            <w:tcW w:w="1773" w:type="pct"/>
            <w:shd w:val="clear" w:color="auto" w:fill="auto"/>
          </w:tcPr>
          <w:p w14:paraId="54FD931E" w14:textId="77777777" w:rsidR="00DF1435" w:rsidRPr="002B4C6A" w:rsidRDefault="00DF1435" w:rsidP="00C27D95">
            <w:pPr>
              <w:spacing w:after="0"/>
              <w:rPr>
                <w:rFonts w:ascii="Arial" w:hAnsi="Arial" w:cs="Arial"/>
              </w:rPr>
            </w:pPr>
            <w:r w:rsidRPr="002B4C6A">
              <w:rPr>
                <w:rFonts w:ascii="Arial" w:hAnsi="Arial" w:cs="Arial"/>
              </w:rPr>
              <w:t>No action required</w:t>
            </w:r>
          </w:p>
        </w:tc>
      </w:tr>
      <w:tr w:rsidR="00DF1435" w:rsidRPr="00D41066" w14:paraId="03B9CE06" w14:textId="77777777" w:rsidTr="00C27D95">
        <w:trPr>
          <w:trHeight w:val="638"/>
        </w:trPr>
        <w:tc>
          <w:tcPr>
            <w:tcW w:w="928" w:type="pct"/>
            <w:vMerge/>
            <w:shd w:val="clear" w:color="auto" w:fill="auto"/>
          </w:tcPr>
          <w:p w14:paraId="23A96A5D" w14:textId="77777777" w:rsidR="00DF1435" w:rsidRPr="00B514DA" w:rsidRDefault="00DF1435" w:rsidP="00C27D95">
            <w:pPr>
              <w:spacing w:after="0"/>
              <w:rPr>
                <w:rFonts w:ascii="Arial" w:hAnsi="Arial" w:cs="Arial"/>
              </w:rPr>
            </w:pPr>
          </w:p>
        </w:tc>
        <w:tc>
          <w:tcPr>
            <w:tcW w:w="2299" w:type="pct"/>
            <w:shd w:val="clear" w:color="auto" w:fill="auto"/>
          </w:tcPr>
          <w:p w14:paraId="356248C7" w14:textId="77777777" w:rsidR="00DF1435" w:rsidRPr="00B514DA" w:rsidRDefault="00DF1435" w:rsidP="00C27D95">
            <w:pPr>
              <w:suppressAutoHyphens/>
              <w:spacing w:after="0"/>
              <w:rPr>
                <w:rFonts w:ascii="Arial" w:hAnsi="Arial" w:cs="Arial"/>
              </w:rPr>
            </w:pPr>
            <w:r w:rsidRPr="00B514DA">
              <w:rPr>
                <w:rFonts w:ascii="Arial" w:hAnsi="Arial" w:cs="Arial"/>
                <w:color w:val="000000"/>
              </w:rPr>
              <w:t>Grade 1+ (6 to 15 cells)</w:t>
            </w:r>
          </w:p>
          <w:p w14:paraId="168ECFB7" w14:textId="77777777" w:rsidR="00DF1435" w:rsidRPr="00B514DA" w:rsidRDefault="00DF1435" w:rsidP="00C27D95">
            <w:pPr>
              <w:suppressAutoHyphens/>
              <w:spacing w:after="0"/>
              <w:rPr>
                <w:rFonts w:ascii="Arial" w:hAnsi="Arial" w:cs="Arial"/>
              </w:rPr>
            </w:pPr>
          </w:p>
        </w:tc>
        <w:tc>
          <w:tcPr>
            <w:tcW w:w="1773" w:type="pct"/>
            <w:shd w:val="clear" w:color="auto" w:fill="auto"/>
          </w:tcPr>
          <w:p w14:paraId="7FC355A6" w14:textId="77777777" w:rsidR="00DF1435" w:rsidRPr="00B514DA" w:rsidRDefault="00DF1435" w:rsidP="00C27D95">
            <w:pPr>
              <w:spacing w:after="0"/>
              <w:rPr>
                <w:rFonts w:ascii="Arial" w:hAnsi="Arial" w:cs="Arial"/>
              </w:rPr>
            </w:pPr>
            <w:r w:rsidRPr="00B514DA">
              <w:rPr>
                <w:rFonts w:ascii="Arial" w:hAnsi="Arial" w:cs="Arial"/>
              </w:rPr>
              <w:t>Discuss with doctor</w:t>
            </w:r>
          </w:p>
        </w:tc>
      </w:tr>
      <w:tr w:rsidR="00DF1435" w:rsidRPr="00D41066" w14:paraId="051DF93B" w14:textId="77777777" w:rsidTr="00C27D95">
        <w:trPr>
          <w:trHeight w:val="637"/>
        </w:trPr>
        <w:tc>
          <w:tcPr>
            <w:tcW w:w="928" w:type="pct"/>
            <w:vMerge/>
            <w:shd w:val="clear" w:color="auto" w:fill="auto"/>
          </w:tcPr>
          <w:p w14:paraId="0A21744E" w14:textId="77777777" w:rsidR="00DF1435" w:rsidRPr="00B514DA" w:rsidRDefault="00DF1435" w:rsidP="00C27D95">
            <w:pPr>
              <w:spacing w:after="0"/>
              <w:rPr>
                <w:rFonts w:ascii="Arial" w:hAnsi="Arial" w:cs="Arial"/>
              </w:rPr>
            </w:pPr>
          </w:p>
        </w:tc>
        <w:tc>
          <w:tcPr>
            <w:tcW w:w="2299" w:type="pct"/>
            <w:shd w:val="clear" w:color="auto" w:fill="auto"/>
          </w:tcPr>
          <w:p w14:paraId="407789AF" w14:textId="77777777" w:rsidR="00DF1435" w:rsidRPr="00B514DA" w:rsidRDefault="00DF1435" w:rsidP="00C27D95">
            <w:pPr>
              <w:suppressAutoHyphens/>
              <w:spacing w:after="0"/>
              <w:rPr>
                <w:rFonts w:ascii="Arial" w:hAnsi="Arial" w:cs="Arial"/>
              </w:rPr>
            </w:pPr>
            <w:r w:rsidRPr="00B514DA">
              <w:rPr>
                <w:rFonts w:ascii="Arial" w:hAnsi="Arial" w:cs="Arial"/>
                <w:color w:val="000000"/>
              </w:rPr>
              <w:t>Grade 2+ (16 to 25 cells)</w:t>
            </w:r>
          </w:p>
          <w:p w14:paraId="44E9E500" w14:textId="77777777" w:rsidR="00DF1435" w:rsidRPr="00B514DA" w:rsidRDefault="00DF1435" w:rsidP="00C27D95">
            <w:pPr>
              <w:suppressAutoHyphens/>
              <w:spacing w:after="0"/>
              <w:rPr>
                <w:rFonts w:ascii="Arial" w:hAnsi="Arial" w:cs="Arial"/>
              </w:rPr>
            </w:pPr>
            <w:r w:rsidRPr="00B514DA">
              <w:rPr>
                <w:rFonts w:ascii="Arial" w:hAnsi="Arial" w:cs="Arial"/>
                <w:color w:val="000000"/>
              </w:rPr>
              <w:t>Grade 3+ (26 to 50 cells)</w:t>
            </w:r>
          </w:p>
          <w:p w14:paraId="5C031674" w14:textId="77777777" w:rsidR="00DF1435" w:rsidRPr="00B514DA" w:rsidRDefault="00DF1435" w:rsidP="00C27D95">
            <w:pPr>
              <w:suppressAutoHyphens/>
              <w:spacing w:after="0"/>
              <w:rPr>
                <w:rFonts w:ascii="Arial" w:hAnsi="Arial" w:cs="Arial"/>
                <w:color w:val="000000"/>
              </w:rPr>
            </w:pPr>
            <w:r w:rsidRPr="00B514DA">
              <w:rPr>
                <w:rFonts w:ascii="Arial" w:hAnsi="Arial" w:cs="Arial"/>
                <w:color w:val="000000"/>
              </w:rPr>
              <w:t>Grade 4+ (&gt; 50 cells)</w:t>
            </w:r>
          </w:p>
        </w:tc>
        <w:tc>
          <w:tcPr>
            <w:tcW w:w="1773" w:type="pct"/>
            <w:shd w:val="clear" w:color="auto" w:fill="auto"/>
          </w:tcPr>
          <w:p w14:paraId="7D8137BA" w14:textId="771FFDBF" w:rsidR="00DF1435" w:rsidRPr="00B514DA" w:rsidRDefault="00DF1435" w:rsidP="00C27D95">
            <w:pPr>
              <w:spacing w:after="0"/>
              <w:rPr>
                <w:rFonts w:ascii="Arial" w:hAnsi="Arial" w:cs="Arial"/>
              </w:rPr>
            </w:pPr>
            <w:r w:rsidRPr="00B514DA">
              <w:rPr>
                <w:rFonts w:ascii="Arial" w:hAnsi="Arial" w:cs="Arial"/>
              </w:rPr>
              <w:t>Show to doctor</w:t>
            </w:r>
          </w:p>
          <w:p w14:paraId="6143E7BC" w14:textId="77777777" w:rsidR="00DF1435" w:rsidRPr="00B514DA" w:rsidRDefault="00DF1435" w:rsidP="00C27D95">
            <w:pPr>
              <w:spacing w:after="0"/>
              <w:rPr>
                <w:rFonts w:ascii="Arial" w:hAnsi="Arial" w:cs="Arial"/>
              </w:rPr>
            </w:pPr>
            <w:r w:rsidRPr="00B514DA">
              <w:rPr>
                <w:rFonts w:ascii="Arial" w:hAnsi="Arial" w:cs="Arial"/>
              </w:rPr>
              <w:t xml:space="preserve">Note severe post op inflammation is </w:t>
            </w:r>
            <w:proofErr w:type="spellStart"/>
            <w:r w:rsidRPr="00B514DA">
              <w:rPr>
                <w:rFonts w:ascii="Arial" w:hAnsi="Arial" w:cs="Arial"/>
              </w:rPr>
              <w:t>endophthalmitis</w:t>
            </w:r>
            <w:proofErr w:type="spellEnd"/>
            <w:r w:rsidRPr="00B514DA">
              <w:rPr>
                <w:rFonts w:ascii="Arial" w:hAnsi="Arial" w:cs="Arial"/>
              </w:rPr>
              <w:t xml:space="preserve"> until proven otherwise</w:t>
            </w:r>
          </w:p>
        </w:tc>
      </w:tr>
      <w:tr w:rsidR="00DF1435" w:rsidRPr="00D41066" w14:paraId="208D480F" w14:textId="77777777" w:rsidTr="00C27D95">
        <w:tc>
          <w:tcPr>
            <w:tcW w:w="928" w:type="pct"/>
            <w:shd w:val="clear" w:color="auto" w:fill="auto"/>
          </w:tcPr>
          <w:p w14:paraId="69EF0F6B" w14:textId="77777777" w:rsidR="00DF1435" w:rsidRPr="0085286A" w:rsidRDefault="00DF1435" w:rsidP="00C27D95">
            <w:pPr>
              <w:spacing w:after="0"/>
              <w:rPr>
                <w:rFonts w:ascii="Arial" w:hAnsi="Arial" w:cs="Arial"/>
              </w:rPr>
            </w:pPr>
            <w:r w:rsidRPr="0085286A">
              <w:rPr>
                <w:rFonts w:ascii="Arial" w:hAnsi="Arial" w:cs="Arial"/>
              </w:rPr>
              <w:t>Flare</w:t>
            </w:r>
          </w:p>
        </w:tc>
        <w:tc>
          <w:tcPr>
            <w:tcW w:w="2299" w:type="pct"/>
            <w:shd w:val="clear" w:color="auto" w:fill="auto"/>
          </w:tcPr>
          <w:p w14:paraId="132F648D" w14:textId="77777777" w:rsidR="00DF1435" w:rsidRPr="0085286A" w:rsidRDefault="00DF1435" w:rsidP="00C27D95">
            <w:pPr>
              <w:suppressAutoHyphens/>
              <w:spacing w:after="0"/>
              <w:rPr>
                <w:rFonts w:ascii="Arial" w:hAnsi="Arial" w:cs="Arial"/>
              </w:rPr>
            </w:pPr>
            <w:r w:rsidRPr="0085286A">
              <w:rPr>
                <w:rFonts w:ascii="Arial" w:hAnsi="Arial" w:cs="Arial"/>
              </w:rPr>
              <w:t>Use 1x1mm slit beam (SUN grading)</w:t>
            </w:r>
          </w:p>
          <w:p w14:paraId="1C311F2F" w14:textId="77777777" w:rsidR="00DF1435" w:rsidRPr="0085286A" w:rsidRDefault="00DF1435" w:rsidP="00C27D95">
            <w:pPr>
              <w:spacing w:after="0"/>
              <w:rPr>
                <w:rFonts w:ascii="Arial" w:eastAsia="Times New Roman" w:hAnsi="Arial" w:cs="Arial"/>
                <w:lang w:eastAsia="en-GB"/>
              </w:rPr>
            </w:pPr>
            <w:r w:rsidRPr="0085286A">
              <w:rPr>
                <w:rFonts w:ascii="Arial" w:eastAsia="Times New Roman" w:hAnsi="Arial" w:cs="Arial"/>
                <w:lang w:eastAsia="en-GB"/>
              </w:rPr>
              <w:t>Grade 0 (none)</w:t>
            </w:r>
          </w:p>
          <w:p w14:paraId="23861D20" w14:textId="77777777" w:rsidR="00DF1435" w:rsidRPr="0085286A" w:rsidRDefault="00DF1435" w:rsidP="00C27D95">
            <w:pPr>
              <w:spacing w:after="0"/>
              <w:rPr>
                <w:rFonts w:ascii="Arial" w:eastAsia="Times New Roman" w:hAnsi="Arial" w:cs="Arial"/>
                <w:lang w:eastAsia="en-GB"/>
              </w:rPr>
            </w:pPr>
            <w:r w:rsidRPr="0085286A">
              <w:rPr>
                <w:rFonts w:ascii="Arial" w:eastAsia="Times New Roman" w:hAnsi="Arial" w:cs="Arial"/>
                <w:lang w:eastAsia="en-GB"/>
              </w:rPr>
              <w:t>Grade 1+ (faint)</w:t>
            </w:r>
          </w:p>
          <w:p w14:paraId="6B18204D" w14:textId="77777777" w:rsidR="00DF1435" w:rsidRPr="0085286A" w:rsidRDefault="00DF1435" w:rsidP="00C27D95">
            <w:pPr>
              <w:spacing w:after="0"/>
              <w:rPr>
                <w:rFonts w:ascii="Arial" w:eastAsia="Times New Roman" w:hAnsi="Arial" w:cs="Arial"/>
                <w:lang w:eastAsia="en-GB"/>
              </w:rPr>
            </w:pPr>
            <w:r w:rsidRPr="0085286A">
              <w:rPr>
                <w:rFonts w:ascii="Arial" w:eastAsia="Times New Roman" w:hAnsi="Arial" w:cs="Arial"/>
                <w:lang w:eastAsia="en-GB"/>
              </w:rPr>
              <w:t>Grade 2+ (moderate, iris and lens details clear)</w:t>
            </w:r>
          </w:p>
          <w:p w14:paraId="179C1559" w14:textId="77777777" w:rsidR="00DF1435" w:rsidRPr="0085286A" w:rsidRDefault="00DF1435" w:rsidP="00C27D95">
            <w:pPr>
              <w:spacing w:after="0"/>
              <w:rPr>
                <w:rFonts w:ascii="Arial" w:eastAsia="Times New Roman" w:hAnsi="Arial" w:cs="Arial"/>
                <w:lang w:eastAsia="en-GB"/>
              </w:rPr>
            </w:pPr>
            <w:r w:rsidRPr="0085286A">
              <w:rPr>
                <w:rFonts w:ascii="Arial" w:eastAsia="Times New Roman" w:hAnsi="Arial" w:cs="Arial"/>
                <w:lang w:eastAsia="en-GB"/>
              </w:rPr>
              <w:t>Grade 3+ (marked, iris and lens details hazy)</w:t>
            </w:r>
          </w:p>
          <w:p w14:paraId="59EBB60C" w14:textId="77777777" w:rsidR="00DF1435" w:rsidRPr="0085286A" w:rsidRDefault="00DF1435" w:rsidP="00C27D95">
            <w:pPr>
              <w:spacing w:after="0"/>
              <w:rPr>
                <w:rFonts w:ascii="Arial" w:hAnsi="Arial" w:cs="Arial"/>
              </w:rPr>
            </w:pPr>
            <w:r w:rsidRPr="0085286A">
              <w:rPr>
                <w:rFonts w:ascii="Arial" w:eastAsia="Times New Roman" w:hAnsi="Arial" w:cs="Arial"/>
                <w:lang w:eastAsia="en-GB"/>
              </w:rPr>
              <w:t>Grade 4+ (intense, fibrin or plastic aqueous)</w:t>
            </w:r>
          </w:p>
        </w:tc>
        <w:tc>
          <w:tcPr>
            <w:tcW w:w="1773" w:type="pct"/>
            <w:shd w:val="clear" w:color="auto" w:fill="auto"/>
          </w:tcPr>
          <w:p w14:paraId="42B3C579" w14:textId="77777777" w:rsidR="00DF1435" w:rsidRPr="0085286A" w:rsidRDefault="00DF1435" w:rsidP="00C27D95">
            <w:pPr>
              <w:spacing w:after="0"/>
              <w:rPr>
                <w:rFonts w:ascii="Arial" w:hAnsi="Arial" w:cs="Arial"/>
              </w:rPr>
            </w:pPr>
            <w:r w:rsidRPr="0085286A">
              <w:rPr>
                <w:rFonts w:ascii="Arial" w:hAnsi="Arial" w:cs="Arial"/>
              </w:rPr>
              <w:t>Flare can be difficult to grade clinically</w:t>
            </w:r>
          </w:p>
          <w:p w14:paraId="05AB8801" w14:textId="59BE02DE" w:rsidR="00DF1435" w:rsidRPr="0085286A" w:rsidRDefault="00DF1435" w:rsidP="00C27D95">
            <w:pPr>
              <w:spacing w:after="0"/>
              <w:rPr>
                <w:rFonts w:ascii="Arial" w:hAnsi="Arial" w:cs="Arial"/>
              </w:rPr>
            </w:pPr>
            <w:r w:rsidRPr="0085286A">
              <w:rPr>
                <w:rFonts w:ascii="Arial" w:hAnsi="Arial" w:cs="Arial"/>
              </w:rPr>
              <w:t>If grade 3+ or 4+, show to doctor Otherwise manage on the basis of AC cells</w:t>
            </w:r>
          </w:p>
        </w:tc>
      </w:tr>
      <w:tr w:rsidR="00DF1435" w:rsidRPr="00D41066" w14:paraId="0CC57E49" w14:textId="77777777" w:rsidTr="00C27D95">
        <w:tc>
          <w:tcPr>
            <w:tcW w:w="928" w:type="pct"/>
            <w:shd w:val="clear" w:color="auto" w:fill="auto"/>
          </w:tcPr>
          <w:p w14:paraId="67123C0B" w14:textId="77777777" w:rsidR="00DF1435" w:rsidRPr="0085286A" w:rsidRDefault="00DF1435" w:rsidP="00C27D95">
            <w:pPr>
              <w:spacing w:after="0"/>
              <w:rPr>
                <w:rFonts w:ascii="Arial" w:hAnsi="Arial" w:cs="Arial"/>
              </w:rPr>
            </w:pPr>
            <w:proofErr w:type="spellStart"/>
            <w:r w:rsidRPr="0085286A">
              <w:rPr>
                <w:rFonts w:ascii="Arial" w:hAnsi="Arial" w:cs="Arial"/>
              </w:rPr>
              <w:t>Hypopyon</w:t>
            </w:r>
            <w:proofErr w:type="spellEnd"/>
            <w:r w:rsidRPr="0085286A">
              <w:rPr>
                <w:rFonts w:ascii="Arial" w:hAnsi="Arial" w:cs="Arial"/>
              </w:rPr>
              <w:t>/</w:t>
            </w:r>
            <w:proofErr w:type="spellStart"/>
            <w:r w:rsidRPr="0085286A">
              <w:rPr>
                <w:rFonts w:ascii="Arial" w:hAnsi="Arial" w:cs="Arial"/>
              </w:rPr>
              <w:t>Hyphaema</w:t>
            </w:r>
            <w:proofErr w:type="spellEnd"/>
          </w:p>
        </w:tc>
        <w:tc>
          <w:tcPr>
            <w:tcW w:w="2299" w:type="pct"/>
            <w:shd w:val="clear" w:color="auto" w:fill="auto"/>
          </w:tcPr>
          <w:p w14:paraId="41964E9C" w14:textId="77777777" w:rsidR="00DF1435" w:rsidRPr="0085286A" w:rsidRDefault="00DF1435" w:rsidP="00C27D95">
            <w:pPr>
              <w:spacing w:after="0"/>
              <w:rPr>
                <w:rFonts w:ascii="Arial" w:hAnsi="Arial" w:cs="Arial"/>
              </w:rPr>
            </w:pPr>
            <w:r w:rsidRPr="0085286A">
              <w:rPr>
                <w:rFonts w:ascii="Arial" w:hAnsi="Arial" w:cs="Arial"/>
              </w:rPr>
              <w:t xml:space="preserve">Severe uveitis, </w:t>
            </w:r>
            <w:proofErr w:type="spellStart"/>
            <w:r w:rsidRPr="0085286A">
              <w:rPr>
                <w:rFonts w:ascii="Arial" w:hAnsi="Arial" w:cs="Arial"/>
              </w:rPr>
              <w:t>endophthalmitis</w:t>
            </w:r>
            <w:proofErr w:type="spellEnd"/>
            <w:r w:rsidRPr="0085286A">
              <w:rPr>
                <w:rFonts w:ascii="Arial" w:hAnsi="Arial" w:cs="Arial"/>
              </w:rPr>
              <w:t>, TASS, trauma</w:t>
            </w:r>
          </w:p>
        </w:tc>
        <w:tc>
          <w:tcPr>
            <w:tcW w:w="1773" w:type="pct"/>
            <w:shd w:val="clear" w:color="auto" w:fill="auto"/>
          </w:tcPr>
          <w:p w14:paraId="3E527DA1" w14:textId="1C722366" w:rsidR="00DF1435" w:rsidRPr="0085286A" w:rsidRDefault="00DF1435" w:rsidP="00C27D95">
            <w:pPr>
              <w:spacing w:after="0"/>
              <w:rPr>
                <w:rFonts w:ascii="Arial" w:hAnsi="Arial" w:cs="Arial"/>
              </w:rPr>
            </w:pPr>
            <w:r w:rsidRPr="0085286A">
              <w:rPr>
                <w:rFonts w:ascii="Arial" w:hAnsi="Arial" w:cs="Arial"/>
              </w:rPr>
              <w:t>Show to doctor</w:t>
            </w:r>
          </w:p>
          <w:p w14:paraId="7DAA63D9" w14:textId="77777777" w:rsidR="00DF1435" w:rsidRPr="0085286A" w:rsidRDefault="00DF1435" w:rsidP="00C27D95">
            <w:pPr>
              <w:spacing w:after="0"/>
              <w:rPr>
                <w:rFonts w:ascii="Arial" w:hAnsi="Arial" w:cs="Arial"/>
              </w:rPr>
            </w:pPr>
          </w:p>
        </w:tc>
      </w:tr>
      <w:tr w:rsidR="00DF1435" w:rsidRPr="00D41066" w14:paraId="31653CAA" w14:textId="77777777" w:rsidTr="00C27D95">
        <w:tc>
          <w:tcPr>
            <w:tcW w:w="928" w:type="pct"/>
            <w:shd w:val="clear" w:color="auto" w:fill="auto"/>
          </w:tcPr>
          <w:p w14:paraId="0F8A7324" w14:textId="77777777" w:rsidR="00DF1435" w:rsidRPr="0085286A" w:rsidRDefault="00DF1435" w:rsidP="00C27D95">
            <w:pPr>
              <w:spacing w:after="0"/>
              <w:rPr>
                <w:rFonts w:ascii="Arial" w:hAnsi="Arial" w:cs="Arial"/>
              </w:rPr>
            </w:pPr>
            <w:r w:rsidRPr="0085286A">
              <w:rPr>
                <w:rFonts w:ascii="Arial" w:hAnsi="Arial" w:cs="Arial"/>
              </w:rPr>
              <w:t>Vitreous</w:t>
            </w:r>
          </w:p>
        </w:tc>
        <w:tc>
          <w:tcPr>
            <w:tcW w:w="2299" w:type="pct"/>
            <w:shd w:val="clear" w:color="auto" w:fill="auto"/>
          </w:tcPr>
          <w:p w14:paraId="4D6FDD88" w14:textId="77777777" w:rsidR="00DF1435" w:rsidRPr="0085286A" w:rsidRDefault="00DF1435" w:rsidP="00C27D95">
            <w:pPr>
              <w:spacing w:after="0"/>
              <w:rPr>
                <w:rFonts w:ascii="Arial" w:hAnsi="Arial" w:cs="Arial"/>
              </w:rPr>
            </w:pPr>
            <w:r w:rsidRPr="0085286A">
              <w:rPr>
                <w:rFonts w:ascii="Arial" w:hAnsi="Arial" w:cs="Arial"/>
              </w:rPr>
              <w:t>Vitreous strand incarcerated in wound – peaked pupil</w:t>
            </w:r>
          </w:p>
          <w:p w14:paraId="57927FC0" w14:textId="77777777" w:rsidR="00DF1435" w:rsidRPr="0085286A" w:rsidRDefault="00DF1435" w:rsidP="00C27D95">
            <w:pPr>
              <w:spacing w:after="0"/>
              <w:rPr>
                <w:rFonts w:ascii="Arial" w:hAnsi="Arial" w:cs="Arial"/>
              </w:rPr>
            </w:pPr>
          </w:p>
        </w:tc>
        <w:tc>
          <w:tcPr>
            <w:tcW w:w="1773" w:type="pct"/>
            <w:shd w:val="clear" w:color="auto" w:fill="auto"/>
          </w:tcPr>
          <w:p w14:paraId="2A3BBE52" w14:textId="0B7E1564" w:rsidR="00DF1435" w:rsidRPr="0085286A" w:rsidRDefault="00DF1435" w:rsidP="00C27D95">
            <w:pPr>
              <w:spacing w:after="0"/>
              <w:rPr>
                <w:rFonts w:ascii="Arial" w:hAnsi="Arial" w:cs="Arial"/>
              </w:rPr>
            </w:pPr>
            <w:r w:rsidRPr="0085286A">
              <w:rPr>
                <w:rFonts w:ascii="Arial" w:hAnsi="Arial" w:cs="Arial"/>
              </w:rPr>
              <w:t>Show to doctor</w:t>
            </w:r>
          </w:p>
          <w:p w14:paraId="510113E6" w14:textId="77777777" w:rsidR="00DF1435" w:rsidRPr="0085286A" w:rsidRDefault="00DF1435" w:rsidP="00C27D95">
            <w:pPr>
              <w:spacing w:after="0"/>
              <w:rPr>
                <w:rFonts w:ascii="Arial" w:hAnsi="Arial" w:cs="Arial"/>
              </w:rPr>
            </w:pPr>
          </w:p>
        </w:tc>
      </w:tr>
      <w:tr w:rsidR="00DF1435" w:rsidRPr="00D41066" w14:paraId="5AE5CCCD" w14:textId="77777777" w:rsidTr="00C27D95">
        <w:tc>
          <w:tcPr>
            <w:tcW w:w="928" w:type="pct"/>
            <w:shd w:val="clear" w:color="auto" w:fill="auto"/>
          </w:tcPr>
          <w:p w14:paraId="13D524FF" w14:textId="77777777" w:rsidR="00DF1435" w:rsidRPr="0085286A" w:rsidRDefault="00DF1435" w:rsidP="00C27D95">
            <w:pPr>
              <w:spacing w:after="0"/>
              <w:rPr>
                <w:rFonts w:ascii="Arial" w:hAnsi="Arial" w:cs="Arial"/>
              </w:rPr>
            </w:pPr>
            <w:r w:rsidRPr="0085286A">
              <w:rPr>
                <w:rFonts w:ascii="Arial" w:hAnsi="Arial" w:cs="Arial"/>
              </w:rPr>
              <w:t>Retained lens fragments</w:t>
            </w:r>
          </w:p>
        </w:tc>
        <w:tc>
          <w:tcPr>
            <w:tcW w:w="2299" w:type="pct"/>
            <w:shd w:val="clear" w:color="auto" w:fill="auto"/>
          </w:tcPr>
          <w:p w14:paraId="72F8F8F1" w14:textId="77777777" w:rsidR="00DF1435" w:rsidRPr="0085286A" w:rsidRDefault="00DF1435" w:rsidP="00C27D95">
            <w:pPr>
              <w:spacing w:after="0"/>
              <w:rPr>
                <w:rFonts w:ascii="Arial" w:hAnsi="Arial" w:cs="Arial"/>
              </w:rPr>
            </w:pPr>
            <w:r w:rsidRPr="0085286A">
              <w:rPr>
                <w:rFonts w:ascii="Arial" w:hAnsi="Arial" w:cs="Arial"/>
              </w:rPr>
              <w:t>Corneal oedema, anterior uveitis</w:t>
            </w:r>
          </w:p>
          <w:p w14:paraId="54731921" w14:textId="77777777" w:rsidR="00DF1435" w:rsidRPr="0085286A" w:rsidRDefault="00DF1435" w:rsidP="00C27D95">
            <w:pPr>
              <w:spacing w:after="0"/>
              <w:rPr>
                <w:rFonts w:ascii="Arial" w:hAnsi="Arial" w:cs="Arial"/>
              </w:rPr>
            </w:pPr>
          </w:p>
        </w:tc>
        <w:tc>
          <w:tcPr>
            <w:tcW w:w="1773" w:type="pct"/>
            <w:shd w:val="clear" w:color="auto" w:fill="auto"/>
          </w:tcPr>
          <w:p w14:paraId="5E97F043" w14:textId="40E26922" w:rsidR="00DF1435" w:rsidRPr="0085286A" w:rsidRDefault="00DF1435" w:rsidP="00C27D95">
            <w:pPr>
              <w:spacing w:after="0"/>
              <w:rPr>
                <w:rFonts w:ascii="Arial" w:hAnsi="Arial" w:cs="Arial"/>
              </w:rPr>
            </w:pPr>
            <w:r w:rsidRPr="0085286A">
              <w:rPr>
                <w:rFonts w:ascii="Arial" w:hAnsi="Arial" w:cs="Arial"/>
              </w:rPr>
              <w:t>Show to doctor</w:t>
            </w:r>
          </w:p>
          <w:p w14:paraId="05E91C0D" w14:textId="77777777" w:rsidR="00DF1435" w:rsidRPr="0085286A" w:rsidRDefault="00DF1435" w:rsidP="00C27D95">
            <w:pPr>
              <w:spacing w:after="0"/>
              <w:rPr>
                <w:rFonts w:ascii="Arial" w:hAnsi="Arial" w:cs="Arial"/>
              </w:rPr>
            </w:pPr>
          </w:p>
        </w:tc>
      </w:tr>
      <w:tr w:rsidR="00DF1435" w:rsidRPr="00D41066" w14:paraId="3F6430F5" w14:textId="77777777" w:rsidTr="00C27D95">
        <w:tc>
          <w:tcPr>
            <w:tcW w:w="928" w:type="pct"/>
            <w:shd w:val="clear" w:color="auto" w:fill="auto"/>
          </w:tcPr>
          <w:p w14:paraId="3CEEC983" w14:textId="77777777" w:rsidR="00DF1435" w:rsidRPr="0085286A" w:rsidRDefault="00DF1435" w:rsidP="00C27D95">
            <w:pPr>
              <w:spacing w:after="0"/>
              <w:rPr>
                <w:rFonts w:ascii="Arial" w:hAnsi="Arial" w:cs="Arial"/>
              </w:rPr>
            </w:pPr>
            <w:r w:rsidRPr="0085286A">
              <w:rPr>
                <w:rFonts w:ascii="Arial" w:hAnsi="Arial" w:cs="Arial"/>
              </w:rPr>
              <w:t>Anterior chamber IOL</w:t>
            </w:r>
          </w:p>
          <w:p w14:paraId="2FB575CA" w14:textId="77777777" w:rsidR="00DF1435" w:rsidRPr="0085286A" w:rsidRDefault="00DF1435" w:rsidP="00C27D95">
            <w:pPr>
              <w:spacing w:after="0"/>
              <w:rPr>
                <w:rFonts w:ascii="Arial" w:hAnsi="Arial" w:cs="Arial"/>
              </w:rPr>
            </w:pPr>
          </w:p>
        </w:tc>
        <w:tc>
          <w:tcPr>
            <w:tcW w:w="2299" w:type="pct"/>
            <w:shd w:val="clear" w:color="auto" w:fill="auto"/>
          </w:tcPr>
          <w:p w14:paraId="5F749FFF" w14:textId="77777777" w:rsidR="00DF1435" w:rsidRPr="0085286A" w:rsidRDefault="00DF1435" w:rsidP="00C27D95">
            <w:pPr>
              <w:spacing w:after="0"/>
              <w:rPr>
                <w:rFonts w:ascii="Arial" w:hAnsi="Arial" w:cs="Arial"/>
              </w:rPr>
            </w:pPr>
            <w:r w:rsidRPr="0085286A">
              <w:rPr>
                <w:rFonts w:ascii="Arial" w:hAnsi="Arial" w:cs="Arial"/>
              </w:rPr>
              <w:t>Document haptic position, check patency of PI, check for pigment dispersion</w:t>
            </w:r>
          </w:p>
        </w:tc>
        <w:tc>
          <w:tcPr>
            <w:tcW w:w="1773" w:type="pct"/>
            <w:shd w:val="clear" w:color="auto" w:fill="auto"/>
          </w:tcPr>
          <w:p w14:paraId="182ADCC5" w14:textId="138731E4" w:rsidR="00DF1435" w:rsidRPr="0085286A" w:rsidRDefault="00DF1435" w:rsidP="00C27D95">
            <w:pPr>
              <w:spacing w:after="0"/>
              <w:rPr>
                <w:rFonts w:ascii="Arial" w:hAnsi="Arial" w:cs="Arial"/>
              </w:rPr>
            </w:pPr>
            <w:r w:rsidRPr="0085286A">
              <w:rPr>
                <w:rFonts w:ascii="Arial" w:hAnsi="Arial" w:cs="Arial"/>
              </w:rPr>
              <w:t>Show to doctor</w:t>
            </w:r>
          </w:p>
        </w:tc>
      </w:tr>
      <w:tr w:rsidR="00DF1435" w:rsidRPr="00D41066" w14:paraId="78C3D459" w14:textId="77777777" w:rsidTr="00C27D95">
        <w:tc>
          <w:tcPr>
            <w:tcW w:w="928" w:type="pct"/>
            <w:shd w:val="clear" w:color="auto" w:fill="E0E0E0"/>
          </w:tcPr>
          <w:p w14:paraId="01B6F41C" w14:textId="77777777" w:rsidR="00DF1435" w:rsidRPr="0085286A" w:rsidRDefault="00DF1435" w:rsidP="00C27D95">
            <w:pPr>
              <w:spacing w:after="0"/>
              <w:rPr>
                <w:rFonts w:ascii="Arial" w:hAnsi="Arial" w:cs="Arial"/>
                <w:b/>
                <w:i/>
              </w:rPr>
            </w:pPr>
            <w:r w:rsidRPr="0085286A">
              <w:rPr>
                <w:rFonts w:ascii="Arial" w:hAnsi="Arial" w:cs="Arial"/>
                <w:b/>
                <w:i/>
              </w:rPr>
              <w:t>Iris</w:t>
            </w:r>
          </w:p>
        </w:tc>
        <w:tc>
          <w:tcPr>
            <w:tcW w:w="2299" w:type="pct"/>
            <w:shd w:val="clear" w:color="auto" w:fill="E0E0E0"/>
          </w:tcPr>
          <w:p w14:paraId="62BF8620" w14:textId="77777777" w:rsidR="00DF1435" w:rsidRPr="0085286A" w:rsidRDefault="00DF1435" w:rsidP="00C27D95">
            <w:pPr>
              <w:spacing w:after="0"/>
              <w:rPr>
                <w:rFonts w:ascii="Arial" w:hAnsi="Arial" w:cs="Arial"/>
              </w:rPr>
            </w:pPr>
          </w:p>
        </w:tc>
        <w:tc>
          <w:tcPr>
            <w:tcW w:w="1773" w:type="pct"/>
            <w:shd w:val="clear" w:color="auto" w:fill="E0E0E0"/>
          </w:tcPr>
          <w:p w14:paraId="68895D0E" w14:textId="77777777" w:rsidR="00DF1435" w:rsidRPr="0085286A" w:rsidRDefault="00DF1435" w:rsidP="00C27D95">
            <w:pPr>
              <w:spacing w:after="0"/>
              <w:rPr>
                <w:rFonts w:ascii="Arial" w:hAnsi="Arial" w:cs="Arial"/>
              </w:rPr>
            </w:pPr>
          </w:p>
        </w:tc>
      </w:tr>
      <w:tr w:rsidR="00DF1435" w:rsidRPr="00D41066" w14:paraId="02E22EEB" w14:textId="77777777" w:rsidTr="00C27D95">
        <w:trPr>
          <w:trHeight w:val="315"/>
        </w:trPr>
        <w:tc>
          <w:tcPr>
            <w:tcW w:w="928" w:type="pct"/>
            <w:vMerge w:val="restart"/>
            <w:shd w:val="clear" w:color="auto" w:fill="auto"/>
          </w:tcPr>
          <w:p w14:paraId="0BB65A9D" w14:textId="77777777" w:rsidR="00DF1435" w:rsidRPr="0085286A" w:rsidRDefault="00DF1435" w:rsidP="00C27D95">
            <w:pPr>
              <w:spacing w:after="0"/>
              <w:rPr>
                <w:rFonts w:ascii="Arial" w:hAnsi="Arial" w:cs="Arial"/>
              </w:rPr>
            </w:pPr>
            <w:r w:rsidRPr="0085286A">
              <w:rPr>
                <w:rFonts w:ascii="Arial" w:hAnsi="Arial" w:cs="Arial"/>
              </w:rPr>
              <w:t>Trauma</w:t>
            </w:r>
          </w:p>
          <w:p w14:paraId="6DBEEB4F" w14:textId="77777777" w:rsidR="00DF1435" w:rsidRPr="0085286A" w:rsidRDefault="00DF1435" w:rsidP="00C27D95">
            <w:pPr>
              <w:spacing w:after="0"/>
              <w:rPr>
                <w:rFonts w:ascii="Arial" w:hAnsi="Arial" w:cs="Arial"/>
              </w:rPr>
            </w:pPr>
          </w:p>
        </w:tc>
        <w:tc>
          <w:tcPr>
            <w:tcW w:w="2299" w:type="pct"/>
            <w:shd w:val="clear" w:color="auto" w:fill="auto"/>
          </w:tcPr>
          <w:p w14:paraId="50563155" w14:textId="77777777" w:rsidR="00DF1435" w:rsidRPr="0085286A" w:rsidRDefault="00DF1435" w:rsidP="00C27D95">
            <w:pPr>
              <w:spacing w:after="0"/>
              <w:rPr>
                <w:rFonts w:ascii="Arial" w:hAnsi="Arial" w:cs="Arial"/>
              </w:rPr>
            </w:pPr>
            <w:r w:rsidRPr="0085286A">
              <w:rPr>
                <w:rFonts w:ascii="Arial" w:hAnsi="Arial" w:cs="Arial"/>
              </w:rPr>
              <w:t>Mild intraoperative iris trauma - may result in prolonged postoperative uveitis</w:t>
            </w:r>
          </w:p>
        </w:tc>
        <w:tc>
          <w:tcPr>
            <w:tcW w:w="1773" w:type="pct"/>
            <w:shd w:val="clear" w:color="auto" w:fill="auto"/>
          </w:tcPr>
          <w:p w14:paraId="15AF587B" w14:textId="77777777" w:rsidR="00DF1435" w:rsidRPr="0085286A" w:rsidRDefault="00DF1435" w:rsidP="00C27D95">
            <w:pPr>
              <w:spacing w:after="0"/>
              <w:rPr>
                <w:rFonts w:ascii="Arial" w:hAnsi="Arial" w:cs="Arial"/>
              </w:rPr>
            </w:pPr>
            <w:r w:rsidRPr="0085286A">
              <w:rPr>
                <w:rFonts w:ascii="Arial" w:hAnsi="Arial" w:cs="Arial"/>
              </w:rPr>
              <w:t>Manage on the basis of AC cells</w:t>
            </w:r>
          </w:p>
        </w:tc>
      </w:tr>
      <w:tr w:rsidR="00DF1435" w:rsidRPr="00D41066" w14:paraId="59D9AA7A" w14:textId="77777777" w:rsidTr="00C27D95">
        <w:trPr>
          <w:trHeight w:val="315"/>
        </w:trPr>
        <w:tc>
          <w:tcPr>
            <w:tcW w:w="928" w:type="pct"/>
            <w:vMerge/>
            <w:shd w:val="clear" w:color="auto" w:fill="auto"/>
          </w:tcPr>
          <w:p w14:paraId="3A2EA4BE" w14:textId="77777777" w:rsidR="00DF1435" w:rsidRPr="00AF4EE3" w:rsidRDefault="00DF1435" w:rsidP="00C27D95">
            <w:pPr>
              <w:spacing w:after="0"/>
              <w:rPr>
                <w:rFonts w:ascii="Arial" w:hAnsi="Arial" w:cs="Arial"/>
              </w:rPr>
            </w:pPr>
          </w:p>
        </w:tc>
        <w:tc>
          <w:tcPr>
            <w:tcW w:w="2299" w:type="pct"/>
            <w:shd w:val="clear" w:color="auto" w:fill="auto"/>
          </w:tcPr>
          <w:p w14:paraId="2A72EFC8" w14:textId="77777777" w:rsidR="00DF1435" w:rsidRPr="00AF4EE3" w:rsidRDefault="00DF1435" w:rsidP="00C27D95">
            <w:pPr>
              <w:spacing w:after="0"/>
              <w:rPr>
                <w:rFonts w:ascii="Arial" w:hAnsi="Arial" w:cs="Arial"/>
              </w:rPr>
            </w:pPr>
            <w:r w:rsidRPr="00AF4EE3">
              <w:rPr>
                <w:rFonts w:ascii="Arial" w:hAnsi="Arial" w:cs="Arial"/>
              </w:rPr>
              <w:t xml:space="preserve">Iris </w:t>
            </w:r>
            <w:proofErr w:type="spellStart"/>
            <w:r w:rsidRPr="00AF4EE3">
              <w:rPr>
                <w:rFonts w:ascii="Arial" w:hAnsi="Arial" w:cs="Arial"/>
              </w:rPr>
              <w:t>transillumination</w:t>
            </w:r>
            <w:proofErr w:type="spellEnd"/>
          </w:p>
          <w:p w14:paraId="1665A593" w14:textId="77777777" w:rsidR="00DF1435" w:rsidRPr="00AF4EE3" w:rsidRDefault="00DF1435" w:rsidP="00C27D95">
            <w:pPr>
              <w:spacing w:after="0"/>
              <w:rPr>
                <w:rFonts w:ascii="Arial" w:hAnsi="Arial" w:cs="Arial"/>
              </w:rPr>
            </w:pPr>
          </w:p>
        </w:tc>
        <w:tc>
          <w:tcPr>
            <w:tcW w:w="1773" w:type="pct"/>
            <w:shd w:val="clear" w:color="auto" w:fill="auto"/>
          </w:tcPr>
          <w:p w14:paraId="548DAAAE" w14:textId="2156897E" w:rsidR="00DF1435" w:rsidRPr="00AF4EE3" w:rsidRDefault="00DF1435" w:rsidP="00C27D95">
            <w:pPr>
              <w:spacing w:after="0"/>
              <w:rPr>
                <w:rFonts w:ascii="Arial" w:hAnsi="Arial" w:cs="Arial"/>
              </w:rPr>
            </w:pPr>
            <w:r w:rsidRPr="00AF4EE3">
              <w:rPr>
                <w:rFonts w:ascii="Arial" w:hAnsi="Arial" w:cs="Arial"/>
              </w:rPr>
              <w:lastRenderedPageBreak/>
              <w:t xml:space="preserve">If significant trauma and/or </w:t>
            </w:r>
            <w:r w:rsidRPr="00AF4EE3">
              <w:rPr>
                <w:rFonts w:ascii="Arial" w:hAnsi="Arial" w:cs="Arial"/>
              </w:rPr>
              <w:lastRenderedPageBreak/>
              <w:t>patient suffering with glare, show to doctor</w:t>
            </w:r>
          </w:p>
        </w:tc>
      </w:tr>
      <w:tr w:rsidR="00DF1435" w:rsidRPr="00D41066" w14:paraId="6FE89EBF" w14:textId="77777777" w:rsidTr="00C27D95">
        <w:trPr>
          <w:trHeight w:val="315"/>
        </w:trPr>
        <w:tc>
          <w:tcPr>
            <w:tcW w:w="928" w:type="pct"/>
            <w:shd w:val="clear" w:color="auto" w:fill="auto"/>
          </w:tcPr>
          <w:p w14:paraId="0E6DFF49" w14:textId="77777777" w:rsidR="00DF1435" w:rsidRPr="0085286A" w:rsidRDefault="00DF1435" w:rsidP="00C27D95">
            <w:pPr>
              <w:spacing w:after="0"/>
              <w:rPr>
                <w:rFonts w:ascii="Arial" w:hAnsi="Arial" w:cs="Arial"/>
              </w:rPr>
            </w:pPr>
            <w:r w:rsidRPr="0085286A">
              <w:rPr>
                <w:rFonts w:ascii="Arial" w:hAnsi="Arial" w:cs="Arial"/>
              </w:rPr>
              <w:lastRenderedPageBreak/>
              <w:t>Prolapse</w:t>
            </w:r>
          </w:p>
          <w:p w14:paraId="2CE75BC0" w14:textId="77777777" w:rsidR="00DF1435" w:rsidRPr="0085286A" w:rsidRDefault="00DF1435" w:rsidP="00C27D95">
            <w:pPr>
              <w:spacing w:after="0"/>
              <w:rPr>
                <w:rFonts w:ascii="Arial" w:hAnsi="Arial" w:cs="Arial"/>
              </w:rPr>
            </w:pPr>
          </w:p>
        </w:tc>
        <w:tc>
          <w:tcPr>
            <w:tcW w:w="2299" w:type="pct"/>
            <w:shd w:val="clear" w:color="auto" w:fill="auto"/>
          </w:tcPr>
          <w:p w14:paraId="42B7B27C" w14:textId="77777777" w:rsidR="00DF1435" w:rsidRPr="0085286A" w:rsidRDefault="00DF1435" w:rsidP="00C27D95">
            <w:pPr>
              <w:spacing w:after="0"/>
              <w:rPr>
                <w:rFonts w:ascii="Arial" w:hAnsi="Arial" w:cs="Arial"/>
              </w:rPr>
            </w:pPr>
            <w:r w:rsidRPr="0085286A">
              <w:rPr>
                <w:rFonts w:ascii="Arial" w:hAnsi="Arial" w:cs="Arial"/>
              </w:rPr>
              <w:t>Iris prolapse to wound</w:t>
            </w:r>
          </w:p>
        </w:tc>
        <w:tc>
          <w:tcPr>
            <w:tcW w:w="1773" w:type="pct"/>
            <w:shd w:val="clear" w:color="auto" w:fill="auto"/>
          </w:tcPr>
          <w:p w14:paraId="1C4721CE" w14:textId="0FE5590E" w:rsidR="00DF1435" w:rsidRPr="0085286A" w:rsidRDefault="00DF1435" w:rsidP="00C27D95">
            <w:pPr>
              <w:spacing w:after="0"/>
              <w:rPr>
                <w:rFonts w:ascii="Arial" w:hAnsi="Arial" w:cs="Arial"/>
              </w:rPr>
            </w:pPr>
            <w:r w:rsidRPr="0085286A">
              <w:rPr>
                <w:rFonts w:ascii="Arial" w:hAnsi="Arial" w:cs="Arial"/>
              </w:rPr>
              <w:t>Show to doctor</w:t>
            </w:r>
          </w:p>
        </w:tc>
      </w:tr>
      <w:tr w:rsidR="00DF1435" w:rsidRPr="00D41066" w14:paraId="7647CD05" w14:textId="77777777" w:rsidTr="00C27D95">
        <w:tc>
          <w:tcPr>
            <w:tcW w:w="928" w:type="pct"/>
            <w:shd w:val="clear" w:color="auto" w:fill="E0E0E0"/>
          </w:tcPr>
          <w:p w14:paraId="4A1EE718" w14:textId="77777777" w:rsidR="00DF1435" w:rsidRPr="0085286A" w:rsidRDefault="00DF1435" w:rsidP="00C27D95">
            <w:pPr>
              <w:spacing w:after="0"/>
              <w:rPr>
                <w:rFonts w:ascii="Arial" w:hAnsi="Arial" w:cs="Arial"/>
                <w:b/>
                <w:i/>
              </w:rPr>
            </w:pPr>
            <w:r w:rsidRPr="0085286A">
              <w:rPr>
                <w:rFonts w:ascii="Arial" w:hAnsi="Arial" w:cs="Arial"/>
                <w:b/>
                <w:i/>
              </w:rPr>
              <w:t>IOL and capsule</w:t>
            </w:r>
          </w:p>
        </w:tc>
        <w:tc>
          <w:tcPr>
            <w:tcW w:w="2299" w:type="pct"/>
            <w:shd w:val="clear" w:color="auto" w:fill="E0E0E0"/>
          </w:tcPr>
          <w:p w14:paraId="1E94582A" w14:textId="77777777" w:rsidR="00DF1435" w:rsidRPr="0085286A" w:rsidRDefault="00DF1435" w:rsidP="00C27D95">
            <w:pPr>
              <w:spacing w:after="0"/>
              <w:rPr>
                <w:rFonts w:ascii="Arial" w:hAnsi="Arial" w:cs="Arial"/>
              </w:rPr>
            </w:pPr>
          </w:p>
        </w:tc>
        <w:tc>
          <w:tcPr>
            <w:tcW w:w="1773" w:type="pct"/>
            <w:shd w:val="clear" w:color="auto" w:fill="E0E0E0"/>
          </w:tcPr>
          <w:p w14:paraId="3C0711EF" w14:textId="77777777" w:rsidR="00DF1435" w:rsidRPr="0085286A" w:rsidRDefault="00DF1435" w:rsidP="00C27D95">
            <w:pPr>
              <w:spacing w:after="0"/>
              <w:rPr>
                <w:rFonts w:ascii="Arial" w:hAnsi="Arial" w:cs="Arial"/>
              </w:rPr>
            </w:pPr>
          </w:p>
        </w:tc>
      </w:tr>
      <w:tr w:rsidR="00DF1435" w:rsidRPr="00D41066" w14:paraId="371258AC" w14:textId="77777777" w:rsidTr="00C27D95">
        <w:trPr>
          <w:trHeight w:val="323"/>
        </w:trPr>
        <w:tc>
          <w:tcPr>
            <w:tcW w:w="928" w:type="pct"/>
            <w:vMerge w:val="restart"/>
            <w:shd w:val="clear" w:color="auto" w:fill="auto"/>
          </w:tcPr>
          <w:p w14:paraId="3B9138CB" w14:textId="77777777" w:rsidR="00DF1435" w:rsidRPr="0085286A" w:rsidRDefault="00DF1435" w:rsidP="00C27D95">
            <w:pPr>
              <w:spacing w:after="0"/>
              <w:rPr>
                <w:rFonts w:ascii="Arial" w:hAnsi="Arial" w:cs="Arial"/>
              </w:rPr>
            </w:pPr>
            <w:r w:rsidRPr="0085286A">
              <w:rPr>
                <w:rFonts w:ascii="Arial" w:hAnsi="Arial" w:cs="Arial"/>
              </w:rPr>
              <w:t>Anterior capsular phimosis</w:t>
            </w:r>
          </w:p>
        </w:tc>
        <w:tc>
          <w:tcPr>
            <w:tcW w:w="2299" w:type="pct"/>
            <w:shd w:val="clear" w:color="auto" w:fill="auto"/>
          </w:tcPr>
          <w:p w14:paraId="4D3CA6E0" w14:textId="77777777" w:rsidR="00DF1435" w:rsidRPr="0085286A" w:rsidRDefault="00DF1435" w:rsidP="00C27D95">
            <w:pPr>
              <w:spacing w:after="0" w:line="240" w:lineRule="auto"/>
              <w:contextualSpacing/>
              <w:rPr>
                <w:rFonts w:ascii="Arial" w:hAnsi="Arial" w:cs="Arial"/>
              </w:rPr>
            </w:pPr>
            <w:r w:rsidRPr="0085286A">
              <w:rPr>
                <w:rFonts w:ascii="Arial" w:hAnsi="Arial" w:cs="Arial"/>
              </w:rPr>
              <w:t>Mild with no associated uveitis and visual axis clear</w:t>
            </w:r>
          </w:p>
        </w:tc>
        <w:tc>
          <w:tcPr>
            <w:tcW w:w="1773" w:type="pct"/>
            <w:shd w:val="clear" w:color="auto" w:fill="auto"/>
          </w:tcPr>
          <w:p w14:paraId="2ADAC521" w14:textId="77777777" w:rsidR="00DF1435" w:rsidRPr="0085286A" w:rsidRDefault="00DF1435" w:rsidP="00C27D95">
            <w:pPr>
              <w:spacing w:after="0"/>
              <w:rPr>
                <w:rFonts w:ascii="Arial" w:hAnsi="Arial" w:cs="Arial"/>
              </w:rPr>
            </w:pPr>
            <w:r w:rsidRPr="0085286A">
              <w:rPr>
                <w:rFonts w:ascii="Arial" w:hAnsi="Arial" w:cs="Arial"/>
              </w:rPr>
              <w:t>No action required</w:t>
            </w:r>
          </w:p>
          <w:p w14:paraId="25C95017" w14:textId="77777777" w:rsidR="00DF1435" w:rsidRPr="0085286A" w:rsidRDefault="00DF1435" w:rsidP="00C27D95">
            <w:pPr>
              <w:spacing w:after="0"/>
              <w:rPr>
                <w:rFonts w:ascii="Arial" w:hAnsi="Arial" w:cs="Arial"/>
              </w:rPr>
            </w:pPr>
          </w:p>
        </w:tc>
      </w:tr>
      <w:tr w:rsidR="00DF1435" w:rsidRPr="00D41066" w14:paraId="6645BEB0" w14:textId="77777777" w:rsidTr="00C27D95">
        <w:trPr>
          <w:trHeight w:val="322"/>
        </w:trPr>
        <w:tc>
          <w:tcPr>
            <w:tcW w:w="928" w:type="pct"/>
            <w:vMerge/>
            <w:shd w:val="clear" w:color="auto" w:fill="auto"/>
          </w:tcPr>
          <w:p w14:paraId="55E0A1EA" w14:textId="77777777" w:rsidR="00DF1435" w:rsidRPr="00B514DA" w:rsidRDefault="00DF1435" w:rsidP="00C27D95">
            <w:pPr>
              <w:spacing w:after="0"/>
              <w:rPr>
                <w:rFonts w:ascii="Arial" w:hAnsi="Arial" w:cs="Arial"/>
              </w:rPr>
            </w:pPr>
          </w:p>
        </w:tc>
        <w:tc>
          <w:tcPr>
            <w:tcW w:w="2299" w:type="pct"/>
            <w:shd w:val="clear" w:color="auto" w:fill="auto"/>
          </w:tcPr>
          <w:p w14:paraId="25B06946" w14:textId="77777777" w:rsidR="00DF1435" w:rsidRPr="00B514DA" w:rsidRDefault="00DF1435" w:rsidP="00C27D95">
            <w:pPr>
              <w:spacing w:after="0" w:line="240" w:lineRule="auto"/>
              <w:contextualSpacing/>
              <w:rPr>
                <w:rFonts w:ascii="Arial" w:hAnsi="Arial" w:cs="Arial"/>
              </w:rPr>
            </w:pPr>
            <w:r w:rsidRPr="00B514DA">
              <w:rPr>
                <w:rFonts w:ascii="Arial" w:hAnsi="Arial" w:cs="Arial"/>
              </w:rPr>
              <w:t>All other cases</w:t>
            </w:r>
          </w:p>
          <w:p w14:paraId="7BC35F0B" w14:textId="77777777" w:rsidR="00DF1435" w:rsidRPr="00B514DA" w:rsidRDefault="00DF1435" w:rsidP="00C27D95">
            <w:pPr>
              <w:spacing w:after="0" w:line="240" w:lineRule="auto"/>
              <w:contextualSpacing/>
              <w:rPr>
                <w:rFonts w:ascii="Arial" w:hAnsi="Arial" w:cs="Arial"/>
              </w:rPr>
            </w:pPr>
          </w:p>
        </w:tc>
        <w:tc>
          <w:tcPr>
            <w:tcW w:w="1773" w:type="pct"/>
            <w:shd w:val="clear" w:color="auto" w:fill="auto"/>
          </w:tcPr>
          <w:p w14:paraId="1122272E" w14:textId="77777777" w:rsidR="00DF1435" w:rsidRPr="00B514DA" w:rsidRDefault="00DF1435" w:rsidP="00C27D95">
            <w:pPr>
              <w:spacing w:after="0"/>
              <w:rPr>
                <w:rFonts w:ascii="Arial" w:hAnsi="Arial" w:cs="Arial"/>
              </w:rPr>
            </w:pPr>
            <w:r w:rsidRPr="00B514DA">
              <w:rPr>
                <w:rFonts w:ascii="Arial" w:hAnsi="Arial" w:cs="Arial"/>
              </w:rPr>
              <w:t>Show to doctor</w:t>
            </w:r>
          </w:p>
        </w:tc>
      </w:tr>
      <w:tr w:rsidR="00DF1435" w:rsidRPr="00D41066" w14:paraId="29F13A0F" w14:textId="77777777" w:rsidTr="00C27D95">
        <w:trPr>
          <w:trHeight w:val="413"/>
        </w:trPr>
        <w:tc>
          <w:tcPr>
            <w:tcW w:w="928" w:type="pct"/>
            <w:vMerge w:val="restart"/>
            <w:shd w:val="clear" w:color="auto" w:fill="auto"/>
          </w:tcPr>
          <w:p w14:paraId="1CB161DF" w14:textId="77777777" w:rsidR="00DF1435" w:rsidRPr="00443242" w:rsidRDefault="00DF1435" w:rsidP="00C27D95">
            <w:pPr>
              <w:spacing w:after="0"/>
              <w:rPr>
                <w:rFonts w:ascii="Arial" w:hAnsi="Arial" w:cs="Arial"/>
              </w:rPr>
            </w:pPr>
            <w:r w:rsidRPr="00443242">
              <w:rPr>
                <w:rFonts w:ascii="Arial" w:hAnsi="Arial" w:cs="Arial"/>
              </w:rPr>
              <w:t>Posterior capsular opacification or plaque</w:t>
            </w:r>
          </w:p>
        </w:tc>
        <w:tc>
          <w:tcPr>
            <w:tcW w:w="2299" w:type="pct"/>
            <w:shd w:val="clear" w:color="auto" w:fill="auto"/>
          </w:tcPr>
          <w:p w14:paraId="5C046C1F" w14:textId="77777777" w:rsidR="00DF1435" w:rsidRPr="00443242" w:rsidRDefault="00DF1435" w:rsidP="00C27D95">
            <w:pPr>
              <w:spacing w:after="0" w:line="240" w:lineRule="auto"/>
              <w:contextualSpacing/>
              <w:rPr>
                <w:rFonts w:ascii="Arial" w:hAnsi="Arial" w:cs="Arial"/>
              </w:rPr>
            </w:pPr>
            <w:r w:rsidRPr="00443242">
              <w:rPr>
                <w:rFonts w:ascii="Arial" w:hAnsi="Arial" w:cs="Arial"/>
              </w:rPr>
              <w:t>Patient asymptomatic</w:t>
            </w:r>
          </w:p>
        </w:tc>
        <w:tc>
          <w:tcPr>
            <w:tcW w:w="1773" w:type="pct"/>
            <w:shd w:val="clear" w:color="auto" w:fill="auto"/>
          </w:tcPr>
          <w:p w14:paraId="30B4BF5F" w14:textId="77777777" w:rsidR="00DF1435" w:rsidRPr="00443242" w:rsidRDefault="00DF1435" w:rsidP="00C27D95">
            <w:pPr>
              <w:spacing w:after="0" w:line="240" w:lineRule="auto"/>
              <w:contextualSpacing/>
              <w:rPr>
                <w:rFonts w:ascii="Arial" w:hAnsi="Arial" w:cs="Arial"/>
              </w:rPr>
            </w:pPr>
            <w:r w:rsidRPr="00443242">
              <w:rPr>
                <w:rFonts w:ascii="Arial" w:hAnsi="Arial" w:cs="Arial"/>
              </w:rPr>
              <w:t>No action required</w:t>
            </w:r>
          </w:p>
          <w:p w14:paraId="211E7EBF" w14:textId="77777777" w:rsidR="00DF1435" w:rsidRPr="00443242" w:rsidRDefault="00DF1435" w:rsidP="00C27D95">
            <w:pPr>
              <w:spacing w:after="0" w:line="240" w:lineRule="auto"/>
              <w:contextualSpacing/>
              <w:rPr>
                <w:rFonts w:ascii="Arial" w:hAnsi="Arial" w:cs="Arial"/>
              </w:rPr>
            </w:pPr>
          </w:p>
        </w:tc>
      </w:tr>
      <w:tr w:rsidR="00DF1435" w:rsidRPr="00D41066" w14:paraId="199F36AB" w14:textId="77777777" w:rsidTr="00C27D95">
        <w:trPr>
          <w:trHeight w:val="412"/>
        </w:trPr>
        <w:tc>
          <w:tcPr>
            <w:tcW w:w="928" w:type="pct"/>
            <w:vMerge/>
            <w:shd w:val="clear" w:color="auto" w:fill="auto"/>
          </w:tcPr>
          <w:p w14:paraId="264D0EAB" w14:textId="77777777" w:rsidR="00DF1435" w:rsidRPr="00B514DA" w:rsidRDefault="00DF1435" w:rsidP="00C27D95">
            <w:pPr>
              <w:spacing w:after="0"/>
              <w:rPr>
                <w:rFonts w:ascii="Arial" w:hAnsi="Arial" w:cs="Arial"/>
              </w:rPr>
            </w:pPr>
          </w:p>
        </w:tc>
        <w:tc>
          <w:tcPr>
            <w:tcW w:w="2299" w:type="pct"/>
            <w:shd w:val="clear" w:color="auto" w:fill="auto"/>
          </w:tcPr>
          <w:p w14:paraId="753878F4" w14:textId="77777777" w:rsidR="00DF1435" w:rsidRPr="00B514DA" w:rsidRDefault="00DF1435" w:rsidP="00C27D95">
            <w:pPr>
              <w:spacing w:after="0" w:line="240" w:lineRule="auto"/>
              <w:contextualSpacing/>
              <w:rPr>
                <w:rFonts w:ascii="Arial" w:hAnsi="Arial" w:cs="Arial"/>
              </w:rPr>
            </w:pPr>
            <w:r w:rsidRPr="00B514DA">
              <w:rPr>
                <w:rFonts w:ascii="Arial" w:hAnsi="Arial" w:cs="Arial"/>
              </w:rPr>
              <w:t>Patient symptomatic</w:t>
            </w:r>
          </w:p>
        </w:tc>
        <w:tc>
          <w:tcPr>
            <w:tcW w:w="1773" w:type="pct"/>
            <w:shd w:val="clear" w:color="auto" w:fill="auto"/>
          </w:tcPr>
          <w:p w14:paraId="128529BF" w14:textId="7A38DB43" w:rsidR="00DF1435" w:rsidRPr="00B514DA" w:rsidRDefault="00DF1435" w:rsidP="00C27D95">
            <w:pPr>
              <w:spacing w:after="0" w:line="240" w:lineRule="auto"/>
              <w:contextualSpacing/>
              <w:rPr>
                <w:rFonts w:ascii="Arial" w:hAnsi="Arial" w:cs="Arial"/>
              </w:rPr>
            </w:pPr>
            <w:r w:rsidRPr="00B514DA">
              <w:rPr>
                <w:rFonts w:ascii="Arial" w:hAnsi="Arial" w:cs="Arial"/>
              </w:rPr>
              <w:t>YAG laser safe to perform 4 months after surgery –list accordingly</w:t>
            </w:r>
          </w:p>
        </w:tc>
      </w:tr>
      <w:tr w:rsidR="00DF1435" w:rsidRPr="00D41066" w14:paraId="7A4AEA39" w14:textId="77777777" w:rsidTr="00C27D95">
        <w:tc>
          <w:tcPr>
            <w:tcW w:w="928" w:type="pct"/>
            <w:shd w:val="clear" w:color="auto" w:fill="auto"/>
          </w:tcPr>
          <w:p w14:paraId="0C00ED08" w14:textId="77777777" w:rsidR="00DF1435" w:rsidRPr="00443242" w:rsidRDefault="00DF1435" w:rsidP="00C27D95">
            <w:pPr>
              <w:spacing w:after="0"/>
              <w:rPr>
                <w:rFonts w:ascii="Arial" w:hAnsi="Arial" w:cs="Arial"/>
              </w:rPr>
            </w:pPr>
            <w:r w:rsidRPr="00443242">
              <w:rPr>
                <w:rFonts w:ascii="Arial" w:hAnsi="Arial" w:cs="Arial"/>
              </w:rPr>
              <w:t>Capsular block syndrome (CBS)</w:t>
            </w:r>
          </w:p>
        </w:tc>
        <w:tc>
          <w:tcPr>
            <w:tcW w:w="2299" w:type="pct"/>
            <w:shd w:val="clear" w:color="auto" w:fill="auto"/>
          </w:tcPr>
          <w:p w14:paraId="1A91F425" w14:textId="77777777" w:rsidR="00DF1435" w:rsidRPr="00443242" w:rsidRDefault="00DF1435" w:rsidP="00C27D95">
            <w:pPr>
              <w:spacing w:after="0"/>
              <w:rPr>
                <w:rFonts w:ascii="Arial" w:hAnsi="Arial" w:cs="Arial"/>
              </w:rPr>
            </w:pPr>
            <w:r w:rsidRPr="00443242">
              <w:rPr>
                <w:rFonts w:ascii="Arial" w:hAnsi="Arial" w:cs="Arial"/>
              </w:rPr>
              <w:t xml:space="preserve">Entrapment of fluid between the IOL and posterior capsule </w:t>
            </w:r>
          </w:p>
          <w:p w14:paraId="6C4FF7AB" w14:textId="77777777" w:rsidR="00DF1435" w:rsidRPr="00443242" w:rsidRDefault="00DF1435" w:rsidP="003F4C47">
            <w:pPr>
              <w:numPr>
                <w:ilvl w:val="0"/>
                <w:numId w:val="31"/>
              </w:numPr>
              <w:spacing w:after="0" w:line="240" w:lineRule="auto"/>
              <w:contextualSpacing/>
              <w:rPr>
                <w:rFonts w:ascii="Arial" w:hAnsi="Arial" w:cs="Arial"/>
              </w:rPr>
            </w:pPr>
            <w:r w:rsidRPr="00443242">
              <w:rPr>
                <w:rFonts w:ascii="Arial" w:hAnsi="Arial" w:cs="Arial"/>
              </w:rPr>
              <w:t>Refractive surprise (myopic shift)</w:t>
            </w:r>
          </w:p>
          <w:p w14:paraId="52DD5F38" w14:textId="77777777" w:rsidR="00DF1435" w:rsidRPr="00443242" w:rsidRDefault="00DF1435" w:rsidP="003F4C47">
            <w:pPr>
              <w:numPr>
                <w:ilvl w:val="0"/>
                <w:numId w:val="31"/>
              </w:numPr>
              <w:spacing w:after="0" w:line="240" w:lineRule="auto"/>
              <w:contextualSpacing/>
              <w:rPr>
                <w:rFonts w:ascii="Arial" w:hAnsi="Arial" w:cs="Arial"/>
              </w:rPr>
            </w:pPr>
            <w:r w:rsidRPr="00443242">
              <w:rPr>
                <w:rFonts w:ascii="Arial" w:hAnsi="Arial" w:cs="Arial"/>
              </w:rPr>
              <w:t>Shallow AC</w:t>
            </w:r>
          </w:p>
        </w:tc>
        <w:tc>
          <w:tcPr>
            <w:tcW w:w="1773" w:type="pct"/>
            <w:shd w:val="clear" w:color="auto" w:fill="auto"/>
          </w:tcPr>
          <w:p w14:paraId="119ACA2D" w14:textId="77777777" w:rsidR="00DF1435" w:rsidRPr="00443242" w:rsidRDefault="00DF1435" w:rsidP="00C27D95">
            <w:pPr>
              <w:spacing w:after="0"/>
              <w:rPr>
                <w:rFonts w:ascii="Arial" w:hAnsi="Arial" w:cs="Arial"/>
              </w:rPr>
            </w:pPr>
            <w:r w:rsidRPr="00443242">
              <w:rPr>
                <w:rFonts w:ascii="Arial" w:hAnsi="Arial" w:cs="Arial"/>
              </w:rPr>
              <w:t>Show to doctor and consider YAG capsulotomy if indicated</w:t>
            </w:r>
          </w:p>
        </w:tc>
      </w:tr>
      <w:tr w:rsidR="00DF1435" w:rsidRPr="00D41066" w14:paraId="6AA7182D" w14:textId="77777777" w:rsidTr="00C27D95">
        <w:tc>
          <w:tcPr>
            <w:tcW w:w="928" w:type="pct"/>
            <w:shd w:val="clear" w:color="auto" w:fill="E0E0E0"/>
          </w:tcPr>
          <w:p w14:paraId="270890A8" w14:textId="77777777" w:rsidR="00DF1435" w:rsidRPr="00443242" w:rsidRDefault="00DF1435" w:rsidP="00C27D95">
            <w:pPr>
              <w:spacing w:after="0"/>
              <w:rPr>
                <w:rFonts w:ascii="Arial" w:hAnsi="Arial" w:cs="Arial"/>
                <w:b/>
                <w:i/>
              </w:rPr>
            </w:pPr>
            <w:r w:rsidRPr="00443242">
              <w:rPr>
                <w:rFonts w:ascii="Arial" w:hAnsi="Arial" w:cs="Arial"/>
                <w:b/>
                <w:i/>
              </w:rPr>
              <w:t>Vitreous</w:t>
            </w:r>
          </w:p>
        </w:tc>
        <w:tc>
          <w:tcPr>
            <w:tcW w:w="2299" w:type="pct"/>
            <w:shd w:val="clear" w:color="auto" w:fill="E0E0E0"/>
          </w:tcPr>
          <w:p w14:paraId="0EA251EE" w14:textId="77777777" w:rsidR="00DF1435" w:rsidRPr="00443242" w:rsidRDefault="00DF1435" w:rsidP="00C27D95">
            <w:pPr>
              <w:spacing w:after="0"/>
              <w:rPr>
                <w:rFonts w:ascii="Arial" w:hAnsi="Arial" w:cs="Arial"/>
              </w:rPr>
            </w:pPr>
          </w:p>
        </w:tc>
        <w:tc>
          <w:tcPr>
            <w:tcW w:w="1773" w:type="pct"/>
            <w:shd w:val="clear" w:color="auto" w:fill="E0E0E0"/>
          </w:tcPr>
          <w:p w14:paraId="042DC339" w14:textId="77777777" w:rsidR="00DF1435" w:rsidRPr="00443242" w:rsidRDefault="00DF1435" w:rsidP="00C27D95">
            <w:pPr>
              <w:spacing w:after="0"/>
              <w:rPr>
                <w:rFonts w:ascii="Arial" w:hAnsi="Arial" w:cs="Arial"/>
              </w:rPr>
            </w:pPr>
          </w:p>
        </w:tc>
      </w:tr>
      <w:tr w:rsidR="00DF1435" w:rsidRPr="00D41066" w14:paraId="1AC429D5" w14:textId="77777777" w:rsidTr="00C27D95">
        <w:trPr>
          <w:trHeight w:val="593"/>
        </w:trPr>
        <w:tc>
          <w:tcPr>
            <w:tcW w:w="928" w:type="pct"/>
            <w:vMerge w:val="restart"/>
            <w:shd w:val="clear" w:color="auto" w:fill="auto"/>
          </w:tcPr>
          <w:p w14:paraId="27577893" w14:textId="77777777" w:rsidR="00DF1435" w:rsidRPr="00443242" w:rsidRDefault="00DF1435" w:rsidP="00C27D95">
            <w:pPr>
              <w:spacing w:after="0"/>
              <w:rPr>
                <w:rFonts w:ascii="Arial" w:hAnsi="Arial" w:cs="Arial"/>
              </w:rPr>
            </w:pPr>
            <w:r w:rsidRPr="00443242">
              <w:rPr>
                <w:rFonts w:ascii="Arial" w:hAnsi="Arial" w:cs="Arial"/>
              </w:rPr>
              <w:t>Cells</w:t>
            </w:r>
          </w:p>
        </w:tc>
        <w:tc>
          <w:tcPr>
            <w:tcW w:w="2299" w:type="pct"/>
            <w:shd w:val="clear" w:color="auto" w:fill="auto"/>
          </w:tcPr>
          <w:p w14:paraId="61B96D67" w14:textId="77777777" w:rsidR="00DF1435" w:rsidRPr="00443242" w:rsidRDefault="00DF1435" w:rsidP="00C27D95">
            <w:pPr>
              <w:spacing w:after="0" w:line="240" w:lineRule="auto"/>
              <w:contextualSpacing/>
              <w:rPr>
                <w:rFonts w:ascii="Arial" w:hAnsi="Arial" w:cs="Arial"/>
              </w:rPr>
            </w:pPr>
            <w:r w:rsidRPr="00443242">
              <w:rPr>
                <w:rFonts w:ascii="Arial" w:hAnsi="Arial" w:cs="Arial"/>
              </w:rPr>
              <w:t>Anterior uveitis may cause spill-over of a few cells into the anterior vitreous</w:t>
            </w:r>
          </w:p>
        </w:tc>
        <w:tc>
          <w:tcPr>
            <w:tcW w:w="1773" w:type="pct"/>
            <w:shd w:val="clear" w:color="auto" w:fill="auto"/>
          </w:tcPr>
          <w:p w14:paraId="21A6E5A2" w14:textId="77777777" w:rsidR="00DF1435" w:rsidRPr="00443242" w:rsidRDefault="00DF1435" w:rsidP="00C27D95">
            <w:pPr>
              <w:spacing w:after="0" w:line="240" w:lineRule="auto"/>
              <w:contextualSpacing/>
              <w:rPr>
                <w:rFonts w:ascii="Arial" w:hAnsi="Arial" w:cs="Arial"/>
              </w:rPr>
            </w:pPr>
            <w:r w:rsidRPr="00443242">
              <w:rPr>
                <w:rFonts w:ascii="Arial" w:hAnsi="Arial" w:cs="Arial"/>
              </w:rPr>
              <w:t>Manage on the basis of AC cells</w:t>
            </w:r>
          </w:p>
        </w:tc>
      </w:tr>
      <w:tr w:rsidR="00DF1435" w:rsidRPr="00D41066" w14:paraId="57DC86C4" w14:textId="77777777" w:rsidTr="00C27D95">
        <w:trPr>
          <w:trHeight w:val="592"/>
        </w:trPr>
        <w:tc>
          <w:tcPr>
            <w:tcW w:w="928" w:type="pct"/>
            <w:vMerge/>
            <w:shd w:val="clear" w:color="auto" w:fill="auto"/>
          </w:tcPr>
          <w:p w14:paraId="728589C5" w14:textId="77777777" w:rsidR="00DF1435" w:rsidRPr="00B514DA" w:rsidRDefault="00DF1435" w:rsidP="00C27D95">
            <w:pPr>
              <w:spacing w:after="0"/>
              <w:rPr>
                <w:rFonts w:ascii="Arial" w:hAnsi="Arial" w:cs="Arial"/>
              </w:rPr>
            </w:pPr>
          </w:p>
        </w:tc>
        <w:tc>
          <w:tcPr>
            <w:tcW w:w="2299" w:type="pct"/>
            <w:shd w:val="clear" w:color="auto" w:fill="auto"/>
          </w:tcPr>
          <w:p w14:paraId="08035004" w14:textId="77777777" w:rsidR="00DF1435" w:rsidRPr="00B514DA" w:rsidRDefault="00DF1435" w:rsidP="00C27D95">
            <w:pPr>
              <w:spacing w:after="0" w:line="240" w:lineRule="auto"/>
              <w:contextualSpacing/>
              <w:rPr>
                <w:rFonts w:ascii="Arial" w:hAnsi="Arial" w:cs="Arial"/>
              </w:rPr>
            </w:pPr>
            <w:proofErr w:type="spellStart"/>
            <w:r w:rsidRPr="00B514DA">
              <w:rPr>
                <w:rFonts w:ascii="Arial" w:hAnsi="Arial" w:cs="Arial"/>
              </w:rPr>
              <w:t>Vitritis</w:t>
            </w:r>
            <w:proofErr w:type="spellEnd"/>
            <w:r w:rsidRPr="00B514DA">
              <w:rPr>
                <w:rFonts w:ascii="Arial" w:hAnsi="Arial" w:cs="Arial"/>
              </w:rPr>
              <w:t xml:space="preserve">: significant infiltration of vitreous cavity with inflammatory cells/vitreous haze - suspect </w:t>
            </w:r>
            <w:proofErr w:type="spellStart"/>
            <w:r w:rsidRPr="00B514DA">
              <w:rPr>
                <w:rFonts w:ascii="Arial" w:hAnsi="Arial" w:cs="Arial"/>
              </w:rPr>
              <w:t>endophthalmitis</w:t>
            </w:r>
            <w:proofErr w:type="spellEnd"/>
          </w:p>
        </w:tc>
        <w:tc>
          <w:tcPr>
            <w:tcW w:w="1773" w:type="pct"/>
            <w:shd w:val="clear" w:color="auto" w:fill="auto"/>
          </w:tcPr>
          <w:p w14:paraId="02217044" w14:textId="34B8CEA0" w:rsidR="00DF1435" w:rsidRPr="00B514DA" w:rsidRDefault="00DF1435" w:rsidP="00C27D95">
            <w:pPr>
              <w:spacing w:after="0" w:line="240" w:lineRule="auto"/>
              <w:contextualSpacing/>
              <w:rPr>
                <w:rFonts w:ascii="Arial" w:hAnsi="Arial" w:cs="Arial"/>
              </w:rPr>
            </w:pPr>
            <w:r w:rsidRPr="00B514DA">
              <w:rPr>
                <w:rFonts w:ascii="Arial" w:hAnsi="Arial" w:cs="Arial"/>
              </w:rPr>
              <w:t>Show to doctor</w:t>
            </w:r>
          </w:p>
        </w:tc>
      </w:tr>
      <w:tr w:rsidR="00DF1435" w:rsidRPr="00D41066" w14:paraId="6BAA5196" w14:textId="77777777" w:rsidTr="00C27D95">
        <w:tc>
          <w:tcPr>
            <w:tcW w:w="928" w:type="pct"/>
            <w:shd w:val="clear" w:color="auto" w:fill="auto"/>
          </w:tcPr>
          <w:p w14:paraId="422AF189" w14:textId="77777777" w:rsidR="00DF1435" w:rsidRPr="00443242" w:rsidRDefault="00DF1435" w:rsidP="00C27D95">
            <w:pPr>
              <w:spacing w:after="0"/>
              <w:rPr>
                <w:rFonts w:ascii="Arial" w:hAnsi="Arial" w:cs="Arial"/>
              </w:rPr>
            </w:pPr>
            <w:r w:rsidRPr="00443242">
              <w:rPr>
                <w:rFonts w:ascii="Arial" w:hAnsi="Arial" w:cs="Arial"/>
              </w:rPr>
              <w:t>Weiss ring</w:t>
            </w:r>
          </w:p>
          <w:p w14:paraId="0480E792" w14:textId="77777777" w:rsidR="00DF1435" w:rsidRPr="00443242" w:rsidRDefault="00DF1435" w:rsidP="00C27D95">
            <w:pPr>
              <w:spacing w:after="0"/>
              <w:rPr>
                <w:rFonts w:ascii="Arial" w:hAnsi="Arial" w:cs="Arial"/>
              </w:rPr>
            </w:pPr>
          </w:p>
        </w:tc>
        <w:tc>
          <w:tcPr>
            <w:tcW w:w="2299" w:type="pct"/>
            <w:shd w:val="clear" w:color="auto" w:fill="auto"/>
          </w:tcPr>
          <w:p w14:paraId="60407480" w14:textId="77777777" w:rsidR="00DF1435" w:rsidRPr="00443242" w:rsidRDefault="00DF1435" w:rsidP="00C27D95">
            <w:pPr>
              <w:spacing w:after="0"/>
              <w:rPr>
                <w:rFonts w:ascii="Arial" w:hAnsi="Arial" w:cs="Arial"/>
              </w:rPr>
            </w:pPr>
            <w:r w:rsidRPr="00443242">
              <w:rPr>
                <w:rFonts w:ascii="Arial" w:hAnsi="Arial" w:cs="Arial"/>
              </w:rPr>
              <w:t>Posterior vitreous detachment common after cataract surgery</w:t>
            </w:r>
          </w:p>
        </w:tc>
        <w:tc>
          <w:tcPr>
            <w:tcW w:w="1773" w:type="pct"/>
            <w:shd w:val="clear" w:color="auto" w:fill="auto"/>
          </w:tcPr>
          <w:p w14:paraId="23C22FA3" w14:textId="77777777" w:rsidR="00DF1435" w:rsidRPr="00443242" w:rsidRDefault="00DF1435" w:rsidP="00C27D95">
            <w:pPr>
              <w:spacing w:after="0"/>
              <w:rPr>
                <w:rFonts w:ascii="Arial" w:hAnsi="Arial" w:cs="Arial"/>
              </w:rPr>
            </w:pPr>
            <w:r w:rsidRPr="00443242">
              <w:rPr>
                <w:rFonts w:ascii="Arial" w:hAnsi="Arial" w:cs="Arial"/>
              </w:rPr>
              <w:t>Search for retinal breaks (dilate) and give retinal detachment advice</w:t>
            </w:r>
          </w:p>
        </w:tc>
      </w:tr>
      <w:tr w:rsidR="00DF1435" w:rsidRPr="00D41066" w14:paraId="77EB8C46" w14:textId="77777777" w:rsidTr="00C27D95">
        <w:tc>
          <w:tcPr>
            <w:tcW w:w="928" w:type="pct"/>
            <w:shd w:val="clear" w:color="auto" w:fill="auto"/>
          </w:tcPr>
          <w:p w14:paraId="0008CB60" w14:textId="77777777" w:rsidR="00DF1435" w:rsidRPr="00443242" w:rsidRDefault="00DF1435" w:rsidP="00C27D95">
            <w:pPr>
              <w:spacing w:after="0"/>
              <w:rPr>
                <w:rFonts w:ascii="Arial" w:hAnsi="Arial" w:cs="Arial"/>
              </w:rPr>
            </w:pPr>
            <w:r w:rsidRPr="00443242">
              <w:rPr>
                <w:rFonts w:ascii="Arial" w:hAnsi="Arial" w:cs="Arial"/>
              </w:rPr>
              <w:t>Pigment</w:t>
            </w:r>
          </w:p>
          <w:p w14:paraId="6C6EDA4B" w14:textId="77777777" w:rsidR="00DF1435" w:rsidRPr="00443242" w:rsidRDefault="00DF1435" w:rsidP="00C27D95">
            <w:pPr>
              <w:spacing w:after="0"/>
              <w:rPr>
                <w:rFonts w:ascii="Arial" w:hAnsi="Arial" w:cs="Arial"/>
              </w:rPr>
            </w:pPr>
          </w:p>
        </w:tc>
        <w:tc>
          <w:tcPr>
            <w:tcW w:w="2299" w:type="pct"/>
            <w:shd w:val="clear" w:color="auto" w:fill="auto"/>
          </w:tcPr>
          <w:p w14:paraId="73B966D5" w14:textId="77777777" w:rsidR="00DF1435" w:rsidRPr="00443242" w:rsidRDefault="00DF1435" w:rsidP="00C27D95">
            <w:pPr>
              <w:spacing w:after="0"/>
              <w:rPr>
                <w:rFonts w:ascii="Arial" w:hAnsi="Arial" w:cs="Arial"/>
              </w:rPr>
            </w:pPr>
            <w:r w:rsidRPr="00443242">
              <w:rPr>
                <w:rFonts w:ascii="Arial" w:hAnsi="Arial" w:cs="Arial"/>
              </w:rPr>
              <w:t>Shafer’s sign: assume retinal break</w:t>
            </w:r>
          </w:p>
        </w:tc>
        <w:tc>
          <w:tcPr>
            <w:tcW w:w="1773" w:type="pct"/>
            <w:shd w:val="clear" w:color="auto" w:fill="auto"/>
          </w:tcPr>
          <w:p w14:paraId="2AAADCF6" w14:textId="77777777" w:rsidR="00DF1435" w:rsidRPr="00443242" w:rsidRDefault="00DF1435" w:rsidP="00C27D95">
            <w:pPr>
              <w:spacing w:after="0"/>
              <w:rPr>
                <w:rFonts w:ascii="Arial" w:hAnsi="Arial" w:cs="Arial"/>
              </w:rPr>
            </w:pPr>
            <w:r w:rsidRPr="00443242">
              <w:rPr>
                <w:rFonts w:ascii="Arial" w:hAnsi="Arial" w:cs="Arial"/>
              </w:rPr>
              <w:t>Search for retinal break (dilate) and show to doctor</w:t>
            </w:r>
          </w:p>
        </w:tc>
      </w:tr>
      <w:tr w:rsidR="00DF1435" w:rsidRPr="00D41066" w14:paraId="633D710E" w14:textId="77777777" w:rsidTr="00C27D95">
        <w:tc>
          <w:tcPr>
            <w:tcW w:w="928" w:type="pct"/>
            <w:shd w:val="clear" w:color="auto" w:fill="E0E0E0"/>
          </w:tcPr>
          <w:p w14:paraId="22716180" w14:textId="77777777" w:rsidR="00DF1435" w:rsidRPr="00443242" w:rsidRDefault="00DF1435" w:rsidP="00C27D95">
            <w:pPr>
              <w:spacing w:after="0"/>
              <w:rPr>
                <w:rFonts w:ascii="Arial" w:hAnsi="Arial" w:cs="Arial"/>
                <w:b/>
                <w:i/>
              </w:rPr>
            </w:pPr>
            <w:r w:rsidRPr="00443242">
              <w:rPr>
                <w:rFonts w:ascii="Arial" w:hAnsi="Arial" w:cs="Arial"/>
                <w:b/>
                <w:i/>
              </w:rPr>
              <w:t>Retina</w:t>
            </w:r>
          </w:p>
        </w:tc>
        <w:tc>
          <w:tcPr>
            <w:tcW w:w="2299" w:type="pct"/>
            <w:shd w:val="clear" w:color="auto" w:fill="E0E0E0"/>
          </w:tcPr>
          <w:p w14:paraId="72B63FF1" w14:textId="77777777" w:rsidR="00DF1435" w:rsidRPr="00443242" w:rsidRDefault="00DF1435" w:rsidP="00C27D95">
            <w:pPr>
              <w:spacing w:after="0"/>
              <w:rPr>
                <w:rFonts w:ascii="Arial" w:hAnsi="Arial" w:cs="Arial"/>
              </w:rPr>
            </w:pPr>
          </w:p>
        </w:tc>
        <w:tc>
          <w:tcPr>
            <w:tcW w:w="1773" w:type="pct"/>
            <w:shd w:val="clear" w:color="auto" w:fill="E0E0E0"/>
          </w:tcPr>
          <w:p w14:paraId="54BFF596" w14:textId="77777777" w:rsidR="00DF1435" w:rsidRPr="00443242" w:rsidRDefault="00DF1435" w:rsidP="00C27D95">
            <w:pPr>
              <w:spacing w:after="0"/>
              <w:rPr>
                <w:rFonts w:ascii="Arial" w:hAnsi="Arial" w:cs="Arial"/>
              </w:rPr>
            </w:pPr>
          </w:p>
        </w:tc>
      </w:tr>
      <w:tr w:rsidR="00DF1435" w:rsidRPr="00D41066" w14:paraId="6745382F" w14:textId="77777777" w:rsidTr="00C27D95">
        <w:tc>
          <w:tcPr>
            <w:tcW w:w="928" w:type="pct"/>
            <w:shd w:val="clear" w:color="auto" w:fill="auto"/>
          </w:tcPr>
          <w:p w14:paraId="4726FFB3" w14:textId="77777777" w:rsidR="00DF1435" w:rsidRPr="00443242" w:rsidRDefault="00DF1435" w:rsidP="00C27D95">
            <w:pPr>
              <w:spacing w:after="0"/>
              <w:rPr>
                <w:rFonts w:ascii="Arial" w:hAnsi="Arial" w:cs="Arial"/>
                <w:highlight w:val="yellow"/>
              </w:rPr>
            </w:pPr>
            <w:proofErr w:type="spellStart"/>
            <w:r w:rsidRPr="00443242">
              <w:rPr>
                <w:rFonts w:ascii="Arial" w:hAnsi="Arial" w:cs="Arial"/>
              </w:rPr>
              <w:t>Pseudophakic</w:t>
            </w:r>
            <w:proofErr w:type="spellEnd"/>
            <w:r w:rsidRPr="00443242">
              <w:rPr>
                <w:rFonts w:ascii="Arial" w:hAnsi="Arial" w:cs="Arial"/>
              </w:rPr>
              <w:t xml:space="preserve"> cystoid macular oedema (PCMO)</w:t>
            </w:r>
          </w:p>
        </w:tc>
        <w:tc>
          <w:tcPr>
            <w:tcW w:w="2299" w:type="pct"/>
            <w:shd w:val="clear" w:color="auto" w:fill="auto"/>
          </w:tcPr>
          <w:p w14:paraId="3E2C5928" w14:textId="77777777" w:rsidR="00DF1435" w:rsidRPr="00443242" w:rsidRDefault="00DF1435" w:rsidP="00C27D95">
            <w:pPr>
              <w:spacing w:after="0"/>
              <w:rPr>
                <w:rFonts w:ascii="Arial" w:hAnsi="Arial" w:cs="Arial"/>
              </w:rPr>
            </w:pPr>
            <w:r w:rsidRPr="00443242">
              <w:rPr>
                <w:rFonts w:ascii="Arial" w:hAnsi="Arial" w:cs="Arial"/>
              </w:rPr>
              <w:t>Symptoms</w:t>
            </w:r>
          </w:p>
          <w:p w14:paraId="46653949" w14:textId="77777777" w:rsidR="00DF1435" w:rsidRPr="00443242" w:rsidRDefault="00DF1435" w:rsidP="003F4C47">
            <w:pPr>
              <w:numPr>
                <w:ilvl w:val="0"/>
                <w:numId w:val="32"/>
              </w:numPr>
              <w:spacing w:after="0" w:line="240" w:lineRule="auto"/>
              <w:contextualSpacing/>
              <w:rPr>
                <w:rFonts w:ascii="Arial" w:hAnsi="Arial" w:cs="Arial"/>
              </w:rPr>
            </w:pPr>
            <w:r w:rsidRPr="00443242">
              <w:rPr>
                <w:rFonts w:ascii="Arial" w:hAnsi="Arial" w:cs="Arial"/>
              </w:rPr>
              <w:t>Decreased visual acuity. Near disproportionally worse than distance</w:t>
            </w:r>
          </w:p>
          <w:p w14:paraId="3453729F" w14:textId="77777777" w:rsidR="00DF1435" w:rsidRPr="00443242" w:rsidRDefault="00DF1435" w:rsidP="003F4C47">
            <w:pPr>
              <w:numPr>
                <w:ilvl w:val="0"/>
                <w:numId w:val="32"/>
              </w:numPr>
              <w:spacing w:after="0" w:line="240" w:lineRule="auto"/>
              <w:contextualSpacing/>
              <w:rPr>
                <w:rFonts w:ascii="Arial" w:hAnsi="Arial" w:cs="Arial"/>
              </w:rPr>
            </w:pPr>
            <w:proofErr w:type="spellStart"/>
            <w:r w:rsidRPr="00443242">
              <w:rPr>
                <w:rFonts w:ascii="Arial" w:hAnsi="Arial" w:cs="Arial"/>
              </w:rPr>
              <w:t>Metamorphopsia</w:t>
            </w:r>
            <w:proofErr w:type="spellEnd"/>
            <w:r w:rsidRPr="00443242">
              <w:rPr>
                <w:rFonts w:ascii="Arial" w:hAnsi="Arial" w:cs="Arial"/>
              </w:rPr>
              <w:t xml:space="preserve">: demonstrate on </w:t>
            </w:r>
            <w:proofErr w:type="spellStart"/>
            <w:r w:rsidRPr="00443242">
              <w:rPr>
                <w:rFonts w:ascii="Arial" w:hAnsi="Arial" w:cs="Arial"/>
              </w:rPr>
              <w:t>amsler</w:t>
            </w:r>
            <w:proofErr w:type="spellEnd"/>
          </w:p>
          <w:p w14:paraId="00611415" w14:textId="77777777" w:rsidR="00DF1435" w:rsidRPr="00443242" w:rsidRDefault="00DF1435" w:rsidP="003F4C47">
            <w:pPr>
              <w:numPr>
                <w:ilvl w:val="0"/>
                <w:numId w:val="32"/>
              </w:numPr>
              <w:spacing w:after="0" w:line="240" w:lineRule="auto"/>
              <w:contextualSpacing/>
              <w:rPr>
                <w:rFonts w:ascii="Arial" w:hAnsi="Arial" w:cs="Arial"/>
              </w:rPr>
            </w:pPr>
            <w:r w:rsidRPr="00443242">
              <w:rPr>
                <w:rFonts w:ascii="Arial" w:hAnsi="Arial" w:cs="Arial"/>
              </w:rPr>
              <w:t>Possible central scotoma/</w:t>
            </w:r>
            <w:proofErr w:type="spellStart"/>
            <w:r w:rsidRPr="00443242">
              <w:rPr>
                <w:rFonts w:ascii="Arial" w:hAnsi="Arial" w:cs="Arial"/>
              </w:rPr>
              <w:t>micropsia</w:t>
            </w:r>
            <w:proofErr w:type="spellEnd"/>
          </w:p>
          <w:p w14:paraId="274C26B3" w14:textId="77777777" w:rsidR="00DF1435" w:rsidRPr="00443242" w:rsidRDefault="00DF1435" w:rsidP="00C27D95">
            <w:pPr>
              <w:spacing w:after="0"/>
              <w:rPr>
                <w:rFonts w:ascii="Arial" w:hAnsi="Arial" w:cs="Arial"/>
              </w:rPr>
            </w:pPr>
            <w:r w:rsidRPr="00443242">
              <w:rPr>
                <w:rFonts w:ascii="Arial" w:hAnsi="Arial" w:cs="Arial"/>
              </w:rPr>
              <w:t>Signs</w:t>
            </w:r>
          </w:p>
          <w:p w14:paraId="2F7555EE" w14:textId="77777777" w:rsidR="00DF1435" w:rsidRPr="00443242" w:rsidRDefault="00DF1435" w:rsidP="003F4C47">
            <w:pPr>
              <w:numPr>
                <w:ilvl w:val="0"/>
                <w:numId w:val="32"/>
              </w:numPr>
              <w:spacing w:after="0" w:line="240" w:lineRule="auto"/>
              <w:contextualSpacing/>
              <w:rPr>
                <w:rFonts w:ascii="Arial" w:hAnsi="Arial" w:cs="Arial"/>
              </w:rPr>
            </w:pPr>
            <w:r w:rsidRPr="00443242">
              <w:rPr>
                <w:rFonts w:ascii="Arial" w:hAnsi="Arial" w:cs="Arial"/>
              </w:rPr>
              <w:t>Use of a narrow slit beam (with indirect viewing) and/or examination with red-free light to help to outline cystic spaces</w:t>
            </w:r>
          </w:p>
          <w:p w14:paraId="436E5677" w14:textId="77777777" w:rsidR="00DF1435" w:rsidRPr="00443242" w:rsidRDefault="00DF1435" w:rsidP="003F4C47">
            <w:pPr>
              <w:numPr>
                <w:ilvl w:val="0"/>
                <w:numId w:val="32"/>
              </w:numPr>
              <w:spacing w:after="0" w:line="240" w:lineRule="auto"/>
              <w:contextualSpacing/>
              <w:rPr>
                <w:rFonts w:ascii="Arial" w:hAnsi="Arial" w:cs="Arial"/>
              </w:rPr>
            </w:pPr>
            <w:r w:rsidRPr="00443242">
              <w:rPr>
                <w:rFonts w:ascii="Arial" w:hAnsi="Arial" w:cs="Arial"/>
              </w:rPr>
              <w:t>Loss of foveal reflex</w:t>
            </w:r>
          </w:p>
          <w:p w14:paraId="7AF7E63F" w14:textId="77777777" w:rsidR="00DF1435" w:rsidRPr="00443242" w:rsidRDefault="00DF1435" w:rsidP="00C27D95">
            <w:pPr>
              <w:spacing w:after="0"/>
              <w:rPr>
                <w:rFonts w:ascii="Arial" w:hAnsi="Arial" w:cs="Arial"/>
              </w:rPr>
            </w:pPr>
            <w:r w:rsidRPr="00443242">
              <w:rPr>
                <w:rFonts w:ascii="Arial" w:hAnsi="Arial" w:cs="Arial"/>
              </w:rPr>
              <w:t>Confirm with OCT if available</w:t>
            </w:r>
          </w:p>
          <w:p w14:paraId="134908FC" w14:textId="77777777" w:rsidR="00DF1435" w:rsidRPr="00443242" w:rsidRDefault="00DF1435" w:rsidP="00C27D95">
            <w:pPr>
              <w:spacing w:after="0"/>
              <w:rPr>
                <w:rFonts w:ascii="Arial" w:hAnsi="Arial" w:cs="Arial"/>
              </w:rPr>
            </w:pPr>
          </w:p>
        </w:tc>
        <w:tc>
          <w:tcPr>
            <w:tcW w:w="1773" w:type="pct"/>
            <w:shd w:val="clear" w:color="auto" w:fill="auto"/>
          </w:tcPr>
          <w:p w14:paraId="73EA5607" w14:textId="77777777" w:rsidR="00DF1435" w:rsidRPr="00443242" w:rsidRDefault="00DF1435" w:rsidP="00C27D95">
            <w:pPr>
              <w:spacing w:after="0"/>
              <w:rPr>
                <w:rFonts w:ascii="Arial" w:hAnsi="Arial" w:cs="Arial"/>
              </w:rPr>
            </w:pPr>
            <w:r w:rsidRPr="00443242">
              <w:rPr>
                <w:rFonts w:ascii="Arial" w:hAnsi="Arial" w:cs="Arial"/>
              </w:rPr>
              <w:t>Discuss with doctor</w:t>
            </w:r>
          </w:p>
          <w:p w14:paraId="7FF34A5E" w14:textId="77777777" w:rsidR="00DF1435" w:rsidRPr="00443242" w:rsidRDefault="00DF1435" w:rsidP="00C27D95">
            <w:pPr>
              <w:spacing w:after="0"/>
              <w:rPr>
                <w:rFonts w:ascii="Arial" w:hAnsi="Arial" w:cs="Arial"/>
              </w:rPr>
            </w:pPr>
            <w:r w:rsidRPr="00443242">
              <w:rPr>
                <w:rFonts w:ascii="Arial" w:hAnsi="Arial" w:cs="Arial"/>
              </w:rPr>
              <w:t>Highlight to doctor any susceptibility to corneal epithelial breakdown or previous drop toxicity before prescribing topical ketorolac (</w:t>
            </w:r>
            <w:proofErr w:type="spellStart"/>
            <w:r w:rsidRPr="00443242">
              <w:rPr>
                <w:rFonts w:ascii="Arial" w:hAnsi="Arial" w:cs="Arial"/>
              </w:rPr>
              <w:t>acular</w:t>
            </w:r>
            <w:proofErr w:type="spellEnd"/>
            <w:r w:rsidRPr="00443242">
              <w:rPr>
                <w:rFonts w:ascii="Arial" w:hAnsi="Arial" w:cs="Arial"/>
              </w:rPr>
              <w:t>)</w:t>
            </w:r>
          </w:p>
          <w:p w14:paraId="3378F3B5" w14:textId="77777777" w:rsidR="00DF1435" w:rsidRPr="00443242" w:rsidRDefault="00DF1435" w:rsidP="00C27D95">
            <w:pPr>
              <w:spacing w:after="0"/>
              <w:rPr>
                <w:rFonts w:ascii="Arial" w:hAnsi="Arial" w:cs="Arial"/>
              </w:rPr>
            </w:pPr>
            <w:r w:rsidRPr="00443242">
              <w:rPr>
                <w:rFonts w:ascii="Arial" w:hAnsi="Arial" w:cs="Arial"/>
              </w:rPr>
              <w:t xml:space="preserve">Never prescribe ketorolac in combination with </w:t>
            </w:r>
            <w:proofErr w:type="spellStart"/>
            <w:r w:rsidRPr="00443242">
              <w:rPr>
                <w:rFonts w:ascii="Arial" w:hAnsi="Arial" w:cs="Arial"/>
              </w:rPr>
              <w:t>maxitrol</w:t>
            </w:r>
            <w:proofErr w:type="spellEnd"/>
          </w:p>
          <w:p w14:paraId="422A2E76" w14:textId="73CA4C80" w:rsidR="00DF1435" w:rsidRPr="00443242" w:rsidRDefault="00DF1435" w:rsidP="00C27D95">
            <w:pPr>
              <w:spacing w:after="0"/>
              <w:rPr>
                <w:rFonts w:ascii="Arial" w:hAnsi="Arial" w:cs="Arial"/>
              </w:rPr>
            </w:pPr>
            <w:r w:rsidRPr="00443242">
              <w:rPr>
                <w:rFonts w:ascii="Arial" w:hAnsi="Arial" w:cs="Arial"/>
              </w:rPr>
              <w:t>See PCMO guidance</w:t>
            </w:r>
          </w:p>
        </w:tc>
      </w:tr>
      <w:tr w:rsidR="00DF1435" w:rsidRPr="00D41066" w14:paraId="348E225E" w14:textId="77777777" w:rsidTr="00C27D95">
        <w:trPr>
          <w:trHeight w:val="505"/>
        </w:trPr>
        <w:tc>
          <w:tcPr>
            <w:tcW w:w="928" w:type="pct"/>
            <w:vMerge w:val="restart"/>
            <w:shd w:val="clear" w:color="auto" w:fill="auto"/>
          </w:tcPr>
          <w:p w14:paraId="658962AD" w14:textId="77777777" w:rsidR="00DF1435" w:rsidRPr="00443242" w:rsidRDefault="00DF1435" w:rsidP="00C27D95">
            <w:pPr>
              <w:spacing w:after="0"/>
              <w:rPr>
                <w:rFonts w:ascii="Arial" w:hAnsi="Arial" w:cs="Arial"/>
              </w:rPr>
            </w:pPr>
            <w:r w:rsidRPr="00443242">
              <w:rPr>
                <w:rFonts w:ascii="Arial" w:hAnsi="Arial" w:cs="Arial"/>
              </w:rPr>
              <w:t>Diabetic retinopathy</w:t>
            </w:r>
          </w:p>
        </w:tc>
        <w:tc>
          <w:tcPr>
            <w:tcW w:w="2299" w:type="pct"/>
            <w:shd w:val="clear" w:color="auto" w:fill="auto"/>
          </w:tcPr>
          <w:p w14:paraId="629B6D7F" w14:textId="77777777" w:rsidR="00DF1435" w:rsidRPr="00443242" w:rsidRDefault="00DF1435" w:rsidP="00C27D95">
            <w:pPr>
              <w:spacing w:after="0" w:line="240" w:lineRule="auto"/>
              <w:contextualSpacing/>
              <w:rPr>
                <w:rFonts w:ascii="Arial" w:hAnsi="Arial" w:cs="Arial"/>
              </w:rPr>
            </w:pPr>
            <w:r w:rsidRPr="00443242">
              <w:rPr>
                <w:rFonts w:ascii="Arial" w:hAnsi="Arial" w:cs="Arial"/>
              </w:rPr>
              <w:t>Mild non-proliferative</w:t>
            </w:r>
          </w:p>
        </w:tc>
        <w:tc>
          <w:tcPr>
            <w:tcW w:w="1773" w:type="pct"/>
            <w:shd w:val="clear" w:color="auto" w:fill="auto"/>
          </w:tcPr>
          <w:p w14:paraId="7FC49B7E" w14:textId="77777777" w:rsidR="00DF1435" w:rsidRPr="00443242" w:rsidRDefault="00DF1435" w:rsidP="00C27D95">
            <w:pPr>
              <w:spacing w:after="0" w:line="240" w:lineRule="auto"/>
              <w:contextualSpacing/>
              <w:rPr>
                <w:rFonts w:ascii="Arial" w:hAnsi="Arial" w:cs="Arial"/>
              </w:rPr>
            </w:pPr>
            <w:r w:rsidRPr="00443242">
              <w:rPr>
                <w:rFonts w:ascii="Arial" w:hAnsi="Arial" w:cs="Arial"/>
              </w:rPr>
              <w:t>No action if under retinopathy screening service. Otherwise refer to GP for screening</w:t>
            </w:r>
          </w:p>
        </w:tc>
      </w:tr>
      <w:tr w:rsidR="00DF1435" w:rsidRPr="00D41066" w14:paraId="3DDAD3D9" w14:textId="77777777" w:rsidTr="00C27D95">
        <w:trPr>
          <w:trHeight w:val="502"/>
        </w:trPr>
        <w:tc>
          <w:tcPr>
            <w:tcW w:w="928" w:type="pct"/>
            <w:vMerge/>
            <w:shd w:val="clear" w:color="auto" w:fill="auto"/>
          </w:tcPr>
          <w:p w14:paraId="4BC931B6" w14:textId="77777777" w:rsidR="00DF1435" w:rsidRPr="00B514DA" w:rsidRDefault="00DF1435" w:rsidP="00C27D95">
            <w:pPr>
              <w:spacing w:after="0"/>
              <w:rPr>
                <w:rFonts w:ascii="Arial" w:hAnsi="Arial" w:cs="Arial"/>
              </w:rPr>
            </w:pPr>
          </w:p>
        </w:tc>
        <w:tc>
          <w:tcPr>
            <w:tcW w:w="2299" w:type="pct"/>
            <w:shd w:val="clear" w:color="auto" w:fill="auto"/>
          </w:tcPr>
          <w:p w14:paraId="0084EA7D" w14:textId="77777777" w:rsidR="00DF1435" w:rsidRPr="00B514DA" w:rsidRDefault="00DF1435" w:rsidP="00C27D95">
            <w:pPr>
              <w:spacing w:after="0" w:line="240" w:lineRule="auto"/>
              <w:contextualSpacing/>
              <w:rPr>
                <w:rFonts w:ascii="Arial" w:hAnsi="Arial" w:cs="Arial"/>
              </w:rPr>
            </w:pPr>
            <w:r w:rsidRPr="00B514DA">
              <w:rPr>
                <w:rFonts w:ascii="Arial" w:hAnsi="Arial" w:cs="Arial"/>
              </w:rPr>
              <w:t>Moderate to Severe non-proliferative</w:t>
            </w:r>
          </w:p>
        </w:tc>
        <w:tc>
          <w:tcPr>
            <w:tcW w:w="1773" w:type="pct"/>
            <w:shd w:val="clear" w:color="auto" w:fill="auto"/>
          </w:tcPr>
          <w:p w14:paraId="062468F3" w14:textId="77777777" w:rsidR="00DF1435" w:rsidRPr="00B514DA" w:rsidRDefault="00DF1435" w:rsidP="00C27D95">
            <w:pPr>
              <w:spacing w:after="0" w:line="240" w:lineRule="auto"/>
              <w:contextualSpacing/>
              <w:rPr>
                <w:rFonts w:ascii="Arial" w:hAnsi="Arial" w:cs="Arial"/>
              </w:rPr>
            </w:pPr>
            <w:r w:rsidRPr="00B514DA">
              <w:rPr>
                <w:rFonts w:ascii="Arial" w:hAnsi="Arial" w:cs="Arial"/>
              </w:rPr>
              <w:t>Refer to medical retina for review</w:t>
            </w:r>
          </w:p>
        </w:tc>
      </w:tr>
      <w:tr w:rsidR="00DF1435" w:rsidRPr="00D41066" w14:paraId="2456C325" w14:textId="77777777" w:rsidTr="00C27D95">
        <w:trPr>
          <w:trHeight w:val="502"/>
        </w:trPr>
        <w:tc>
          <w:tcPr>
            <w:tcW w:w="928" w:type="pct"/>
            <w:vMerge/>
            <w:shd w:val="clear" w:color="auto" w:fill="auto"/>
          </w:tcPr>
          <w:p w14:paraId="0EFDF933" w14:textId="77777777" w:rsidR="00DF1435" w:rsidRPr="00AF4EE3" w:rsidRDefault="00DF1435" w:rsidP="00C27D95">
            <w:pPr>
              <w:spacing w:after="0"/>
              <w:rPr>
                <w:rFonts w:ascii="Arial" w:hAnsi="Arial" w:cs="Arial"/>
              </w:rPr>
            </w:pPr>
          </w:p>
        </w:tc>
        <w:tc>
          <w:tcPr>
            <w:tcW w:w="2299" w:type="pct"/>
            <w:shd w:val="clear" w:color="auto" w:fill="auto"/>
          </w:tcPr>
          <w:p w14:paraId="404DCEBA" w14:textId="77777777" w:rsidR="00DF1435" w:rsidRPr="00AF4EE3" w:rsidRDefault="00DF1435" w:rsidP="00C27D95">
            <w:pPr>
              <w:spacing w:after="0" w:line="240" w:lineRule="auto"/>
              <w:contextualSpacing/>
              <w:rPr>
                <w:rFonts w:ascii="Arial" w:hAnsi="Arial" w:cs="Arial"/>
              </w:rPr>
            </w:pPr>
            <w:r w:rsidRPr="00AF4EE3">
              <w:rPr>
                <w:rFonts w:ascii="Arial" w:hAnsi="Arial" w:cs="Arial"/>
              </w:rPr>
              <w:t>Proliferative</w:t>
            </w:r>
          </w:p>
        </w:tc>
        <w:tc>
          <w:tcPr>
            <w:tcW w:w="1773" w:type="pct"/>
            <w:shd w:val="clear" w:color="auto" w:fill="auto"/>
          </w:tcPr>
          <w:p w14:paraId="04008E11" w14:textId="77777777" w:rsidR="00DF1435" w:rsidRPr="00AF4EE3" w:rsidRDefault="00DF1435" w:rsidP="00C27D95">
            <w:pPr>
              <w:spacing w:after="0" w:line="240" w:lineRule="auto"/>
              <w:contextualSpacing/>
              <w:rPr>
                <w:rFonts w:ascii="Arial" w:hAnsi="Arial" w:cs="Arial"/>
              </w:rPr>
            </w:pPr>
            <w:r w:rsidRPr="00AF4EE3">
              <w:rPr>
                <w:rFonts w:ascii="Arial" w:hAnsi="Arial" w:cs="Arial"/>
              </w:rPr>
              <w:t>Urgent referral to medical retina. Show to doctor</w:t>
            </w:r>
          </w:p>
        </w:tc>
      </w:tr>
      <w:tr w:rsidR="00DF1435" w:rsidRPr="00D41066" w14:paraId="065F20E6" w14:textId="77777777" w:rsidTr="00C27D95">
        <w:trPr>
          <w:trHeight w:val="502"/>
        </w:trPr>
        <w:tc>
          <w:tcPr>
            <w:tcW w:w="928" w:type="pct"/>
            <w:vMerge/>
            <w:shd w:val="clear" w:color="auto" w:fill="auto"/>
          </w:tcPr>
          <w:p w14:paraId="2F893949" w14:textId="77777777" w:rsidR="00DF1435" w:rsidRPr="00B514DA" w:rsidRDefault="00DF1435" w:rsidP="00C27D95">
            <w:pPr>
              <w:spacing w:after="0"/>
              <w:rPr>
                <w:rFonts w:ascii="Arial" w:hAnsi="Arial" w:cs="Arial"/>
              </w:rPr>
            </w:pPr>
          </w:p>
        </w:tc>
        <w:tc>
          <w:tcPr>
            <w:tcW w:w="2299" w:type="pct"/>
            <w:shd w:val="clear" w:color="auto" w:fill="auto"/>
          </w:tcPr>
          <w:p w14:paraId="3E676D00" w14:textId="77777777" w:rsidR="00DF1435" w:rsidRPr="00B514DA" w:rsidRDefault="00DF1435" w:rsidP="00C27D95">
            <w:pPr>
              <w:spacing w:after="0" w:line="240" w:lineRule="auto"/>
              <w:contextualSpacing/>
              <w:rPr>
                <w:rFonts w:ascii="Arial" w:hAnsi="Arial" w:cs="Arial"/>
              </w:rPr>
            </w:pPr>
            <w:r w:rsidRPr="00B514DA">
              <w:rPr>
                <w:rFonts w:ascii="Arial" w:hAnsi="Arial" w:cs="Arial"/>
              </w:rPr>
              <w:t>Diabetic maculopathy with no macular oedema (confirmed on OCT)</w:t>
            </w:r>
          </w:p>
        </w:tc>
        <w:tc>
          <w:tcPr>
            <w:tcW w:w="1773" w:type="pct"/>
            <w:shd w:val="clear" w:color="auto" w:fill="auto"/>
          </w:tcPr>
          <w:p w14:paraId="20CD7DC8" w14:textId="77777777" w:rsidR="00DF1435" w:rsidRPr="00B514DA" w:rsidRDefault="00DF1435" w:rsidP="00C27D95">
            <w:pPr>
              <w:spacing w:after="0" w:line="240" w:lineRule="auto"/>
              <w:contextualSpacing/>
              <w:rPr>
                <w:rFonts w:ascii="Arial" w:hAnsi="Arial" w:cs="Arial"/>
              </w:rPr>
            </w:pPr>
            <w:r w:rsidRPr="00B514DA">
              <w:rPr>
                <w:rFonts w:ascii="Arial" w:hAnsi="Arial" w:cs="Arial"/>
              </w:rPr>
              <w:t>Manage according to retinopathy grade</w:t>
            </w:r>
          </w:p>
        </w:tc>
      </w:tr>
      <w:tr w:rsidR="00DF1435" w:rsidRPr="00D41066" w14:paraId="7CBA85CA" w14:textId="77777777" w:rsidTr="00C27D95">
        <w:trPr>
          <w:trHeight w:val="502"/>
        </w:trPr>
        <w:tc>
          <w:tcPr>
            <w:tcW w:w="928" w:type="pct"/>
            <w:vMerge/>
            <w:shd w:val="clear" w:color="auto" w:fill="auto"/>
          </w:tcPr>
          <w:p w14:paraId="0A7DD6B9" w14:textId="77777777" w:rsidR="00DF1435" w:rsidRPr="00AF4EE3" w:rsidRDefault="00DF1435" w:rsidP="00C27D95">
            <w:pPr>
              <w:spacing w:after="0"/>
              <w:rPr>
                <w:rFonts w:ascii="Arial" w:hAnsi="Arial" w:cs="Arial"/>
              </w:rPr>
            </w:pPr>
          </w:p>
        </w:tc>
        <w:tc>
          <w:tcPr>
            <w:tcW w:w="2299" w:type="pct"/>
            <w:shd w:val="clear" w:color="auto" w:fill="auto"/>
          </w:tcPr>
          <w:p w14:paraId="18A32F68" w14:textId="77777777" w:rsidR="00DF1435" w:rsidRPr="00AF4EE3" w:rsidRDefault="00DF1435" w:rsidP="00C27D95">
            <w:pPr>
              <w:spacing w:after="0" w:line="240" w:lineRule="auto"/>
              <w:contextualSpacing/>
              <w:rPr>
                <w:rFonts w:ascii="Arial" w:hAnsi="Arial" w:cs="Arial"/>
              </w:rPr>
            </w:pPr>
            <w:r w:rsidRPr="00AF4EE3">
              <w:rPr>
                <w:rFonts w:ascii="Arial" w:hAnsi="Arial" w:cs="Arial"/>
              </w:rPr>
              <w:t>Diabetic maculopathy with macular oedema</w:t>
            </w:r>
          </w:p>
        </w:tc>
        <w:tc>
          <w:tcPr>
            <w:tcW w:w="1773" w:type="pct"/>
            <w:shd w:val="clear" w:color="auto" w:fill="auto"/>
          </w:tcPr>
          <w:p w14:paraId="475E6519" w14:textId="77777777" w:rsidR="00DF1435" w:rsidRPr="00AF4EE3" w:rsidRDefault="00DF1435" w:rsidP="00C27D95">
            <w:pPr>
              <w:spacing w:after="0" w:line="240" w:lineRule="auto"/>
              <w:contextualSpacing/>
              <w:rPr>
                <w:rFonts w:ascii="Arial" w:hAnsi="Arial" w:cs="Arial"/>
              </w:rPr>
            </w:pPr>
            <w:r w:rsidRPr="00AF4EE3">
              <w:rPr>
                <w:rFonts w:ascii="Arial" w:hAnsi="Arial" w:cs="Arial"/>
              </w:rPr>
              <w:t xml:space="preserve">Show to doctor and consider treating any </w:t>
            </w:r>
            <w:proofErr w:type="spellStart"/>
            <w:r w:rsidRPr="00AF4EE3">
              <w:rPr>
                <w:rFonts w:ascii="Arial" w:hAnsi="Arial" w:cs="Arial"/>
              </w:rPr>
              <w:t>pseudophakic</w:t>
            </w:r>
            <w:proofErr w:type="spellEnd"/>
            <w:r w:rsidRPr="00AF4EE3">
              <w:rPr>
                <w:rFonts w:ascii="Arial" w:hAnsi="Arial" w:cs="Arial"/>
              </w:rPr>
              <w:t xml:space="preserve"> component</w:t>
            </w:r>
          </w:p>
          <w:p w14:paraId="0B595264" w14:textId="77777777" w:rsidR="00DF1435" w:rsidRPr="00AF4EE3" w:rsidRDefault="00DF1435" w:rsidP="00C27D95">
            <w:pPr>
              <w:spacing w:after="0" w:line="240" w:lineRule="auto"/>
              <w:contextualSpacing/>
              <w:rPr>
                <w:rFonts w:ascii="Arial" w:hAnsi="Arial" w:cs="Arial"/>
              </w:rPr>
            </w:pPr>
            <w:r w:rsidRPr="00AF4EE3">
              <w:rPr>
                <w:rFonts w:ascii="Arial" w:hAnsi="Arial" w:cs="Arial"/>
              </w:rPr>
              <w:t>Refer to medical retina</w:t>
            </w:r>
          </w:p>
        </w:tc>
      </w:tr>
      <w:tr w:rsidR="00DF1435" w:rsidRPr="00D41066" w14:paraId="10DA3CEC" w14:textId="77777777" w:rsidTr="00C27D95">
        <w:trPr>
          <w:trHeight w:val="502"/>
        </w:trPr>
        <w:tc>
          <w:tcPr>
            <w:tcW w:w="928" w:type="pct"/>
            <w:vMerge/>
            <w:shd w:val="clear" w:color="auto" w:fill="auto"/>
          </w:tcPr>
          <w:p w14:paraId="1AAB90D1" w14:textId="77777777" w:rsidR="00DF1435" w:rsidRPr="00B514DA" w:rsidRDefault="00DF1435" w:rsidP="00C27D95">
            <w:pPr>
              <w:spacing w:after="0"/>
              <w:rPr>
                <w:rFonts w:ascii="Arial" w:hAnsi="Arial" w:cs="Arial"/>
              </w:rPr>
            </w:pPr>
          </w:p>
        </w:tc>
        <w:tc>
          <w:tcPr>
            <w:tcW w:w="2299" w:type="pct"/>
            <w:shd w:val="clear" w:color="auto" w:fill="auto"/>
          </w:tcPr>
          <w:p w14:paraId="42DF741F" w14:textId="77777777" w:rsidR="00DF1435" w:rsidRPr="00B514DA" w:rsidRDefault="00DF1435" w:rsidP="00C27D95">
            <w:pPr>
              <w:spacing w:after="0" w:line="240" w:lineRule="auto"/>
              <w:contextualSpacing/>
              <w:rPr>
                <w:rFonts w:ascii="Arial" w:hAnsi="Arial" w:cs="Arial"/>
              </w:rPr>
            </w:pPr>
            <w:r w:rsidRPr="00B514DA">
              <w:rPr>
                <w:rFonts w:ascii="Arial" w:hAnsi="Arial" w:cs="Arial"/>
              </w:rPr>
              <w:t>No diabetic maculopathy with CMO</w:t>
            </w:r>
          </w:p>
        </w:tc>
        <w:tc>
          <w:tcPr>
            <w:tcW w:w="1773" w:type="pct"/>
            <w:shd w:val="clear" w:color="auto" w:fill="auto"/>
          </w:tcPr>
          <w:p w14:paraId="1176AD12" w14:textId="77777777" w:rsidR="00DF1435" w:rsidRPr="00B514DA" w:rsidRDefault="00DF1435" w:rsidP="00C27D95">
            <w:pPr>
              <w:spacing w:after="0" w:line="240" w:lineRule="auto"/>
              <w:contextualSpacing/>
              <w:rPr>
                <w:rFonts w:ascii="Arial" w:hAnsi="Arial" w:cs="Arial"/>
              </w:rPr>
            </w:pPr>
            <w:r w:rsidRPr="00B514DA">
              <w:rPr>
                <w:rFonts w:ascii="Arial" w:hAnsi="Arial" w:cs="Arial"/>
              </w:rPr>
              <w:t>Manage as per PCMO guidance and refer all patients with diabetes and PCMO to medical retina</w:t>
            </w:r>
          </w:p>
        </w:tc>
      </w:tr>
      <w:tr w:rsidR="00DF1435" w:rsidRPr="00D41066" w14:paraId="69FEF3CD" w14:textId="77777777" w:rsidTr="00C27D95">
        <w:tc>
          <w:tcPr>
            <w:tcW w:w="928" w:type="pct"/>
            <w:shd w:val="clear" w:color="auto" w:fill="auto"/>
          </w:tcPr>
          <w:p w14:paraId="1F5FD1C0" w14:textId="77777777" w:rsidR="00DF1435" w:rsidRPr="00443242" w:rsidRDefault="00DF1435" w:rsidP="00C27D95">
            <w:pPr>
              <w:spacing w:after="0"/>
              <w:rPr>
                <w:rFonts w:ascii="Arial" w:hAnsi="Arial" w:cs="Arial"/>
              </w:rPr>
            </w:pPr>
            <w:r w:rsidRPr="00443242">
              <w:rPr>
                <w:rFonts w:ascii="Arial" w:hAnsi="Arial" w:cs="Arial"/>
              </w:rPr>
              <w:t>Retinal detachment (RD)</w:t>
            </w:r>
          </w:p>
        </w:tc>
        <w:tc>
          <w:tcPr>
            <w:tcW w:w="2299" w:type="pct"/>
            <w:shd w:val="clear" w:color="auto" w:fill="auto"/>
          </w:tcPr>
          <w:p w14:paraId="39FE6614" w14:textId="77777777" w:rsidR="00DF1435" w:rsidRPr="00443242" w:rsidRDefault="00DF1435" w:rsidP="00C27D95">
            <w:pPr>
              <w:spacing w:after="0"/>
              <w:rPr>
                <w:rFonts w:ascii="Arial" w:hAnsi="Arial" w:cs="Arial"/>
              </w:rPr>
            </w:pPr>
            <w:r w:rsidRPr="00443242">
              <w:rPr>
                <w:rFonts w:ascii="Arial" w:hAnsi="Arial" w:cs="Arial"/>
              </w:rPr>
              <w:t>Examination of vitreous and peripheral retina in any patient presenting with symptoms</w:t>
            </w:r>
          </w:p>
          <w:p w14:paraId="6F9ED100" w14:textId="77777777" w:rsidR="00DF1435" w:rsidRPr="00443242" w:rsidRDefault="00DF1435" w:rsidP="00C27D95">
            <w:pPr>
              <w:spacing w:after="0"/>
              <w:rPr>
                <w:rFonts w:ascii="Arial" w:hAnsi="Arial" w:cs="Arial"/>
              </w:rPr>
            </w:pPr>
            <w:r w:rsidRPr="00443242">
              <w:rPr>
                <w:rFonts w:ascii="Arial" w:hAnsi="Arial" w:cs="Arial"/>
              </w:rPr>
              <w:t>Give RD advice to any patients at increased risk</w:t>
            </w:r>
          </w:p>
          <w:p w14:paraId="3AC4CEA2" w14:textId="77777777" w:rsidR="00DF1435" w:rsidRPr="00443242" w:rsidRDefault="00DF1435" w:rsidP="003F4C47">
            <w:pPr>
              <w:numPr>
                <w:ilvl w:val="0"/>
                <w:numId w:val="32"/>
              </w:numPr>
              <w:spacing w:after="0" w:line="240" w:lineRule="auto"/>
              <w:contextualSpacing/>
              <w:rPr>
                <w:rFonts w:ascii="Arial" w:hAnsi="Arial" w:cs="Arial"/>
              </w:rPr>
            </w:pPr>
            <w:r w:rsidRPr="00443242">
              <w:rPr>
                <w:rFonts w:ascii="Arial" w:hAnsi="Arial" w:cs="Arial"/>
              </w:rPr>
              <w:t xml:space="preserve">High </w:t>
            </w:r>
            <w:proofErr w:type="spellStart"/>
            <w:r w:rsidRPr="00443242">
              <w:rPr>
                <w:rFonts w:ascii="Arial" w:hAnsi="Arial" w:cs="Arial"/>
              </w:rPr>
              <w:t>myopes</w:t>
            </w:r>
            <w:proofErr w:type="spellEnd"/>
            <w:r w:rsidRPr="00443242">
              <w:rPr>
                <w:rFonts w:ascii="Arial" w:hAnsi="Arial" w:cs="Arial"/>
              </w:rPr>
              <w:t xml:space="preserve"> (axial length ≥ 26mm)</w:t>
            </w:r>
          </w:p>
          <w:p w14:paraId="2B37EA67" w14:textId="77777777" w:rsidR="00DF1435" w:rsidRPr="00443242" w:rsidRDefault="00DF1435" w:rsidP="003F4C47">
            <w:pPr>
              <w:numPr>
                <w:ilvl w:val="0"/>
                <w:numId w:val="32"/>
              </w:numPr>
              <w:spacing w:after="0" w:line="240" w:lineRule="auto"/>
              <w:contextualSpacing/>
              <w:rPr>
                <w:rFonts w:ascii="Arial" w:hAnsi="Arial" w:cs="Arial"/>
              </w:rPr>
            </w:pPr>
            <w:r w:rsidRPr="00443242">
              <w:rPr>
                <w:rFonts w:ascii="Arial" w:hAnsi="Arial" w:cs="Arial"/>
              </w:rPr>
              <w:t>History of RD in fellow eye</w:t>
            </w:r>
          </w:p>
        </w:tc>
        <w:tc>
          <w:tcPr>
            <w:tcW w:w="1773" w:type="pct"/>
            <w:shd w:val="clear" w:color="auto" w:fill="auto"/>
          </w:tcPr>
          <w:p w14:paraId="1B284B2F" w14:textId="77777777" w:rsidR="00DF1435" w:rsidRPr="00443242" w:rsidRDefault="00DF1435" w:rsidP="00C27D95">
            <w:pPr>
              <w:spacing w:after="0"/>
              <w:rPr>
                <w:rFonts w:ascii="Arial" w:hAnsi="Arial" w:cs="Arial"/>
              </w:rPr>
            </w:pPr>
            <w:r w:rsidRPr="00443242">
              <w:rPr>
                <w:rFonts w:ascii="Arial" w:hAnsi="Arial" w:cs="Arial"/>
              </w:rPr>
              <w:t>Urgent referral to VRE if retinal tear/detachment detected</w:t>
            </w:r>
          </w:p>
          <w:p w14:paraId="73D914C6" w14:textId="77777777" w:rsidR="00DF1435" w:rsidRPr="00443242" w:rsidRDefault="00DF1435" w:rsidP="00C27D95">
            <w:pPr>
              <w:spacing w:after="0"/>
              <w:rPr>
                <w:rFonts w:ascii="Arial" w:hAnsi="Arial" w:cs="Arial"/>
              </w:rPr>
            </w:pPr>
            <w:r w:rsidRPr="00443242">
              <w:rPr>
                <w:rFonts w:ascii="Arial" w:hAnsi="Arial" w:cs="Arial"/>
              </w:rPr>
              <w:t>Show to doctor</w:t>
            </w:r>
          </w:p>
        </w:tc>
      </w:tr>
      <w:tr w:rsidR="00DF1435" w:rsidRPr="00D41066" w14:paraId="6B680AE5" w14:textId="77777777" w:rsidTr="00C27D95">
        <w:tc>
          <w:tcPr>
            <w:tcW w:w="928" w:type="pct"/>
            <w:shd w:val="clear" w:color="auto" w:fill="auto"/>
          </w:tcPr>
          <w:p w14:paraId="74DBF3AF" w14:textId="77777777" w:rsidR="00DF1435" w:rsidRPr="00443242" w:rsidRDefault="00DF1435" w:rsidP="00C27D95">
            <w:pPr>
              <w:spacing w:after="0"/>
              <w:rPr>
                <w:rFonts w:ascii="Arial" w:hAnsi="Arial" w:cs="Arial"/>
              </w:rPr>
            </w:pPr>
            <w:r w:rsidRPr="00443242">
              <w:rPr>
                <w:rFonts w:ascii="Arial" w:hAnsi="Arial" w:cs="Arial"/>
              </w:rPr>
              <w:t>Choroidal effusion</w:t>
            </w:r>
          </w:p>
          <w:p w14:paraId="35207636" w14:textId="77777777" w:rsidR="00DF1435" w:rsidRPr="00443242" w:rsidRDefault="00DF1435" w:rsidP="00C27D95">
            <w:pPr>
              <w:spacing w:after="0"/>
              <w:rPr>
                <w:rFonts w:ascii="Arial" w:hAnsi="Arial" w:cs="Arial"/>
              </w:rPr>
            </w:pPr>
          </w:p>
        </w:tc>
        <w:tc>
          <w:tcPr>
            <w:tcW w:w="2299" w:type="pct"/>
            <w:shd w:val="clear" w:color="auto" w:fill="auto"/>
          </w:tcPr>
          <w:p w14:paraId="3963D633" w14:textId="77777777" w:rsidR="00DF1435" w:rsidRPr="00443242" w:rsidRDefault="00DF1435" w:rsidP="00C27D95">
            <w:pPr>
              <w:spacing w:after="0"/>
              <w:rPr>
                <w:rFonts w:ascii="Arial" w:hAnsi="Arial" w:cs="Arial"/>
                <w:highlight w:val="yellow"/>
              </w:rPr>
            </w:pPr>
            <w:r w:rsidRPr="00443242">
              <w:rPr>
                <w:rFonts w:ascii="Arial" w:hAnsi="Arial" w:cs="Arial"/>
              </w:rPr>
              <w:t>Serous or haemorrhagic</w:t>
            </w:r>
          </w:p>
        </w:tc>
        <w:tc>
          <w:tcPr>
            <w:tcW w:w="1773" w:type="pct"/>
            <w:shd w:val="clear" w:color="auto" w:fill="auto"/>
          </w:tcPr>
          <w:p w14:paraId="461D4189" w14:textId="77777777" w:rsidR="00DF1435" w:rsidRPr="00443242" w:rsidRDefault="00DF1435" w:rsidP="00C27D95">
            <w:pPr>
              <w:spacing w:after="0"/>
              <w:rPr>
                <w:rFonts w:ascii="Arial" w:hAnsi="Arial" w:cs="Arial"/>
              </w:rPr>
            </w:pPr>
            <w:r w:rsidRPr="00443242">
              <w:rPr>
                <w:rFonts w:ascii="Arial" w:hAnsi="Arial" w:cs="Arial"/>
              </w:rPr>
              <w:t>Show to senior doctor</w:t>
            </w:r>
          </w:p>
        </w:tc>
      </w:tr>
      <w:tr w:rsidR="00DF1435" w:rsidRPr="00D41066" w14:paraId="2835E893" w14:textId="77777777" w:rsidTr="00C27D95">
        <w:tc>
          <w:tcPr>
            <w:tcW w:w="928" w:type="pct"/>
            <w:shd w:val="clear" w:color="auto" w:fill="E0E0E0"/>
          </w:tcPr>
          <w:p w14:paraId="1176E323" w14:textId="77777777" w:rsidR="00DF1435" w:rsidRPr="00443242" w:rsidRDefault="00DF1435" w:rsidP="00C27D95">
            <w:pPr>
              <w:tabs>
                <w:tab w:val="center" w:pos="1207"/>
              </w:tabs>
              <w:spacing w:after="0"/>
              <w:rPr>
                <w:rFonts w:ascii="Arial" w:hAnsi="Arial" w:cs="Arial"/>
                <w:b/>
                <w:i/>
              </w:rPr>
            </w:pPr>
            <w:r w:rsidRPr="00443242">
              <w:rPr>
                <w:rFonts w:ascii="Arial" w:hAnsi="Arial" w:cs="Arial"/>
                <w:b/>
                <w:i/>
              </w:rPr>
              <w:t>Steroid responders</w:t>
            </w:r>
          </w:p>
        </w:tc>
        <w:tc>
          <w:tcPr>
            <w:tcW w:w="2299" w:type="pct"/>
            <w:shd w:val="clear" w:color="auto" w:fill="E0E0E0"/>
          </w:tcPr>
          <w:p w14:paraId="18F4776E" w14:textId="77777777" w:rsidR="00DF1435" w:rsidRPr="00443242" w:rsidRDefault="00DF1435" w:rsidP="00C27D95">
            <w:pPr>
              <w:spacing w:after="0"/>
              <w:rPr>
                <w:rFonts w:ascii="Arial" w:hAnsi="Arial" w:cs="Arial"/>
              </w:rPr>
            </w:pPr>
          </w:p>
        </w:tc>
        <w:tc>
          <w:tcPr>
            <w:tcW w:w="1773" w:type="pct"/>
            <w:shd w:val="clear" w:color="auto" w:fill="E0E0E0"/>
          </w:tcPr>
          <w:p w14:paraId="759675E6" w14:textId="77777777" w:rsidR="00DF1435" w:rsidRPr="00443242" w:rsidRDefault="00DF1435" w:rsidP="00C27D95">
            <w:pPr>
              <w:spacing w:after="0"/>
              <w:rPr>
                <w:rFonts w:ascii="Arial" w:hAnsi="Arial" w:cs="Arial"/>
              </w:rPr>
            </w:pPr>
          </w:p>
        </w:tc>
      </w:tr>
      <w:tr w:rsidR="00DF1435" w:rsidRPr="00D41066" w14:paraId="00361C30" w14:textId="77777777" w:rsidTr="00C27D95">
        <w:tc>
          <w:tcPr>
            <w:tcW w:w="928" w:type="pct"/>
            <w:shd w:val="clear" w:color="auto" w:fill="auto"/>
          </w:tcPr>
          <w:p w14:paraId="37281829" w14:textId="77777777" w:rsidR="00DF1435" w:rsidRPr="00443242" w:rsidRDefault="00DF1435" w:rsidP="00C27D95">
            <w:pPr>
              <w:spacing w:after="0"/>
              <w:rPr>
                <w:rFonts w:ascii="Arial" w:hAnsi="Arial" w:cs="Arial"/>
              </w:rPr>
            </w:pPr>
            <w:r w:rsidRPr="00443242">
              <w:rPr>
                <w:rFonts w:ascii="Arial" w:hAnsi="Arial" w:cs="Arial"/>
              </w:rPr>
              <w:t>IOP &lt; 32mmHg</w:t>
            </w:r>
          </w:p>
        </w:tc>
        <w:tc>
          <w:tcPr>
            <w:tcW w:w="2299" w:type="pct"/>
            <w:shd w:val="clear" w:color="auto" w:fill="auto"/>
          </w:tcPr>
          <w:p w14:paraId="18339EAF" w14:textId="77777777" w:rsidR="00DF1435" w:rsidRPr="00443242" w:rsidRDefault="00DF1435" w:rsidP="00C27D95">
            <w:pPr>
              <w:spacing w:after="0"/>
              <w:rPr>
                <w:rFonts w:ascii="Arial" w:hAnsi="Arial" w:cs="Arial"/>
              </w:rPr>
            </w:pPr>
            <w:r w:rsidRPr="00443242">
              <w:rPr>
                <w:rFonts w:ascii="Arial" w:hAnsi="Arial" w:cs="Arial"/>
              </w:rPr>
              <w:t>Continue topical medications as prescribed</w:t>
            </w:r>
          </w:p>
          <w:p w14:paraId="0F5B657C" w14:textId="77777777" w:rsidR="00DF1435" w:rsidRPr="00443242" w:rsidRDefault="00DF1435" w:rsidP="00C27D95">
            <w:pPr>
              <w:spacing w:after="0"/>
              <w:rPr>
                <w:rFonts w:ascii="Arial" w:hAnsi="Arial" w:cs="Arial"/>
              </w:rPr>
            </w:pPr>
          </w:p>
        </w:tc>
        <w:tc>
          <w:tcPr>
            <w:tcW w:w="1773" w:type="pct"/>
            <w:shd w:val="clear" w:color="auto" w:fill="auto"/>
          </w:tcPr>
          <w:p w14:paraId="40510B95" w14:textId="77777777" w:rsidR="00DF1435" w:rsidRPr="00443242" w:rsidRDefault="00DF1435" w:rsidP="00C27D95">
            <w:pPr>
              <w:spacing w:after="0"/>
              <w:rPr>
                <w:rFonts w:ascii="Arial" w:hAnsi="Arial" w:cs="Arial"/>
              </w:rPr>
            </w:pPr>
            <w:r w:rsidRPr="00443242">
              <w:rPr>
                <w:rFonts w:ascii="Arial" w:hAnsi="Arial" w:cs="Arial"/>
              </w:rPr>
              <w:t>Recheck IOP 2 weeks after stopping topical steroid. If IOP still &gt; 21mmHg refer appropriately</w:t>
            </w:r>
          </w:p>
        </w:tc>
      </w:tr>
      <w:tr w:rsidR="00DF1435" w:rsidRPr="00D41066" w14:paraId="7995D0AA" w14:textId="77777777" w:rsidTr="00C27D95">
        <w:tc>
          <w:tcPr>
            <w:tcW w:w="928" w:type="pct"/>
            <w:shd w:val="clear" w:color="auto" w:fill="auto"/>
          </w:tcPr>
          <w:p w14:paraId="36E414BC" w14:textId="77777777" w:rsidR="00DF1435" w:rsidRPr="00443242" w:rsidRDefault="00DF1435" w:rsidP="00C27D95">
            <w:pPr>
              <w:spacing w:after="0"/>
              <w:rPr>
                <w:rFonts w:ascii="Arial" w:hAnsi="Arial" w:cs="Arial"/>
              </w:rPr>
            </w:pPr>
            <w:r w:rsidRPr="00443242">
              <w:rPr>
                <w:rFonts w:ascii="Arial" w:hAnsi="Arial" w:cs="Arial"/>
              </w:rPr>
              <w:t>IOP &gt; 32</w:t>
            </w:r>
          </w:p>
          <w:p w14:paraId="66FC4C15" w14:textId="77777777" w:rsidR="00DF1435" w:rsidRPr="00443242" w:rsidRDefault="00DF1435" w:rsidP="00C27D95">
            <w:pPr>
              <w:spacing w:after="0"/>
              <w:rPr>
                <w:rFonts w:ascii="Arial" w:hAnsi="Arial" w:cs="Arial"/>
              </w:rPr>
            </w:pPr>
          </w:p>
        </w:tc>
        <w:tc>
          <w:tcPr>
            <w:tcW w:w="2299" w:type="pct"/>
            <w:shd w:val="clear" w:color="auto" w:fill="auto"/>
          </w:tcPr>
          <w:p w14:paraId="77FFBD68" w14:textId="77777777" w:rsidR="00DF1435" w:rsidRPr="00443242" w:rsidRDefault="00DF1435" w:rsidP="00C27D95">
            <w:pPr>
              <w:spacing w:after="0"/>
              <w:rPr>
                <w:rFonts w:ascii="Arial" w:hAnsi="Arial" w:cs="Arial"/>
              </w:rPr>
            </w:pPr>
            <w:r w:rsidRPr="00443242">
              <w:rPr>
                <w:rFonts w:ascii="Arial" w:hAnsi="Arial" w:cs="Arial"/>
              </w:rPr>
              <w:t>Continue topical medications as prescribed</w:t>
            </w:r>
          </w:p>
          <w:p w14:paraId="291241AF" w14:textId="77777777" w:rsidR="00DF1435" w:rsidRPr="00443242" w:rsidRDefault="00DF1435" w:rsidP="00C27D95">
            <w:pPr>
              <w:spacing w:after="0"/>
              <w:rPr>
                <w:rFonts w:ascii="Arial" w:hAnsi="Arial" w:cs="Arial"/>
              </w:rPr>
            </w:pPr>
          </w:p>
        </w:tc>
        <w:tc>
          <w:tcPr>
            <w:tcW w:w="1773" w:type="pct"/>
            <w:shd w:val="clear" w:color="auto" w:fill="auto"/>
          </w:tcPr>
          <w:p w14:paraId="3C6E96A3" w14:textId="77777777" w:rsidR="00DF1435" w:rsidRPr="00443242" w:rsidRDefault="00DF1435" w:rsidP="00C27D95">
            <w:pPr>
              <w:spacing w:after="0"/>
              <w:rPr>
                <w:rFonts w:ascii="Arial" w:hAnsi="Arial" w:cs="Arial"/>
              </w:rPr>
            </w:pPr>
            <w:r w:rsidRPr="00443242">
              <w:rPr>
                <w:rFonts w:ascii="Arial" w:hAnsi="Arial" w:cs="Arial"/>
              </w:rPr>
              <w:t>Discuss with doctor</w:t>
            </w:r>
          </w:p>
        </w:tc>
      </w:tr>
      <w:tr w:rsidR="00DF1435" w:rsidRPr="00D41066" w14:paraId="104BA137" w14:textId="77777777" w:rsidTr="00C27D95">
        <w:tc>
          <w:tcPr>
            <w:tcW w:w="928" w:type="pct"/>
            <w:shd w:val="clear" w:color="auto" w:fill="E0E0E0"/>
          </w:tcPr>
          <w:p w14:paraId="037307B7" w14:textId="77777777" w:rsidR="00DF1435" w:rsidRPr="00443242" w:rsidRDefault="00DF1435" w:rsidP="00C27D95">
            <w:pPr>
              <w:spacing w:after="0"/>
              <w:rPr>
                <w:rFonts w:ascii="Arial" w:hAnsi="Arial" w:cs="Arial"/>
                <w:b/>
                <w:i/>
              </w:rPr>
            </w:pPr>
            <w:r w:rsidRPr="00443242">
              <w:rPr>
                <w:rFonts w:ascii="Arial" w:hAnsi="Arial" w:cs="Arial"/>
                <w:b/>
                <w:i/>
              </w:rPr>
              <w:t>Visual outcome</w:t>
            </w:r>
          </w:p>
        </w:tc>
        <w:tc>
          <w:tcPr>
            <w:tcW w:w="2299" w:type="pct"/>
            <w:shd w:val="clear" w:color="auto" w:fill="E0E0E0"/>
          </w:tcPr>
          <w:p w14:paraId="6EFBB7FE" w14:textId="77777777" w:rsidR="00DF1435" w:rsidRPr="00443242" w:rsidRDefault="00DF1435" w:rsidP="00C27D95">
            <w:pPr>
              <w:spacing w:after="0"/>
              <w:rPr>
                <w:rFonts w:ascii="Arial" w:hAnsi="Arial" w:cs="Arial"/>
              </w:rPr>
            </w:pPr>
          </w:p>
        </w:tc>
        <w:tc>
          <w:tcPr>
            <w:tcW w:w="1773" w:type="pct"/>
            <w:shd w:val="clear" w:color="auto" w:fill="E0E0E0"/>
          </w:tcPr>
          <w:p w14:paraId="49CE742C" w14:textId="77777777" w:rsidR="00DF1435" w:rsidRPr="00443242" w:rsidRDefault="00DF1435" w:rsidP="00C27D95">
            <w:pPr>
              <w:spacing w:after="0"/>
              <w:rPr>
                <w:rFonts w:ascii="Arial" w:hAnsi="Arial" w:cs="Arial"/>
              </w:rPr>
            </w:pPr>
          </w:p>
        </w:tc>
      </w:tr>
      <w:tr w:rsidR="00DF1435" w:rsidRPr="00D41066" w14:paraId="5A7E571F" w14:textId="77777777" w:rsidTr="00C27D95">
        <w:tc>
          <w:tcPr>
            <w:tcW w:w="928" w:type="pct"/>
            <w:shd w:val="clear" w:color="auto" w:fill="auto"/>
          </w:tcPr>
          <w:p w14:paraId="40747DAB" w14:textId="77777777" w:rsidR="00DF1435" w:rsidRPr="00443242" w:rsidRDefault="00DF1435" w:rsidP="00C27D95">
            <w:pPr>
              <w:spacing w:after="0"/>
              <w:rPr>
                <w:rFonts w:ascii="Arial" w:hAnsi="Arial" w:cs="Arial"/>
              </w:rPr>
            </w:pPr>
            <w:r w:rsidRPr="00443242">
              <w:rPr>
                <w:rFonts w:ascii="Arial" w:hAnsi="Arial" w:cs="Arial"/>
              </w:rPr>
              <w:t>Unexpectedly poor</w:t>
            </w:r>
          </w:p>
          <w:p w14:paraId="5005D5EC" w14:textId="77777777" w:rsidR="00DF1435" w:rsidRPr="00443242" w:rsidRDefault="00DF1435" w:rsidP="00C27D95">
            <w:pPr>
              <w:spacing w:after="0"/>
              <w:rPr>
                <w:rFonts w:ascii="Arial" w:hAnsi="Arial" w:cs="Arial"/>
              </w:rPr>
            </w:pPr>
          </w:p>
        </w:tc>
        <w:tc>
          <w:tcPr>
            <w:tcW w:w="2299" w:type="pct"/>
            <w:shd w:val="clear" w:color="auto" w:fill="auto"/>
          </w:tcPr>
          <w:p w14:paraId="0AEC9F8C" w14:textId="77777777" w:rsidR="00DF1435" w:rsidRPr="00443242" w:rsidRDefault="00DF1435" w:rsidP="00C27D95">
            <w:pPr>
              <w:suppressAutoHyphens/>
              <w:spacing w:after="0"/>
              <w:rPr>
                <w:rFonts w:ascii="Arial" w:hAnsi="Arial" w:cs="Arial"/>
              </w:rPr>
            </w:pPr>
            <w:r w:rsidRPr="00443242">
              <w:rPr>
                <w:rFonts w:ascii="Arial" w:hAnsi="Arial" w:cs="Arial"/>
              </w:rPr>
              <w:t>Best corrected visual acuity worse than expected</w:t>
            </w:r>
          </w:p>
        </w:tc>
        <w:tc>
          <w:tcPr>
            <w:tcW w:w="1773" w:type="pct"/>
            <w:shd w:val="clear" w:color="auto" w:fill="auto"/>
          </w:tcPr>
          <w:p w14:paraId="32B1650C" w14:textId="594F9E40" w:rsidR="00DF1435" w:rsidRPr="00443242" w:rsidRDefault="00DF1435" w:rsidP="00C27D95">
            <w:pPr>
              <w:spacing w:after="0"/>
              <w:rPr>
                <w:rFonts w:ascii="Arial" w:hAnsi="Arial" w:cs="Arial"/>
              </w:rPr>
            </w:pPr>
            <w:r w:rsidRPr="00443242">
              <w:rPr>
                <w:rFonts w:ascii="Arial" w:hAnsi="Arial" w:cs="Arial"/>
              </w:rPr>
              <w:t>Formally refract and consider further investigations (</w:t>
            </w:r>
            <w:proofErr w:type="spellStart"/>
            <w:r w:rsidRPr="00443242">
              <w:rPr>
                <w:rFonts w:ascii="Arial" w:hAnsi="Arial" w:cs="Arial"/>
              </w:rPr>
              <w:t>eg</w:t>
            </w:r>
            <w:proofErr w:type="spellEnd"/>
            <w:r w:rsidRPr="00443242">
              <w:rPr>
                <w:rFonts w:ascii="Arial" w:hAnsi="Arial" w:cs="Arial"/>
              </w:rPr>
              <w:t xml:space="preserve"> OCT, corneal tomography, visual fields) and discuss with doctor</w:t>
            </w:r>
          </w:p>
        </w:tc>
      </w:tr>
      <w:tr w:rsidR="00DF1435" w:rsidRPr="00D41066" w14:paraId="255B7568" w14:textId="77777777" w:rsidTr="00C27D95">
        <w:tc>
          <w:tcPr>
            <w:tcW w:w="928" w:type="pct"/>
            <w:shd w:val="clear" w:color="auto" w:fill="auto"/>
          </w:tcPr>
          <w:p w14:paraId="3BE13154" w14:textId="77777777" w:rsidR="00DF1435" w:rsidRPr="00443242" w:rsidRDefault="00DF1435" w:rsidP="00C27D95">
            <w:pPr>
              <w:spacing w:after="0"/>
              <w:rPr>
                <w:rFonts w:ascii="Arial" w:hAnsi="Arial" w:cs="Arial"/>
              </w:rPr>
            </w:pPr>
            <w:proofErr w:type="spellStart"/>
            <w:r w:rsidRPr="00443242">
              <w:rPr>
                <w:rFonts w:ascii="Arial" w:hAnsi="Arial" w:cs="Arial"/>
              </w:rPr>
              <w:t>Dysphotopsia</w:t>
            </w:r>
            <w:proofErr w:type="spellEnd"/>
          </w:p>
          <w:p w14:paraId="492E4107" w14:textId="77777777" w:rsidR="00DF1435" w:rsidRPr="00443242" w:rsidRDefault="00DF1435" w:rsidP="00C27D95">
            <w:pPr>
              <w:spacing w:after="0"/>
              <w:rPr>
                <w:rFonts w:ascii="Arial" w:hAnsi="Arial" w:cs="Arial"/>
              </w:rPr>
            </w:pPr>
          </w:p>
        </w:tc>
        <w:tc>
          <w:tcPr>
            <w:tcW w:w="2299" w:type="pct"/>
            <w:shd w:val="clear" w:color="auto" w:fill="auto"/>
          </w:tcPr>
          <w:p w14:paraId="0E817766" w14:textId="77777777" w:rsidR="00DF1435" w:rsidRPr="00443242" w:rsidRDefault="00DF1435" w:rsidP="00C27D95">
            <w:pPr>
              <w:suppressAutoHyphens/>
              <w:spacing w:after="0"/>
              <w:rPr>
                <w:rFonts w:ascii="Arial" w:hAnsi="Arial" w:cs="Arial"/>
              </w:rPr>
            </w:pPr>
            <w:r w:rsidRPr="00443242">
              <w:rPr>
                <w:rFonts w:ascii="Arial" w:hAnsi="Arial" w:cs="Arial"/>
              </w:rPr>
              <w:t>Unwanted images associated with IOL</w:t>
            </w:r>
          </w:p>
          <w:p w14:paraId="17CE2CF8" w14:textId="77777777" w:rsidR="00DF1435" w:rsidRPr="00443242" w:rsidRDefault="00DF1435" w:rsidP="00C27D95">
            <w:pPr>
              <w:suppressAutoHyphens/>
              <w:spacing w:after="0"/>
              <w:rPr>
                <w:rFonts w:ascii="Arial" w:hAnsi="Arial" w:cs="Arial"/>
              </w:rPr>
            </w:pPr>
            <w:r w:rsidRPr="00443242">
              <w:rPr>
                <w:rFonts w:ascii="Arial" w:hAnsi="Arial" w:cs="Arial"/>
              </w:rPr>
              <w:t>Negative: temporal darkness, crescent, shadow, black line</w:t>
            </w:r>
          </w:p>
          <w:p w14:paraId="5B9FE050" w14:textId="77777777" w:rsidR="00DF1435" w:rsidRPr="00443242" w:rsidRDefault="00DF1435" w:rsidP="00C27D95">
            <w:pPr>
              <w:suppressAutoHyphens/>
              <w:spacing w:after="0"/>
              <w:rPr>
                <w:rFonts w:ascii="Arial" w:hAnsi="Arial" w:cs="Arial"/>
              </w:rPr>
            </w:pPr>
            <w:r w:rsidRPr="00443242">
              <w:rPr>
                <w:rFonts w:ascii="Arial" w:hAnsi="Arial" w:cs="Arial"/>
              </w:rPr>
              <w:t>Positive: light flicker, arc, flash, flare, starburst, haloes</w:t>
            </w:r>
          </w:p>
        </w:tc>
        <w:tc>
          <w:tcPr>
            <w:tcW w:w="1773" w:type="pct"/>
            <w:shd w:val="clear" w:color="auto" w:fill="auto"/>
          </w:tcPr>
          <w:p w14:paraId="1F6D3C13" w14:textId="77777777" w:rsidR="00DF1435" w:rsidRPr="00443242" w:rsidRDefault="00DF1435" w:rsidP="00C27D95">
            <w:pPr>
              <w:spacing w:after="0"/>
              <w:rPr>
                <w:rFonts w:ascii="Arial" w:hAnsi="Arial" w:cs="Arial"/>
              </w:rPr>
            </w:pPr>
            <w:r w:rsidRPr="00443242">
              <w:rPr>
                <w:rFonts w:ascii="Arial" w:hAnsi="Arial" w:cs="Arial"/>
              </w:rPr>
              <w:t>Rule out any other ocular cause</w:t>
            </w:r>
          </w:p>
          <w:p w14:paraId="3CA664AB" w14:textId="5E76E360" w:rsidR="00DF1435" w:rsidRPr="00443242" w:rsidRDefault="00DF1435" w:rsidP="00C27D95">
            <w:pPr>
              <w:spacing w:after="0"/>
              <w:rPr>
                <w:rFonts w:ascii="Arial" w:hAnsi="Arial" w:cs="Arial"/>
              </w:rPr>
            </w:pPr>
            <w:r w:rsidRPr="00443242">
              <w:rPr>
                <w:rFonts w:ascii="Arial" w:hAnsi="Arial" w:cs="Arial"/>
              </w:rPr>
              <w:t>Reassure patient and allow for adaptation</w:t>
            </w:r>
          </w:p>
          <w:p w14:paraId="5670BDB3" w14:textId="77777777" w:rsidR="00DF1435" w:rsidRPr="00443242" w:rsidRDefault="00DF1435" w:rsidP="00C27D95">
            <w:pPr>
              <w:spacing w:after="0"/>
              <w:rPr>
                <w:rFonts w:ascii="Arial" w:hAnsi="Arial" w:cs="Arial"/>
              </w:rPr>
            </w:pPr>
            <w:r w:rsidRPr="00443242">
              <w:rPr>
                <w:rFonts w:ascii="Arial" w:hAnsi="Arial" w:cs="Arial"/>
              </w:rPr>
              <w:t>Try correcting any residual refractive error</w:t>
            </w:r>
          </w:p>
          <w:p w14:paraId="3E2A641A" w14:textId="77777777" w:rsidR="00DF1435" w:rsidRPr="00443242" w:rsidRDefault="00DF1435" w:rsidP="00C27D95">
            <w:pPr>
              <w:spacing w:after="0"/>
              <w:rPr>
                <w:rFonts w:ascii="Arial" w:hAnsi="Arial" w:cs="Arial"/>
              </w:rPr>
            </w:pPr>
            <w:r w:rsidRPr="00443242">
              <w:rPr>
                <w:rFonts w:ascii="Arial" w:hAnsi="Arial" w:cs="Arial"/>
              </w:rPr>
              <w:t>Do not list for YAG capsulotomy</w:t>
            </w:r>
          </w:p>
          <w:p w14:paraId="7B4F1EBF" w14:textId="77777777" w:rsidR="00DF1435" w:rsidRPr="00443242" w:rsidRDefault="00DF1435" w:rsidP="00C27D95">
            <w:pPr>
              <w:spacing w:after="0"/>
              <w:rPr>
                <w:rFonts w:ascii="Arial" w:hAnsi="Arial" w:cs="Arial"/>
              </w:rPr>
            </w:pPr>
            <w:r w:rsidRPr="00443242">
              <w:rPr>
                <w:rFonts w:ascii="Arial" w:hAnsi="Arial" w:cs="Arial"/>
              </w:rPr>
              <w:t>Discuss with doctor</w:t>
            </w:r>
          </w:p>
        </w:tc>
      </w:tr>
      <w:tr w:rsidR="00DF1435" w:rsidRPr="00D41066" w14:paraId="04C2B87B" w14:textId="77777777" w:rsidTr="00C27D95">
        <w:tc>
          <w:tcPr>
            <w:tcW w:w="928" w:type="pct"/>
            <w:shd w:val="clear" w:color="auto" w:fill="E0E0E0"/>
          </w:tcPr>
          <w:p w14:paraId="40B3DF89" w14:textId="77777777" w:rsidR="00DF1435" w:rsidRPr="00443242" w:rsidRDefault="00DF1435" w:rsidP="00C27D95">
            <w:pPr>
              <w:spacing w:after="0"/>
              <w:rPr>
                <w:rFonts w:ascii="Arial" w:hAnsi="Arial" w:cs="Arial"/>
                <w:b/>
                <w:i/>
              </w:rPr>
            </w:pPr>
            <w:r w:rsidRPr="00443242">
              <w:rPr>
                <w:rFonts w:ascii="Arial" w:hAnsi="Arial" w:cs="Arial"/>
                <w:b/>
                <w:i/>
              </w:rPr>
              <w:t>Refractive outcome</w:t>
            </w:r>
          </w:p>
        </w:tc>
        <w:tc>
          <w:tcPr>
            <w:tcW w:w="2299" w:type="pct"/>
            <w:shd w:val="clear" w:color="auto" w:fill="E0E0E0"/>
          </w:tcPr>
          <w:p w14:paraId="4F9372EB" w14:textId="77777777" w:rsidR="00DF1435" w:rsidRPr="00443242" w:rsidRDefault="00DF1435" w:rsidP="00C27D95">
            <w:pPr>
              <w:spacing w:after="0"/>
              <w:rPr>
                <w:rFonts w:ascii="Arial" w:hAnsi="Arial" w:cs="Arial"/>
              </w:rPr>
            </w:pPr>
          </w:p>
        </w:tc>
        <w:tc>
          <w:tcPr>
            <w:tcW w:w="1773" w:type="pct"/>
            <w:shd w:val="clear" w:color="auto" w:fill="E0E0E0"/>
          </w:tcPr>
          <w:p w14:paraId="66AC8DA4" w14:textId="77777777" w:rsidR="00DF1435" w:rsidRPr="00443242" w:rsidRDefault="00DF1435" w:rsidP="00C27D95">
            <w:pPr>
              <w:spacing w:after="0"/>
              <w:rPr>
                <w:rFonts w:ascii="Arial" w:hAnsi="Arial" w:cs="Arial"/>
              </w:rPr>
            </w:pPr>
          </w:p>
        </w:tc>
      </w:tr>
      <w:tr w:rsidR="00DF1435" w:rsidRPr="00D41066" w14:paraId="5184A3A6" w14:textId="77777777" w:rsidTr="00C27D95">
        <w:tc>
          <w:tcPr>
            <w:tcW w:w="928" w:type="pct"/>
            <w:shd w:val="clear" w:color="auto" w:fill="auto"/>
          </w:tcPr>
          <w:p w14:paraId="3D2BE960" w14:textId="77777777" w:rsidR="00DF1435" w:rsidRPr="00443242" w:rsidRDefault="00DF1435" w:rsidP="00C27D95">
            <w:pPr>
              <w:spacing w:after="0"/>
              <w:rPr>
                <w:rFonts w:ascii="Arial" w:hAnsi="Arial" w:cs="Arial"/>
              </w:rPr>
            </w:pPr>
            <w:r w:rsidRPr="00443242">
              <w:rPr>
                <w:rFonts w:ascii="Arial" w:hAnsi="Arial" w:cs="Arial"/>
              </w:rPr>
              <w:t>Refractive surprise</w:t>
            </w:r>
          </w:p>
        </w:tc>
        <w:tc>
          <w:tcPr>
            <w:tcW w:w="2299" w:type="pct"/>
            <w:shd w:val="clear" w:color="auto" w:fill="auto"/>
          </w:tcPr>
          <w:p w14:paraId="58A4E589" w14:textId="77777777" w:rsidR="00DF1435" w:rsidRPr="00443242" w:rsidRDefault="00DF1435" w:rsidP="00C27D95">
            <w:pPr>
              <w:spacing w:after="0"/>
              <w:rPr>
                <w:rFonts w:ascii="Arial" w:hAnsi="Arial" w:cs="Arial"/>
              </w:rPr>
            </w:pPr>
            <w:r w:rsidRPr="00443242">
              <w:rPr>
                <w:rFonts w:ascii="Arial" w:hAnsi="Arial" w:cs="Arial"/>
              </w:rPr>
              <w:t>More than 1 dioptre spherical equivalent from refractive target</w:t>
            </w:r>
          </w:p>
        </w:tc>
        <w:tc>
          <w:tcPr>
            <w:tcW w:w="1773" w:type="pct"/>
            <w:shd w:val="clear" w:color="auto" w:fill="auto"/>
          </w:tcPr>
          <w:p w14:paraId="4906948E" w14:textId="77777777" w:rsidR="00DF1435" w:rsidRPr="00443242" w:rsidRDefault="00DF1435" w:rsidP="00C27D95">
            <w:pPr>
              <w:spacing w:after="0"/>
              <w:rPr>
                <w:rFonts w:ascii="Arial" w:hAnsi="Arial" w:cs="Arial"/>
              </w:rPr>
            </w:pPr>
            <w:r w:rsidRPr="00443242">
              <w:rPr>
                <w:rFonts w:ascii="Arial" w:hAnsi="Arial" w:cs="Arial"/>
              </w:rPr>
              <w:t>Ensure no capsular block</w:t>
            </w:r>
          </w:p>
          <w:p w14:paraId="1C7DF8FC" w14:textId="77777777" w:rsidR="00DF1435" w:rsidRPr="00443242" w:rsidRDefault="00DF1435" w:rsidP="00C27D95">
            <w:pPr>
              <w:spacing w:after="0"/>
              <w:rPr>
                <w:rFonts w:ascii="Arial" w:hAnsi="Arial" w:cs="Arial"/>
              </w:rPr>
            </w:pPr>
            <w:r w:rsidRPr="00443242">
              <w:rPr>
                <w:rFonts w:ascii="Arial" w:hAnsi="Arial" w:cs="Arial"/>
              </w:rPr>
              <w:t>Accurate refraction</w:t>
            </w:r>
          </w:p>
          <w:p w14:paraId="27C59684" w14:textId="77777777" w:rsidR="00DF1435" w:rsidRPr="00443242" w:rsidRDefault="00DF1435" w:rsidP="00C27D95">
            <w:pPr>
              <w:spacing w:after="0"/>
              <w:rPr>
                <w:rFonts w:ascii="Arial" w:hAnsi="Arial" w:cs="Arial"/>
              </w:rPr>
            </w:pPr>
            <w:r w:rsidRPr="00443242">
              <w:rPr>
                <w:rFonts w:ascii="Arial" w:hAnsi="Arial" w:cs="Arial"/>
              </w:rPr>
              <w:t>Check biometry/IOL details</w:t>
            </w:r>
          </w:p>
          <w:p w14:paraId="622C1DEB" w14:textId="77777777" w:rsidR="00DF1435" w:rsidRPr="00443242" w:rsidRDefault="00DF1435" w:rsidP="00C27D95">
            <w:pPr>
              <w:spacing w:after="0"/>
              <w:rPr>
                <w:rFonts w:ascii="Arial" w:hAnsi="Arial" w:cs="Arial"/>
              </w:rPr>
            </w:pPr>
            <w:r w:rsidRPr="00443242">
              <w:rPr>
                <w:rFonts w:ascii="Arial" w:hAnsi="Arial" w:cs="Arial"/>
              </w:rPr>
              <w:t>Discuss with doctor</w:t>
            </w:r>
          </w:p>
        </w:tc>
      </w:tr>
      <w:tr w:rsidR="00DF1435" w:rsidRPr="00D41066" w14:paraId="5F674F35" w14:textId="77777777" w:rsidTr="00C27D95">
        <w:tc>
          <w:tcPr>
            <w:tcW w:w="928" w:type="pct"/>
            <w:shd w:val="clear" w:color="auto" w:fill="auto"/>
          </w:tcPr>
          <w:p w14:paraId="68870AFE" w14:textId="77777777" w:rsidR="00DF1435" w:rsidRPr="00443242" w:rsidRDefault="00DF1435" w:rsidP="00C27D95">
            <w:pPr>
              <w:spacing w:after="0"/>
              <w:rPr>
                <w:rFonts w:ascii="Arial" w:hAnsi="Arial" w:cs="Arial"/>
              </w:rPr>
            </w:pPr>
            <w:r w:rsidRPr="00443242">
              <w:rPr>
                <w:rFonts w:ascii="Arial" w:hAnsi="Arial" w:cs="Arial"/>
              </w:rPr>
              <w:t>Refractive upset</w:t>
            </w:r>
          </w:p>
        </w:tc>
        <w:tc>
          <w:tcPr>
            <w:tcW w:w="2299" w:type="pct"/>
            <w:shd w:val="clear" w:color="auto" w:fill="auto"/>
          </w:tcPr>
          <w:p w14:paraId="1FBD9D80" w14:textId="77777777" w:rsidR="00DF1435" w:rsidRPr="00443242" w:rsidRDefault="00DF1435" w:rsidP="00C27D95">
            <w:pPr>
              <w:spacing w:after="0"/>
              <w:rPr>
                <w:rFonts w:ascii="Arial" w:hAnsi="Arial" w:cs="Arial"/>
              </w:rPr>
            </w:pPr>
            <w:proofErr w:type="spellStart"/>
            <w:r w:rsidRPr="00443242">
              <w:rPr>
                <w:rFonts w:ascii="Arial" w:hAnsi="Arial" w:cs="Arial"/>
              </w:rPr>
              <w:t>Px</w:t>
            </w:r>
            <w:proofErr w:type="spellEnd"/>
            <w:r w:rsidRPr="00443242">
              <w:rPr>
                <w:rFonts w:ascii="Arial" w:hAnsi="Arial" w:cs="Arial"/>
              </w:rPr>
              <w:t xml:space="preserve"> unwilling to accept refractive outcome</w:t>
            </w:r>
          </w:p>
          <w:p w14:paraId="484FE834" w14:textId="77777777" w:rsidR="00DF1435" w:rsidRPr="00443242" w:rsidRDefault="00DF1435" w:rsidP="00C27D95">
            <w:pPr>
              <w:spacing w:after="0"/>
              <w:rPr>
                <w:rFonts w:ascii="Arial" w:hAnsi="Arial" w:cs="Arial"/>
              </w:rPr>
            </w:pPr>
          </w:p>
        </w:tc>
        <w:tc>
          <w:tcPr>
            <w:tcW w:w="1773" w:type="pct"/>
            <w:shd w:val="clear" w:color="auto" w:fill="auto"/>
          </w:tcPr>
          <w:p w14:paraId="3C8BEF47" w14:textId="77777777" w:rsidR="00DF1435" w:rsidRPr="00443242" w:rsidRDefault="00DF1435" w:rsidP="00C27D95">
            <w:pPr>
              <w:spacing w:after="0"/>
              <w:rPr>
                <w:rFonts w:ascii="Arial" w:hAnsi="Arial" w:cs="Arial"/>
              </w:rPr>
            </w:pPr>
            <w:r w:rsidRPr="00443242">
              <w:rPr>
                <w:rFonts w:ascii="Arial" w:hAnsi="Arial" w:cs="Arial"/>
              </w:rPr>
              <w:t xml:space="preserve">Discuss with doctor </w:t>
            </w:r>
          </w:p>
        </w:tc>
      </w:tr>
      <w:tr w:rsidR="00DF1435" w:rsidRPr="00D41066" w14:paraId="480D4522" w14:textId="77777777" w:rsidTr="00C27D95">
        <w:tc>
          <w:tcPr>
            <w:tcW w:w="928" w:type="pct"/>
            <w:shd w:val="clear" w:color="auto" w:fill="auto"/>
          </w:tcPr>
          <w:p w14:paraId="19568AFC" w14:textId="77777777" w:rsidR="00DF1435" w:rsidRPr="00443242" w:rsidRDefault="00DF1435" w:rsidP="00C27D95">
            <w:pPr>
              <w:spacing w:after="0"/>
              <w:rPr>
                <w:rFonts w:ascii="Arial" w:hAnsi="Arial" w:cs="Arial"/>
              </w:rPr>
            </w:pPr>
            <w:proofErr w:type="spellStart"/>
            <w:r w:rsidRPr="00443242">
              <w:rPr>
                <w:rFonts w:ascii="Arial" w:hAnsi="Arial" w:cs="Arial"/>
              </w:rPr>
              <w:t>Toric</w:t>
            </w:r>
            <w:proofErr w:type="spellEnd"/>
            <w:r w:rsidRPr="00443242">
              <w:rPr>
                <w:rFonts w:ascii="Arial" w:hAnsi="Arial" w:cs="Arial"/>
              </w:rPr>
              <w:t xml:space="preserve"> IOL</w:t>
            </w:r>
          </w:p>
          <w:p w14:paraId="281E9A26" w14:textId="77777777" w:rsidR="00DF1435" w:rsidRPr="00443242" w:rsidRDefault="00DF1435" w:rsidP="00C27D95">
            <w:pPr>
              <w:spacing w:after="0"/>
              <w:rPr>
                <w:rFonts w:ascii="Arial" w:hAnsi="Arial" w:cs="Arial"/>
              </w:rPr>
            </w:pPr>
          </w:p>
        </w:tc>
        <w:tc>
          <w:tcPr>
            <w:tcW w:w="2299" w:type="pct"/>
            <w:shd w:val="clear" w:color="auto" w:fill="auto"/>
          </w:tcPr>
          <w:p w14:paraId="390C6AEA" w14:textId="77777777" w:rsidR="00DF1435" w:rsidRPr="00443242" w:rsidRDefault="00DF1435" w:rsidP="00C27D95">
            <w:pPr>
              <w:spacing w:after="0"/>
              <w:rPr>
                <w:rFonts w:ascii="Arial" w:hAnsi="Arial" w:cs="Arial"/>
                <w:highlight w:val="yellow"/>
              </w:rPr>
            </w:pPr>
            <w:r w:rsidRPr="00443242">
              <w:rPr>
                <w:rFonts w:ascii="Arial" w:hAnsi="Arial" w:cs="Arial"/>
              </w:rPr>
              <w:t>Any patient unhappy with refractive outcome or presenting with more than one dioptre of astigmatism on refraction</w:t>
            </w:r>
          </w:p>
        </w:tc>
        <w:tc>
          <w:tcPr>
            <w:tcW w:w="1773" w:type="pct"/>
            <w:shd w:val="clear" w:color="auto" w:fill="auto"/>
          </w:tcPr>
          <w:p w14:paraId="2C6E54F2" w14:textId="77777777" w:rsidR="00DF1435" w:rsidRPr="00443242" w:rsidRDefault="00DF1435" w:rsidP="00C27D95">
            <w:pPr>
              <w:spacing w:after="0"/>
              <w:rPr>
                <w:rFonts w:ascii="Arial" w:hAnsi="Arial" w:cs="Arial"/>
              </w:rPr>
            </w:pPr>
            <w:r w:rsidRPr="00443242">
              <w:rPr>
                <w:rFonts w:ascii="Arial" w:hAnsi="Arial" w:cs="Arial"/>
              </w:rPr>
              <w:t>Formally refract, dilate and compare IOL axis with planned axis</w:t>
            </w:r>
          </w:p>
          <w:p w14:paraId="1FBD9BC3" w14:textId="77777777" w:rsidR="00DF1435" w:rsidRPr="00443242" w:rsidRDefault="00DF1435" w:rsidP="00C27D95">
            <w:pPr>
              <w:spacing w:after="0"/>
              <w:rPr>
                <w:rFonts w:ascii="Arial" w:hAnsi="Arial" w:cs="Arial"/>
              </w:rPr>
            </w:pPr>
            <w:r w:rsidRPr="00443242">
              <w:rPr>
                <w:rFonts w:ascii="Arial" w:hAnsi="Arial" w:cs="Arial"/>
              </w:rPr>
              <w:lastRenderedPageBreak/>
              <w:t>Discuss with doctor</w:t>
            </w:r>
          </w:p>
        </w:tc>
      </w:tr>
    </w:tbl>
    <w:p w14:paraId="4021F328" w14:textId="77777777" w:rsidR="00DF1435" w:rsidRPr="00443242" w:rsidRDefault="00DF1435" w:rsidP="00DF1435">
      <w:pPr>
        <w:jc w:val="both"/>
        <w:rPr>
          <w:rFonts w:ascii="Arial" w:hAnsi="Arial" w:cs="Arial"/>
        </w:rPr>
      </w:pPr>
    </w:p>
    <w:p w14:paraId="717A1C25" w14:textId="77777777" w:rsidR="00DF1435" w:rsidRPr="00443242" w:rsidRDefault="00DF1435" w:rsidP="00E042E7">
      <w:pPr>
        <w:spacing w:after="0" w:line="276" w:lineRule="auto"/>
        <w:contextualSpacing/>
        <w:jc w:val="both"/>
        <w:rPr>
          <w:rFonts w:ascii="Arial" w:hAnsi="Arial" w:cs="Arial"/>
          <w:b/>
        </w:rPr>
      </w:pPr>
      <w:r w:rsidRPr="00443242">
        <w:rPr>
          <w:rFonts w:ascii="Arial" w:hAnsi="Arial" w:cs="Arial"/>
          <w:b/>
        </w:rPr>
        <w:t>Drop toxicity or allergy</w:t>
      </w:r>
    </w:p>
    <w:p w14:paraId="7496B6BE" w14:textId="77777777" w:rsidR="00DF1435" w:rsidRPr="00443242" w:rsidRDefault="00DF1435" w:rsidP="00E042E7">
      <w:pPr>
        <w:numPr>
          <w:ilvl w:val="0"/>
          <w:numId w:val="33"/>
        </w:numPr>
        <w:spacing w:after="0" w:line="276" w:lineRule="auto"/>
        <w:contextualSpacing/>
        <w:rPr>
          <w:rFonts w:ascii="Arial" w:hAnsi="Arial"/>
        </w:rPr>
      </w:pPr>
      <w:r w:rsidRPr="00443242">
        <w:rPr>
          <w:rFonts w:ascii="Arial" w:hAnsi="Arial"/>
        </w:rPr>
        <w:t xml:space="preserve">Chemical irritation of ocular and/or adnexal tissues by a topically applied drug/preservative or </w:t>
      </w:r>
      <w:r w:rsidRPr="00443242">
        <w:rPr>
          <w:rFonts w:ascii="Arial" w:hAnsi="Arial" w:cs="Arial"/>
          <w:color w:val="000000"/>
        </w:rPr>
        <w:t>hypersensitivity response to a topically applied drug/preservative</w:t>
      </w:r>
    </w:p>
    <w:p w14:paraId="54ED883D" w14:textId="301EC8F9" w:rsidR="00DF1435" w:rsidRPr="00443242" w:rsidRDefault="00DF1435" w:rsidP="00E042E7">
      <w:pPr>
        <w:numPr>
          <w:ilvl w:val="0"/>
          <w:numId w:val="33"/>
        </w:numPr>
        <w:spacing w:after="0" w:line="276" w:lineRule="auto"/>
        <w:contextualSpacing/>
        <w:rPr>
          <w:rFonts w:ascii="Arial" w:hAnsi="Arial"/>
        </w:rPr>
      </w:pPr>
      <w:r w:rsidRPr="00443242">
        <w:rPr>
          <w:rFonts w:ascii="Arial" w:hAnsi="Arial"/>
        </w:rPr>
        <w:t>Signs and sym</w:t>
      </w:r>
      <w:r w:rsidR="009A41AE">
        <w:rPr>
          <w:rFonts w:ascii="Arial" w:hAnsi="Arial"/>
        </w:rPr>
        <w:t>p</w:t>
      </w:r>
      <w:r w:rsidRPr="00443242">
        <w:rPr>
          <w:rFonts w:ascii="Arial" w:hAnsi="Arial"/>
        </w:rPr>
        <w:t>toms include Irritation, pain, stinging, burning, photophobia, blurred vision, lid swelling, conjunctival injection, diffuse punctate staining of cornea and/or conjunctiva</w:t>
      </w:r>
    </w:p>
    <w:p w14:paraId="379077AF" w14:textId="77777777" w:rsidR="00DF1435" w:rsidRPr="00443242" w:rsidRDefault="00DF1435" w:rsidP="00E042E7">
      <w:pPr>
        <w:numPr>
          <w:ilvl w:val="0"/>
          <w:numId w:val="33"/>
        </w:numPr>
        <w:spacing w:after="0" w:line="276" w:lineRule="auto"/>
        <w:contextualSpacing/>
        <w:rPr>
          <w:rFonts w:ascii="Arial" w:hAnsi="Arial"/>
        </w:rPr>
      </w:pPr>
      <w:r w:rsidRPr="00443242">
        <w:rPr>
          <w:rFonts w:ascii="Arial" w:hAnsi="Arial"/>
        </w:rPr>
        <w:t>Toxicity to preservatives most likely cause which can be managed by switching to unpreserved drops</w:t>
      </w:r>
    </w:p>
    <w:p w14:paraId="3C4C4127" w14:textId="77777777" w:rsidR="00DF1435" w:rsidRPr="00443242" w:rsidRDefault="00DF1435" w:rsidP="00E042E7">
      <w:pPr>
        <w:numPr>
          <w:ilvl w:val="0"/>
          <w:numId w:val="33"/>
        </w:numPr>
        <w:suppressAutoHyphens/>
        <w:spacing w:after="0" w:line="276" w:lineRule="auto"/>
        <w:contextualSpacing/>
        <w:rPr>
          <w:rFonts w:ascii="Arial" w:hAnsi="Arial" w:cs="Arial"/>
        </w:rPr>
      </w:pPr>
      <w:r w:rsidRPr="00443242">
        <w:rPr>
          <w:rFonts w:ascii="Arial" w:hAnsi="Arial" w:cs="Arial"/>
        </w:rPr>
        <w:t>Consider stopping topical NSAIDs (</w:t>
      </w:r>
      <w:proofErr w:type="spellStart"/>
      <w:r w:rsidRPr="00443242">
        <w:rPr>
          <w:rFonts w:ascii="Arial" w:hAnsi="Arial" w:cs="Arial"/>
        </w:rPr>
        <w:t>e.g</w:t>
      </w:r>
      <w:proofErr w:type="spellEnd"/>
      <w:r w:rsidRPr="00443242">
        <w:rPr>
          <w:rFonts w:ascii="Arial" w:hAnsi="Arial" w:cs="Arial"/>
        </w:rPr>
        <w:t xml:space="preserve"> ketorolac/</w:t>
      </w:r>
      <w:proofErr w:type="spellStart"/>
      <w:r w:rsidRPr="00443242">
        <w:rPr>
          <w:rFonts w:ascii="Arial" w:hAnsi="Arial" w:cs="Arial"/>
        </w:rPr>
        <w:t>acular</w:t>
      </w:r>
      <w:proofErr w:type="spellEnd"/>
      <w:r w:rsidRPr="00443242">
        <w:rPr>
          <w:rFonts w:ascii="Arial" w:hAnsi="Arial" w:cs="Arial"/>
        </w:rPr>
        <w:t xml:space="preserve">) in any patients presenting with any </w:t>
      </w:r>
      <w:proofErr w:type="spellStart"/>
      <w:r w:rsidRPr="00443242">
        <w:rPr>
          <w:rFonts w:ascii="Arial" w:hAnsi="Arial" w:cs="Arial"/>
        </w:rPr>
        <w:t>epitheliopathy</w:t>
      </w:r>
      <w:proofErr w:type="spellEnd"/>
      <w:r w:rsidRPr="00443242">
        <w:rPr>
          <w:rFonts w:ascii="Arial" w:hAnsi="Arial" w:cs="Arial"/>
        </w:rPr>
        <w:t xml:space="preserve"> (rarely leads to corneal melt) and start intensive preservative free lubricants with review in 1-2 weeks. Note patients with diabetes, rheumatoid arthritis or any corneal pathology susceptible to </w:t>
      </w:r>
      <w:proofErr w:type="spellStart"/>
      <w:r w:rsidRPr="00443242">
        <w:rPr>
          <w:rFonts w:ascii="Arial" w:hAnsi="Arial" w:cs="Arial"/>
        </w:rPr>
        <w:t>eipithelial</w:t>
      </w:r>
      <w:proofErr w:type="spellEnd"/>
      <w:r w:rsidRPr="00443242">
        <w:rPr>
          <w:rFonts w:ascii="Arial" w:hAnsi="Arial" w:cs="Arial"/>
        </w:rPr>
        <w:t xml:space="preserve"> breakdown are at increased risk</w:t>
      </w:r>
    </w:p>
    <w:p w14:paraId="546C4112" w14:textId="77777777" w:rsidR="00DF1435" w:rsidRPr="00443242" w:rsidRDefault="00DF1435" w:rsidP="00E042E7">
      <w:pPr>
        <w:numPr>
          <w:ilvl w:val="1"/>
          <w:numId w:val="33"/>
        </w:numPr>
        <w:suppressAutoHyphens/>
        <w:spacing w:after="0" w:line="276" w:lineRule="auto"/>
        <w:contextualSpacing/>
        <w:rPr>
          <w:rFonts w:ascii="Arial" w:hAnsi="Arial" w:cs="Arial"/>
        </w:rPr>
      </w:pPr>
      <w:r w:rsidRPr="00443242">
        <w:rPr>
          <w:rFonts w:ascii="Arial" w:hAnsi="Arial" w:cs="Arial"/>
        </w:rPr>
        <w:t xml:space="preserve">Note </w:t>
      </w:r>
      <w:proofErr w:type="spellStart"/>
      <w:r w:rsidRPr="00443242">
        <w:rPr>
          <w:rFonts w:ascii="Arial" w:hAnsi="Arial" w:cs="Arial"/>
        </w:rPr>
        <w:t>Maxitrol</w:t>
      </w:r>
      <w:proofErr w:type="spellEnd"/>
      <w:r w:rsidRPr="00443242">
        <w:rPr>
          <w:rFonts w:ascii="Arial" w:hAnsi="Arial" w:cs="Arial"/>
        </w:rPr>
        <w:t xml:space="preserve"> and </w:t>
      </w:r>
      <w:proofErr w:type="spellStart"/>
      <w:r w:rsidRPr="00443242">
        <w:rPr>
          <w:rFonts w:ascii="Arial" w:hAnsi="Arial" w:cs="Arial"/>
        </w:rPr>
        <w:t>ketrorolac</w:t>
      </w:r>
      <w:proofErr w:type="spellEnd"/>
      <w:r w:rsidRPr="00443242">
        <w:rPr>
          <w:rFonts w:ascii="Arial" w:hAnsi="Arial" w:cs="Arial"/>
        </w:rPr>
        <w:t xml:space="preserve"> should never be prescribed in combination</w:t>
      </w:r>
    </w:p>
    <w:p w14:paraId="58092974" w14:textId="77777777" w:rsidR="00DF1435" w:rsidRPr="00443242" w:rsidRDefault="00DF1435" w:rsidP="00E042E7">
      <w:pPr>
        <w:numPr>
          <w:ilvl w:val="0"/>
          <w:numId w:val="33"/>
        </w:numPr>
        <w:spacing w:after="0" w:line="276" w:lineRule="auto"/>
        <w:contextualSpacing/>
        <w:rPr>
          <w:rFonts w:ascii="Arial" w:hAnsi="Arial" w:cs="Arial"/>
        </w:rPr>
      </w:pPr>
      <w:r w:rsidRPr="00443242">
        <w:rPr>
          <w:rFonts w:ascii="Arial" w:hAnsi="Arial" w:cs="Arial"/>
        </w:rPr>
        <w:t>In any severe cases show to doctor</w:t>
      </w:r>
    </w:p>
    <w:p w14:paraId="72881FC7" w14:textId="77777777" w:rsidR="00DF1435" w:rsidRPr="00443242" w:rsidRDefault="00DF1435" w:rsidP="00E042E7">
      <w:pPr>
        <w:spacing w:after="0" w:line="276" w:lineRule="auto"/>
        <w:contextualSpacing/>
        <w:rPr>
          <w:rFonts w:ascii="Arial" w:hAnsi="Arial" w:cs="Arial"/>
        </w:rPr>
      </w:pPr>
    </w:p>
    <w:p w14:paraId="6B3810EC" w14:textId="77777777" w:rsidR="00DF1435" w:rsidRPr="00443242" w:rsidRDefault="00DF1435" w:rsidP="00E042E7">
      <w:pPr>
        <w:spacing w:after="0" w:line="276" w:lineRule="auto"/>
        <w:contextualSpacing/>
        <w:rPr>
          <w:rFonts w:ascii="Arial" w:hAnsi="Arial"/>
          <w:b/>
        </w:rPr>
      </w:pPr>
      <w:r w:rsidRPr="00443242">
        <w:rPr>
          <w:rFonts w:ascii="Arial" w:hAnsi="Arial"/>
          <w:b/>
        </w:rPr>
        <w:t>Postoperative uveitis</w:t>
      </w:r>
    </w:p>
    <w:p w14:paraId="60EE22B2" w14:textId="77777777" w:rsidR="00DF1435" w:rsidRPr="00443242" w:rsidRDefault="00DF1435" w:rsidP="00E042E7">
      <w:pPr>
        <w:numPr>
          <w:ilvl w:val="0"/>
          <w:numId w:val="33"/>
        </w:numPr>
        <w:spacing w:after="0" w:line="276" w:lineRule="auto"/>
        <w:contextualSpacing/>
        <w:rPr>
          <w:rFonts w:ascii="Arial" w:hAnsi="Arial"/>
        </w:rPr>
      </w:pPr>
      <w:r w:rsidRPr="00443242">
        <w:rPr>
          <w:rFonts w:ascii="Arial" w:hAnsi="Arial"/>
        </w:rPr>
        <w:t xml:space="preserve">Patients at increased risk of significant postoperative uveitis include: dark </w:t>
      </w:r>
      <w:proofErr w:type="spellStart"/>
      <w:r w:rsidRPr="00443242">
        <w:rPr>
          <w:rFonts w:ascii="Arial" w:hAnsi="Arial"/>
        </w:rPr>
        <w:t>irides</w:t>
      </w:r>
      <w:proofErr w:type="spellEnd"/>
      <w:r w:rsidRPr="00443242">
        <w:rPr>
          <w:rFonts w:ascii="Arial" w:hAnsi="Arial"/>
        </w:rPr>
        <w:t>, diabetes, history of uveitis, intraoperative complications, retained lens matter, iris trauma/chafing</w:t>
      </w:r>
    </w:p>
    <w:p w14:paraId="2AB5F556" w14:textId="77777777" w:rsidR="00DF1435" w:rsidRPr="00443242" w:rsidRDefault="00DF1435" w:rsidP="00E042E7">
      <w:pPr>
        <w:numPr>
          <w:ilvl w:val="0"/>
          <w:numId w:val="33"/>
        </w:numPr>
        <w:spacing w:after="0" w:line="276" w:lineRule="auto"/>
        <w:contextualSpacing/>
        <w:rPr>
          <w:rFonts w:ascii="Arial" w:hAnsi="Arial"/>
        </w:rPr>
      </w:pPr>
      <w:r w:rsidRPr="00443242">
        <w:rPr>
          <w:rFonts w:ascii="Arial" w:hAnsi="Arial"/>
        </w:rPr>
        <w:t>Rebound uveitis should be treated with an increased frequency and longer tapering course of topical anti-inflammatories</w:t>
      </w:r>
    </w:p>
    <w:p w14:paraId="2191A296" w14:textId="77777777" w:rsidR="00DF1435" w:rsidRPr="00443242" w:rsidRDefault="00DF1435" w:rsidP="00E042E7">
      <w:pPr>
        <w:numPr>
          <w:ilvl w:val="0"/>
          <w:numId w:val="33"/>
        </w:numPr>
        <w:spacing w:after="0" w:line="276" w:lineRule="auto"/>
        <w:contextualSpacing/>
        <w:rPr>
          <w:rFonts w:ascii="Arial" w:hAnsi="Arial"/>
        </w:rPr>
      </w:pPr>
      <w:r w:rsidRPr="00443242">
        <w:rPr>
          <w:rFonts w:ascii="Arial" w:hAnsi="Arial"/>
        </w:rPr>
        <w:t xml:space="preserve">Patients presenting with a second episode of rebound uveitis require </w:t>
      </w:r>
      <w:proofErr w:type="spellStart"/>
      <w:r w:rsidRPr="00443242">
        <w:rPr>
          <w:rFonts w:ascii="Arial" w:hAnsi="Arial"/>
        </w:rPr>
        <w:t>gonioscope</w:t>
      </w:r>
      <w:proofErr w:type="spellEnd"/>
      <w:r w:rsidRPr="00443242">
        <w:rPr>
          <w:rFonts w:ascii="Arial" w:hAnsi="Arial"/>
        </w:rPr>
        <w:t xml:space="preserve"> angle examination to determine the </w:t>
      </w:r>
      <w:r w:rsidRPr="00443242">
        <w:rPr>
          <w:rFonts w:ascii="Arial" w:hAnsi="Arial" w:cs="Arial"/>
        </w:rPr>
        <w:t>presence/absence of retained lens matter – refer to doctor if not competent</w:t>
      </w:r>
    </w:p>
    <w:p w14:paraId="6B170CC3" w14:textId="77777777" w:rsidR="00DF1435" w:rsidRPr="00443242" w:rsidRDefault="00DF1435" w:rsidP="00E042E7">
      <w:pPr>
        <w:spacing w:after="0" w:line="276" w:lineRule="auto"/>
        <w:contextualSpacing/>
        <w:rPr>
          <w:rFonts w:ascii="Arial" w:hAnsi="Arial"/>
        </w:rPr>
      </w:pPr>
    </w:p>
    <w:p w14:paraId="6E517E7C" w14:textId="77777777" w:rsidR="00DF1435" w:rsidRPr="00443242" w:rsidRDefault="00DF1435" w:rsidP="00E042E7">
      <w:pPr>
        <w:spacing w:after="0" w:line="276" w:lineRule="auto"/>
        <w:contextualSpacing/>
        <w:rPr>
          <w:rFonts w:ascii="Arial" w:hAnsi="Arial" w:cs="Arial"/>
          <w:b/>
          <w:color w:val="000000"/>
        </w:rPr>
      </w:pPr>
      <w:r w:rsidRPr="00443242">
        <w:rPr>
          <w:rFonts w:ascii="Arial" w:hAnsi="Arial" w:cs="Arial"/>
          <w:b/>
          <w:color w:val="000000"/>
        </w:rPr>
        <w:t>Toxic Anterior Segment Syndrome (TASS)</w:t>
      </w:r>
    </w:p>
    <w:p w14:paraId="476E5F98" w14:textId="77777777" w:rsidR="00DF1435" w:rsidRPr="00443242" w:rsidRDefault="00DF1435" w:rsidP="00E042E7">
      <w:pPr>
        <w:numPr>
          <w:ilvl w:val="0"/>
          <w:numId w:val="33"/>
        </w:numPr>
        <w:spacing w:after="0" w:line="276" w:lineRule="auto"/>
        <w:contextualSpacing/>
        <w:rPr>
          <w:rFonts w:ascii="Arial" w:hAnsi="Arial" w:cs="Arial"/>
        </w:rPr>
      </w:pPr>
      <w:r w:rsidRPr="00443242">
        <w:rPr>
          <w:rFonts w:ascii="Arial" w:hAnsi="Arial" w:cs="Arial"/>
          <w:color w:val="000000"/>
        </w:rPr>
        <w:t>Sterile postoperative inflammatory reaction caused by a non-infectious substance that enters the anterior segment and results in toxic damage to intraocular tissues</w:t>
      </w:r>
    </w:p>
    <w:p w14:paraId="7056307E" w14:textId="7FBA176F" w:rsidR="00DF1435" w:rsidRPr="00443242" w:rsidRDefault="00DF1435" w:rsidP="00E042E7">
      <w:pPr>
        <w:numPr>
          <w:ilvl w:val="0"/>
          <w:numId w:val="33"/>
        </w:numPr>
        <w:spacing w:after="0" w:line="276" w:lineRule="auto"/>
        <w:contextualSpacing/>
        <w:rPr>
          <w:rFonts w:ascii="Arial" w:hAnsi="Arial" w:cs="Arial"/>
        </w:rPr>
      </w:pPr>
      <w:r w:rsidRPr="00443242">
        <w:rPr>
          <w:rFonts w:ascii="Arial" w:hAnsi="Arial" w:cs="Arial"/>
        </w:rPr>
        <w:t>Rare, incidence unk</w:t>
      </w:r>
      <w:r w:rsidR="009A35FE" w:rsidRPr="00443242">
        <w:rPr>
          <w:rFonts w:ascii="Arial" w:hAnsi="Arial" w:cs="Arial"/>
        </w:rPr>
        <w:t>n</w:t>
      </w:r>
      <w:r w:rsidRPr="00443242">
        <w:rPr>
          <w:rFonts w:ascii="Arial" w:hAnsi="Arial" w:cs="Arial"/>
        </w:rPr>
        <w:t>own</w:t>
      </w:r>
    </w:p>
    <w:p w14:paraId="358F4FA7" w14:textId="77777777" w:rsidR="00DF1435" w:rsidRPr="00443242" w:rsidRDefault="00DF1435" w:rsidP="00E042E7">
      <w:pPr>
        <w:numPr>
          <w:ilvl w:val="0"/>
          <w:numId w:val="33"/>
        </w:numPr>
        <w:spacing w:after="0" w:line="276" w:lineRule="auto"/>
        <w:contextualSpacing/>
        <w:rPr>
          <w:rFonts w:ascii="Arial" w:hAnsi="Arial" w:cs="Arial"/>
        </w:rPr>
      </w:pPr>
      <w:r w:rsidRPr="00443242">
        <w:rPr>
          <w:rFonts w:ascii="Arial" w:hAnsi="Arial" w:cs="Arial"/>
        </w:rPr>
        <w:t xml:space="preserve">Clinical picture similar to </w:t>
      </w:r>
      <w:proofErr w:type="spellStart"/>
      <w:r w:rsidRPr="00443242">
        <w:rPr>
          <w:rFonts w:ascii="Arial" w:hAnsi="Arial" w:cs="Arial"/>
        </w:rPr>
        <w:t>endophthalmitis</w:t>
      </w:r>
      <w:proofErr w:type="spellEnd"/>
      <w:r w:rsidRPr="00443242">
        <w:rPr>
          <w:rFonts w:ascii="Arial" w:hAnsi="Arial" w:cs="Arial"/>
        </w:rPr>
        <w:t xml:space="preserve"> but inflammatory reaction limited to anterior chamber and presents early with onset 12-24hrs after surgery</w:t>
      </w:r>
    </w:p>
    <w:p w14:paraId="55EF9980" w14:textId="77777777" w:rsidR="00DF1435" w:rsidRPr="00443242" w:rsidRDefault="00DF1435" w:rsidP="00E042E7">
      <w:pPr>
        <w:numPr>
          <w:ilvl w:val="0"/>
          <w:numId w:val="33"/>
        </w:numPr>
        <w:spacing w:after="0" w:line="276" w:lineRule="auto"/>
        <w:contextualSpacing/>
        <w:rPr>
          <w:rFonts w:ascii="Arial" w:hAnsi="Arial" w:cs="Arial"/>
        </w:rPr>
      </w:pPr>
      <w:r w:rsidRPr="00443242">
        <w:rPr>
          <w:rFonts w:ascii="Arial" w:hAnsi="Arial" w:cs="Arial"/>
        </w:rPr>
        <w:t>Show to doctor</w:t>
      </w:r>
    </w:p>
    <w:p w14:paraId="63E0A98D" w14:textId="77777777" w:rsidR="00DF1435" w:rsidRPr="00443242" w:rsidRDefault="00DF1435" w:rsidP="00E042E7">
      <w:pPr>
        <w:spacing w:after="0" w:line="276" w:lineRule="auto"/>
        <w:contextualSpacing/>
        <w:rPr>
          <w:rFonts w:ascii="Arial" w:hAnsi="Arial" w:cs="Arial"/>
        </w:rPr>
      </w:pPr>
    </w:p>
    <w:p w14:paraId="3CD56F33" w14:textId="77777777" w:rsidR="00DF1435" w:rsidRPr="00443242" w:rsidRDefault="00DF1435" w:rsidP="00E042E7">
      <w:pPr>
        <w:spacing w:after="0" w:line="276" w:lineRule="auto"/>
        <w:contextualSpacing/>
        <w:jc w:val="both"/>
        <w:rPr>
          <w:rFonts w:ascii="Arial" w:hAnsi="Arial" w:cs="Arial"/>
          <w:b/>
        </w:rPr>
      </w:pPr>
      <w:proofErr w:type="spellStart"/>
      <w:r w:rsidRPr="00443242">
        <w:rPr>
          <w:rFonts w:ascii="Arial" w:hAnsi="Arial" w:cs="Arial"/>
          <w:b/>
        </w:rPr>
        <w:t>Endophthalmitis</w:t>
      </w:r>
      <w:proofErr w:type="spellEnd"/>
    </w:p>
    <w:p w14:paraId="6317BD5C" w14:textId="77777777" w:rsidR="00DF1435" w:rsidRPr="00443242" w:rsidRDefault="00DF1435" w:rsidP="00E042E7">
      <w:pPr>
        <w:numPr>
          <w:ilvl w:val="0"/>
          <w:numId w:val="33"/>
        </w:numPr>
        <w:spacing w:after="0" w:line="276" w:lineRule="auto"/>
        <w:contextualSpacing/>
        <w:rPr>
          <w:rFonts w:ascii="Arial" w:hAnsi="Arial" w:cs="Arial"/>
        </w:rPr>
      </w:pPr>
      <w:r w:rsidRPr="00443242">
        <w:rPr>
          <w:rFonts w:ascii="Arial" w:hAnsi="Arial" w:cs="Arial"/>
        </w:rPr>
        <w:t>Rare, occurring in approximately less than one in a thousand cases</w:t>
      </w:r>
    </w:p>
    <w:p w14:paraId="20C8575A" w14:textId="0007F781" w:rsidR="00DF1435" w:rsidRPr="00443242" w:rsidRDefault="00DF1435" w:rsidP="00E042E7">
      <w:pPr>
        <w:numPr>
          <w:ilvl w:val="0"/>
          <w:numId w:val="33"/>
        </w:numPr>
        <w:spacing w:after="0" w:line="276" w:lineRule="auto"/>
        <w:contextualSpacing/>
        <w:rPr>
          <w:rFonts w:ascii="Arial" w:hAnsi="Arial" w:cs="Arial"/>
        </w:rPr>
      </w:pPr>
      <w:r w:rsidRPr="00443242">
        <w:rPr>
          <w:rFonts w:ascii="Arial" w:hAnsi="Arial" w:cs="Arial"/>
        </w:rPr>
        <w:t xml:space="preserve">Acute postoperative </w:t>
      </w:r>
      <w:proofErr w:type="spellStart"/>
      <w:r w:rsidRPr="00443242">
        <w:rPr>
          <w:rFonts w:ascii="Arial" w:hAnsi="Arial" w:cs="Arial"/>
        </w:rPr>
        <w:t>endophthalmitis</w:t>
      </w:r>
      <w:proofErr w:type="spellEnd"/>
      <w:r w:rsidRPr="00443242">
        <w:rPr>
          <w:rFonts w:ascii="Arial" w:hAnsi="Arial" w:cs="Arial"/>
        </w:rPr>
        <w:t xml:space="preserve"> presents up</w:t>
      </w:r>
      <w:r w:rsidR="009A41AE">
        <w:rPr>
          <w:rFonts w:ascii="Arial" w:hAnsi="Arial" w:cs="Arial"/>
        </w:rPr>
        <w:t xml:space="preserve"> </w:t>
      </w:r>
      <w:r w:rsidRPr="00443242">
        <w:rPr>
          <w:rFonts w:ascii="Arial" w:hAnsi="Arial" w:cs="Arial"/>
        </w:rPr>
        <w:t>to six weeks following surgery but usually presents within the first two weeks</w:t>
      </w:r>
    </w:p>
    <w:p w14:paraId="40CBE4DF" w14:textId="77777777" w:rsidR="00DF1435" w:rsidRPr="00443242" w:rsidRDefault="00DF1435" w:rsidP="00E042E7">
      <w:pPr>
        <w:numPr>
          <w:ilvl w:val="0"/>
          <w:numId w:val="33"/>
        </w:numPr>
        <w:spacing w:after="0" w:line="276" w:lineRule="auto"/>
        <w:contextualSpacing/>
        <w:rPr>
          <w:rFonts w:ascii="Arial" w:hAnsi="Arial" w:cs="Arial"/>
        </w:rPr>
      </w:pPr>
      <w:r w:rsidRPr="00443242">
        <w:rPr>
          <w:rFonts w:ascii="Arial" w:hAnsi="Arial" w:cs="Arial"/>
        </w:rPr>
        <w:t xml:space="preserve">Chronic </w:t>
      </w:r>
      <w:proofErr w:type="spellStart"/>
      <w:r w:rsidRPr="00443242">
        <w:rPr>
          <w:rFonts w:ascii="Arial" w:hAnsi="Arial" w:cs="Arial"/>
        </w:rPr>
        <w:t>endophthalmitis</w:t>
      </w:r>
      <w:proofErr w:type="spellEnd"/>
      <w:r w:rsidRPr="00443242">
        <w:rPr>
          <w:rFonts w:ascii="Arial" w:hAnsi="Arial" w:cs="Arial"/>
        </w:rPr>
        <w:t xml:space="preserve"> can present after six weeks</w:t>
      </w:r>
    </w:p>
    <w:p w14:paraId="69181C4C" w14:textId="77777777" w:rsidR="00DF1435" w:rsidRPr="00443242" w:rsidRDefault="00DF1435" w:rsidP="00E042E7">
      <w:pPr>
        <w:numPr>
          <w:ilvl w:val="0"/>
          <w:numId w:val="33"/>
        </w:numPr>
        <w:spacing w:after="0" w:line="276" w:lineRule="auto"/>
        <w:contextualSpacing/>
        <w:rPr>
          <w:rFonts w:ascii="Arial" w:hAnsi="Arial" w:cs="Arial"/>
        </w:rPr>
      </w:pPr>
      <w:r w:rsidRPr="00443242">
        <w:rPr>
          <w:rFonts w:ascii="Arial" w:hAnsi="Arial" w:cs="Arial"/>
        </w:rPr>
        <w:t xml:space="preserve">Signs and symptoms include pain, visual loss, lid swelling, marked anterior chamber inflammation with </w:t>
      </w:r>
      <w:proofErr w:type="spellStart"/>
      <w:r w:rsidRPr="00443242">
        <w:rPr>
          <w:rFonts w:ascii="Arial" w:hAnsi="Arial" w:cs="Arial"/>
        </w:rPr>
        <w:t>hypopyon</w:t>
      </w:r>
      <w:proofErr w:type="spellEnd"/>
      <w:r w:rsidRPr="00443242">
        <w:rPr>
          <w:rFonts w:ascii="Arial" w:hAnsi="Arial" w:cs="Arial"/>
        </w:rPr>
        <w:t xml:space="preserve">, </w:t>
      </w:r>
      <w:proofErr w:type="spellStart"/>
      <w:r w:rsidRPr="00443242">
        <w:rPr>
          <w:rFonts w:ascii="Arial" w:hAnsi="Arial" w:cs="Arial"/>
        </w:rPr>
        <w:t>vitritis</w:t>
      </w:r>
      <w:proofErr w:type="spellEnd"/>
      <w:r w:rsidRPr="00443242">
        <w:rPr>
          <w:rFonts w:ascii="Arial" w:hAnsi="Arial" w:cs="Arial"/>
        </w:rPr>
        <w:t xml:space="preserve"> and often no fundal view (conjunctival injection and corneal oedema with other associated signs)</w:t>
      </w:r>
    </w:p>
    <w:p w14:paraId="5D026EEB" w14:textId="77777777" w:rsidR="00DF1435" w:rsidRPr="00443242" w:rsidRDefault="00DF1435" w:rsidP="00E042E7">
      <w:pPr>
        <w:numPr>
          <w:ilvl w:val="0"/>
          <w:numId w:val="33"/>
        </w:numPr>
        <w:spacing w:after="0" w:line="276" w:lineRule="auto"/>
        <w:contextualSpacing/>
        <w:rPr>
          <w:rFonts w:ascii="Arial" w:hAnsi="Arial" w:cs="Arial"/>
        </w:rPr>
      </w:pPr>
      <w:r w:rsidRPr="00443242">
        <w:rPr>
          <w:rFonts w:ascii="Arial" w:hAnsi="Arial" w:cs="Arial"/>
        </w:rPr>
        <w:t>Show to senior doctor immediately</w:t>
      </w:r>
    </w:p>
    <w:p w14:paraId="41660902" w14:textId="11FDC9D2" w:rsidR="00DF1435" w:rsidRPr="00443242" w:rsidRDefault="00DF1435" w:rsidP="00E042E7">
      <w:pPr>
        <w:numPr>
          <w:ilvl w:val="0"/>
          <w:numId w:val="33"/>
        </w:numPr>
        <w:spacing w:after="0" w:line="276" w:lineRule="auto"/>
        <w:contextualSpacing/>
        <w:rPr>
          <w:rFonts w:ascii="Arial" w:hAnsi="Arial" w:cs="Arial"/>
        </w:rPr>
      </w:pPr>
      <w:r w:rsidRPr="00443242">
        <w:rPr>
          <w:rFonts w:ascii="Arial" w:hAnsi="Arial" w:cs="Arial"/>
        </w:rPr>
        <w:t xml:space="preserve">See guidelines for management of </w:t>
      </w:r>
      <w:proofErr w:type="spellStart"/>
      <w:r w:rsidRPr="00443242">
        <w:rPr>
          <w:rFonts w:ascii="Arial" w:hAnsi="Arial" w:cs="Arial"/>
        </w:rPr>
        <w:t>endophthalmitis</w:t>
      </w:r>
      <w:proofErr w:type="spellEnd"/>
    </w:p>
    <w:p w14:paraId="02747130" w14:textId="77777777" w:rsidR="00DF1435" w:rsidRPr="00443242" w:rsidRDefault="00DF1435" w:rsidP="00E042E7">
      <w:pPr>
        <w:spacing w:after="0" w:line="276" w:lineRule="auto"/>
        <w:contextualSpacing/>
        <w:rPr>
          <w:rFonts w:ascii="Arial" w:hAnsi="Arial" w:cs="Arial"/>
        </w:rPr>
      </w:pPr>
    </w:p>
    <w:p w14:paraId="482701A6" w14:textId="77777777" w:rsidR="00DF1435" w:rsidRPr="00443242" w:rsidRDefault="00DF1435" w:rsidP="00E042E7">
      <w:pPr>
        <w:spacing w:after="0" w:line="276" w:lineRule="auto"/>
        <w:contextualSpacing/>
        <w:rPr>
          <w:rFonts w:ascii="Arial" w:hAnsi="Arial"/>
          <w:b/>
        </w:rPr>
      </w:pPr>
      <w:proofErr w:type="spellStart"/>
      <w:r w:rsidRPr="00443242">
        <w:rPr>
          <w:rFonts w:ascii="Arial" w:hAnsi="Arial"/>
          <w:b/>
        </w:rPr>
        <w:t>Pseudophakic</w:t>
      </w:r>
      <w:proofErr w:type="spellEnd"/>
      <w:r w:rsidRPr="00443242">
        <w:rPr>
          <w:rFonts w:ascii="Arial" w:hAnsi="Arial"/>
          <w:b/>
        </w:rPr>
        <w:t xml:space="preserve"> cystoid macular oedema (PCMO)</w:t>
      </w:r>
    </w:p>
    <w:p w14:paraId="425B33A5" w14:textId="77777777" w:rsidR="00DF1435" w:rsidRPr="00443242" w:rsidRDefault="00DF1435" w:rsidP="00E042E7">
      <w:pPr>
        <w:numPr>
          <w:ilvl w:val="0"/>
          <w:numId w:val="33"/>
        </w:numPr>
        <w:spacing w:after="0" w:line="276" w:lineRule="auto"/>
        <w:contextualSpacing/>
        <w:rPr>
          <w:rFonts w:ascii="Arial" w:hAnsi="Arial"/>
        </w:rPr>
      </w:pPr>
      <w:r w:rsidRPr="00443242">
        <w:rPr>
          <w:rFonts w:ascii="Arial" w:hAnsi="Arial"/>
        </w:rPr>
        <w:lastRenderedPageBreak/>
        <w:t>The incidence of clinical PCMO, defined as symptomatic vision loss 6/12 or worse, is approximately 0.1% to 2.35%. PCMO as seen on OCT after modern phacoemulsification may range from 4% to 11%</w:t>
      </w:r>
    </w:p>
    <w:p w14:paraId="3FD9080C" w14:textId="77777777" w:rsidR="00DF1435" w:rsidRPr="00443242" w:rsidRDefault="00DF1435" w:rsidP="00E042E7">
      <w:pPr>
        <w:numPr>
          <w:ilvl w:val="0"/>
          <w:numId w:val="33"/>
        </w:numPr>
        <w:spacing w:after="0" w:line="276" w:lineRule="auto"/>
        <w:contextualSpacing/>
        <w:rPr>
          <w:rFonts w:ascii="Arial" w:hAnsi="Arial"/>
        </w:rPr>
      </w:pPr>
      <w:r w:rsidRPr="00443242">
        <w:rPr>
          <w:rFonts w:ascii="Arial" w:hAnsi="Arial"/>
        </w:rPr>
        <w:t>PCMO most often develops 4-6 weeks after cataract surgery. The peak incidence of PCMO occurs at 6 weeks after surgery. Acute PCMO occurs within 6 months postoperatively; chronic PCMO is present more than 6 months after cataract surgery</w:t>
      </w:r>
    </w:p>
    <w:p w14:paraId="04169CAA" w14:textId="77777777" w:rsidR="00DF1435" w:rsidRPr="00443242" w:rsidRDefault="00DF1435" w:rsidP="00E042E7">
      <w:pPr>
        <w:numPr>
          <w:ilvl w:val="0"/>
          <w:numId w:val="33"/>
        </w:numPr>
        <w:spacing w:after="0" w:line="276" w:lineRule="auto"/>
        <w:contextualSpacing/>
        <w:rPr>
          <w:rFonts w:ascii="Arial" w:hAnsi="Arial"/>
        </w:rPr>
      </w:pPr>
      <w:r w:rsidRPr="00443242">
        <w:rPr>
          <w:rFonts w:ascii="Arial" w:hAnsi="Arial"/>
        </w:rPr>
        <w:t xml:space="preserve">Incidence increases in patients with high-risk characteristics including diabetes mellitus, retinitis </w:t>
      </w:r>
      <w:proofErr w:type="spellStart"/>
      <w:r w:rsidRPr="00443242">
        <w:rPr>
          <w:rFonts w:ascii="Arial" w:hAnsi="Arial"/>
        </w:rPr>
        <w:t>pigmentosa</w:t>
      </w:r>
      <w:proofErr w:type="spellEnd"/>
      <w:r w:rsidRPr="00443242">
        <w:rPr>
          <w:rFonts w:ascii="Arial" w:hAnsi="Arial"/>
        </w:rPr>
        <w:t xml:space="preserve">, history of central retinal vein occlusion, recent history of uveitis, pre-existing </w:t>
      </w:r>
      <w:proofErr w:type="spellStart"/>
      <w:r w:rsidRPr="00443242">
        <w:rPr>
          <w:rFonts w:ascii="Arial" w:hAnsi="Arial"/>
        </w:rPr>
        <w:t>epiretinal</w:t>
      </w:r>
      <w:proofErr w:type="spellEnd"/>
      <w:r w:rsidRPr="00443242">
        <w:rPr>
          <w:rFonts w:ascii="Arial" w:hAnsi="Arial"/>
        </w:rPr>
        <w:t xml:space="preserve"> membrane, or following complicated cataract surgery</w:t>
      </w:r>
    </w:p>
    <w:p w14:paraId="7284D33D" w14:textId="77777777" w:rsidR="00DF1435" w:rsidRPr="00443242" w:rsidRDefault="00DF1435" w:rsidP="00E042E7">
      <w:pPr>
        <w:numPr>
          <w:ilvl w:val="0"/>
          <w:numId w:val="33"/>
        </w:numPr>
        <w:spacing w:after="0" w:line="276" w:lineRule="auto"/>
        <w:contextualSpacing/>
        <w:rPr>
          <w:rFonts w:ascii="Arial" w:hAnsi="Arial"/>
        </w:rPr>
      </w:pPr>
      <w:r w:rsidRPr="00443242">
        <w:rPr>
          <w:rFonts w:ascii="Arial" w:hAnsi="Arial"/>
        </w:rPr>
        <w:t>Most patients with PCMO have spontaneous resolution of the macular oedema within 3-4 months. One year after surgery a small minority of patients (&lt;1%) in the absence of treatment may still have decreased visual acuity from PCMO.</w:t>
      </w:r>
    </w:p>
    <w:p w14:paraId="6CA8AED0" w14:textId="77777777" w:rsidR="00DF1435" w:rsidRPr="00443242" w:rsidRDefault="00DF1435" w:rsidP="00E042E7">
      <w:pPr>
        <w:numPr>
          <w:ilvl w:val="0"/>
          <w:numId w:val="33"/>
        </w:numPr>
        <w:spacing w:after="0" w:line="276" w:lineRule="auto"/>
        <w:contextualSpacing/>
        <w:rPr>
          <w:rFonts w:ascii="Arial" w:hAnsi="Arial"/>
        </w:rPr>
      </w:pPr>
      <w:r w:rsidRPr="00443242">
        <w:rPr>
          <w:rFonts w:ascii="Arial" w:hAnsi="Arial"/>
        </w:rPr>
        <w:t>Once PCMO is confirmed by clinical findings and/or OCT, initial treatment includes the use of topical steroidal and nonsteroidal anti-inflammatory medications (NSAIDs) e.g. g dexamethasone 0.1% four times daily and g ketorolac four times daily for 6-8 weeks followed by tapering</w:t>
      </w:r>
    </w:p>
    <w:p w14:paraId="31DAFE79" w14:textId="77777777" w:rsidR="00DF1435" w:rsidRPr="00443242" w:rsidRDefault="00DF1435" w:rsidP="00E042E7">
      <w:pPr>
        <w:widowControl w:val="0"/>
        <w:autoSpaceDE w:val="0"/>
        <w:autoSpaceDN w:val="0"/>
        <w:adjustRightInd w:val="0"/>
        <w:spacing w:after="0" w:line="276" w:lineRule="auto"/>
        <w:rPr>
          <w:rFonts w:ascii="Arial" w:hAnsi="Arial" w:cs="Times New Roman"/>
          <w:lang w:val="en-US"/>
        </w:rPr>
      </w:pPr>
    </w:p>
    <w:p w14:paraId="6222C27B" w14:textId="0D3FA476" w:rsidR="006649E9" w:rsidRPr="00FC6476" w:rsidRDefault="00FC6476" w:rsidP="00E042E7">
      <w:pPr>
        <w:pStyle w:val="Default"/>
        <w:spacing w:line="276" w:lineRule="auto"/>
        <w:jc w:val="both"/>
        <w:rPr>
          <w:sz w:val="23"/>
          <w:szCs w:val="23"/>
        </w:rPr>
      </w:pPr>
      <w:r w:rsidRPr="00FC6476">
        <w:rPr>
          <w:b/>
          <w:bCs/>
          <w:sz w:val="23"/>
          <w:szCs w:val="23"/>
        </w:rPr>
        <w:t xml:space="preserve">5.3 </w:t>
      </w:r>
      <w:r w:rsidR="0084763D" w:rsidRPr="00FC6476">
        <w:rPr>
          <w:b/>
          <w:bCs/>
          <w:sz w:val="23"/>
          <w:szCs w:val="23"/>
        </w:rPr>
        <w:t>D</w:t>
      </w:r>
      <w:r w:rsidR="006649E9" w:rsidRPr="00FC6476">
        <w:rPr>
          <w:b/>
          <w:bCs/>
          <w:sz w:val="23"/>
          <w:szCs w:val="23"/>
        </w:rPr>
        <w:t xml:space="preserve">ocumentation </w:t>
      </w:r>
    </w:p>
    <w:p w14:paraId="4A87E68E" w14:textId="5AA4B4AB" w:rsidR="00EF5B34" w:rsidRDefault="00EF5B34" w:rsidP="004B4911">
      <w:pPr>
        <w:pStyle w:val="Default"/>
        <w:numPr>
          <w:ilvl w:val="1"/>
          <w:numId w:val="8"/>
        </w:numPr>
        <w:spacing w:line="276" w:lineRule="auto"/>
        <w:rPr>
          <w:sz w:val="22"/>
          <w:szCs w:val="22"/>
        </w:rPr>
      </w:pPr>
      <w:r w:rsidRPr="002C544C">
        <w:rPr>
          <w:sz w:val="22"/>
          <w:szCs w:val="22"/>
        </w:rPr>
        <w:t xml:space="preserve">Record </w:t>
      </w:r>
      <w:r>
        <w:rPr>
          <w:sz w:val="22"/>
          <w:szCs w:val="22"/>
        </w:rPr>
        <w:t xml:space="preserve">assessment, </w:t>
      </w:r>
      <w:r w:rsidRPr="002C544C">
        <w:rPr>
          <w:sz w:val="22"/>
          <w:szCs w:val="22"/>
        </w:rPr>
        <w:t xml:space="preserve">treatment </w:t>
      </w:r>
      <w:r>
        <w:rPr>
          <w:sz w:val="22"/>
          <w:szCs w:val="22"/>
        </w:rPr>
        <w:t xml:space="preserve">and all discussions </w:t>
      </w:r>
      <w:r w:rsidRPr="002C544C">
        <w:rPr>
          <w:sz w:val="22"/>
          <w:szCs w:val="22"/>
        </w:rPr>
        <w:t xml:space="preserve">clearly in the patient’s health records </w:t>
      </w:r>
      <w:r>
        <w:rPr>
          <w:sz w:val="23"/>
          <w:szCs w:val="23"/>
        </w:rPr>
        <w:t>as per trust records policy</w:t>
      </w:r>
      <w:r w:rsidRPr="002C544C">
        <w:rPr>
          <w:sz w:val="22"/>
          <w:szCs w:val="22"/>
        </w:rPr>
        <w:t xml:space="preserve"> </w:t>
      </w:r>
    </w:p>
    <w:p w14:paraId="50C98DEF" w14:textId="69D03806" w:rsidR="00260F7A" w:rsidRPr="002C544C" w:rsidRDefault="00260F7A" w:rsidP="004B4911">
      <w:pPr>
        <w:pStyle w:val="Default"/>
        <w:numPr>
          <w:ilvl w:val="1"/>
          <w:numId w:val="8"/>
        </w:numPr>
        <w:spacing w:line="276" w:lineRule="auto"/>
        <w:rPr>
          <w:sz w:val="22"/>
          <w:szCs w:val="22"/>
        </w:rPr>
      </w:pPr>
      <w:r>
        <w:rPr>
          <w:sz w:val="22"/>
          <w:szCs w:val="22"/>
        </w:rPr>
        <w:t>C</w:t>
      </w:r>
      <w:r>
        <w:rPr>
          <w:sz w:val="23"/>
          <w:szCs w:val="23"/>
        </w:rPr>
        <w:t>omplete the consent form and record provision of the relevant written leaflets.</w:t>
      </w:r>
    </w:p>
    <w:p w14:paraId="0F46EDE1" w14:textId="77777777" w:rsidR="004C7EC4" w:rsidRPr="002C544C" w:rsidRDefault="004C7EC4" w:rsidP="004B4911">
      <w:pPr>
        <w:pStyle w:val="Default"/>
        <w:numPr>
          <w:ilvl w:val="1"/>
          <w:numId w:val="8"/>
        </w:numPr>
        <w:spacing w:line="276" w:lineRule="auto"/>
        <w:rPr>
          <w:sz w:val="22"/>
          <w:szCs w:val="22"/>
        </w:rPr>
      </w:pPr>
      <w:r w:rsidRPr="002C544C">
        <w:rPr>
          <w:sz w:val="22"/>
          <w:szCs w:val="22"/>
        </w:rPr>
        <w:t xml:space="preserve">GP letter to be completed on records, filing a copy in the notes </w:t>
      </w:r>
    </w:p>
    <w:p w14:paraId="7D5D4D45" w14:textId="77777777" w:rsidR="00E042E7" w:rsidRDefault="004C7EC4" w:rsidP="004B4911">
      <w:pPr>
        <w:pStyle w:val="Default"/>
        <w:numPr>
          <w:ilvl w:val="1"/>
          <w:numId w:val="8"/>
        </w:numPr>
        <w:spacing w:line="276" w:lineRule="auto"/>
        <w:rPr>
          <w:sz w:val="23"/>
          <w:szCs w:val="23"/>
        </w:rPr>
      </w:pPr>
      <w:r w:rsidRPr="00E042E7">
        <w:rPr>
          <w:sz w:val="22"/>
          <w:szCs w:val="22"/>
        </w:rPr>
        <w:t>If an unexpected event occurs, document and complete and report the incident. This is necessary to facilitate communication within the team, meet legal requirements of</w:t>
      </w:r>
      <w:r w:rsidRPr="00E042E7">
        <w:rPr>
          <w:sz w:val="23"/>
          <w:szCs w:val="23"/>
        </w:rPr>
        <w:t xml:space="preserve"> practice and enable monitoring over a time period. </w:t>
      </w:r>
    </w:p>
    <w:p w14:paraId="353E8F1D" w14:textId="7F6A501E" w:rsidR="005C1FF2" w:rsidRPr="00E042E7" w:rsidRDefault="005C1FF2" w:rsidP="004B4911">
      <w:pPr>
        <w:pStyle w:val="Default"/>
        <w:numPr>
          <w:ilvl w:val="1"/>
          <w:numId w:val="8"/>
        </w:numPr>
        <w:spacing w:line="276" w:lineRule="auto"/>
        <w:rPr>
          <w:sz w:val="23"/>
          <w:szCs w:val="23"/>
        </w:rPr>
      </w:pPr>
      <w:r w:rsidRPr="00E042E7">
        <w:rPr>
          <w:sz w:val="23"/>
          <w:szCs w:val="23"/>
        </w:rPr>
        <w:t>Complete any documentation for listing the patient</w:t>
      </w:r>
    </w:p>
    <w:p w14:paraId="4EEB6D29" w14:textId="7ECE4938" w:rsidR="00356170" w:rsidRDefault="00356170">
      <w:pPr>
        <w:rPr>
          <w:rFonts w:ascii="Arial" w:hAnsi="Arial" w:cs="Arial"/>
          <w:b/>
          <w:bCs/>
          <w:color w:val="000000"/>
          <w:sz w:val="23"/>
          <w:szCs w:val="23"/>
        </w:rPr>
      </w:pPr>
      <w:r>
        <w:rPr>
          <w:b/>
          <w:bCs/>
          <w:sz w:val="23"/>
          <w:szCs w:val="23"/>
        </w:rPr>
        <w:br w:type="page"/>
      </w:r>
    </w:p>
    <w:p w14:paraId="2E39C767" w14:textId="77777777" w:rsidR="00356170" w:rsidRPr="00473B89" w:rsidRDefault="00356170" w:rsidP="00356170">
      <w:pPr>
        <w:rPr>
          <w:rFonts w:ascii="Arial" w:hAnsi="Arial" w:cs="Arial"/>
          <w:b/>
          <w:sz w:val="28"/>
          <w:szCs w:val="28"/>
        </w:rPr>
      </w:pPr>
      <w:r w:rsidRPr="00473B89">
        <w:rPr>
          <w:rFonts w:ascii="Arial" w:hAnsi="Arial" w:cs="Arial"/>
          <w:b/>
          <w:color w:val="0070C0"/>
          <w:sz w:val="28"/>
          <w:szCs w:val="28"/>
        </w:rPr>
        <w:lastRenderedPageBreak/>
        <w:t xml:space="preserve">Appendix 7 </w:t>
      </w:r>
      <w:r w:rsidRPr="00473B89">
        <w:rPr>
          <w:rFonts w:ascii="Arial" w:hAnsi="Arial" w:cs="Arial"/>
          <w:b/>
          <w:sz w:val="28"/>
          <w:szCs w:val="28"/>
        </w:rPr>
        <w:t>Risk Assessment</w:t>
      </w:r>
    </w:p>
    <w:tbl>
      <w:tblPr>
        <w:tblW w:w="9720" w:type="dxa"/>
        <w:tblInd w:w="108" w:type="dxa"/>
        <w:tblLayout w:type="fixed"/>
        <w:tblLook w:val="0000" w:firstRow="0" w:lastRow="0" w:firstColumn="0" w:lastColumn="0" w:noHBand="0" w:noVBand="0"/>
      </w:tblPr>
      <w:tblGrid>
        <w:gridCol w:w="2160"/>
        <w:gridCol w:w="540"/>
        <w:gridCol w:w="2120"/>
        <w:gridCol w:w="940"/>
        <w:gridCol w:w="900"/>
        <w:gridCol w:w="540"/>
        <w:gridCol w:w="720"/>
        <w:gridCol w:w="360"/>
        <w:gridCol w:w="1440"/>
      </w:tblGrid>
      <w:tr w:rsidR="00356170" w:rsidRPr="00B612C4" w14:paraId="444D814B" w14:textId="77777777" w:rsidTr="00F072F8">
        <w:trPr>
          <w:trHeight w:val="335"/>
        </w:trPr>
        <w:tc>
          <w:tcPr>
            <w:tcW w:w="2700" w:type="dxa"/>
            <w:gridSpan w:val="2"/>
            <w:tcBorders>
              <w:top w:val="single" w:sz="4" w:space="0" w:color="auto"/>
              <w:left w:val="single" w:sz="4" w:space="0" w:color="auto"/>
              <w:right w:val="single" w:sz="4" w:space="0" w:color="auto"/>
            </w:tcBorders>
            <w:shd w:val="clear" w:color="auto" w:fill="E0E0E0"/>
            <w:vAlign w:val="center"/>
          </w:tcPr>
          <w:p w14:paraId="0FF7C221" w14:textId="77777777" w:rsidR="00356170" w:rsidRPr="00B612C4" w:rsidRDefault="00356170" w:rsidP="00F072F8">
            <w:pPr>
              <w:tabs>
                <w:tab w:val="left" w:pos="3330"/>
              </w:tabs>
              <w:jc w:val="both"/>
              <w:rPr>
                <w:rFonts w:ascii="Arial" w:hAnsi="Arial" w:cs="Arial"/>
              </w:rPr>
            </w:pPr>
            <w:r w:rsidRPr="00B612C4">
              <w:rPr>
                <w:rFonts w:ascii="Arial" w:hAnsi="Arial" w:cs="Arial"/>
              </w:rPr>
              <w:t>D</w:t>
            </w:r>
            <w:r>
              <w:rPr>
                <w:rFonts w:ascii="Arial" w:hAnsi="Arial" w:cs="Arial"/>
              </w:rPr>
              <w:t>epartment / D</w:t>
            </w:r>
            <w:r w:rsidRPr="00B612C4">
              <w:rPr>
                <w:rFonts w:ascii="Arial" w:hAnsi="Arial" w:cs="Arial"/>
              </w:rPr>
              <w:t>irectorate</w:t>
            </w:r>
          </w:p>
        </w:tc>
        <w:tc>
          <w:tcPr>
            <w:tcW w:w="7020" w:type="dxa"/>
            <w:gridSpan w:val="7"/>
            <w:tcBorders>
              <w:top w:val="single" w:sz="2" w:space="0" w:color="auto"/>
              <w:left w:val="single" w:sz="4" w:space="0" w:color="auto"/>
              <w:bottom w:val="single" w:sz="2" w:space="0" w:color="auto"/>
              <w:right w:val="single" w:sz="2" w:space="0" w:color="auto"/>
            </w:tcBorders>
          </w:tcPr>
          <w:p w14:paraId="2EDF36FE" w14:textId="77777777" w:rsidR="00356170" w:rsidRPr="00B612C4" w:rsidRDefault="00356170" w:rsidP="00F072F8">
            <w:pPr>
              <w:tabs>
                <w:tab w:val="left" w:pos="3330"/>
              </w:tabs>
              <w:jc w:val="both"/>
              <w:rPr>
                <w:rFonts w:ascii="Arial" w:hAnsi="Arial" w:cs="Arial"/>
              </w:rPr>
            </w:pPr>
            <w:r>
              <w:rPr>
                <w:rFonts w:ascii="Arial" w:hAnsi="Arial" w:cs="Arial"/>
              </w:rPr>
              <w:t xml:space="preserve">Ophthalmology </w:t>
            </w:r>
          </w:p>
        </w:tc>
      </w:tr>
      <w:tr w:rsidR="00356170" w:rsidRPr="00B612C4" w14:paraId="394F2681" w14:textId="77777777" w:rsidTr="00F072F8">
        <w:trPr>
          <w:trHeight w:val="1814"/>
        </w:trPr>
        <w:tc>
          <w:tcPr>
            <w:tcW w:w="2700" w:type="dxa"/>
            <w:gridSpan w:val="2"/>
            <w:tcBorders>
              <w:left w:val="single" w:sz="4" w:space="0" w:color="auto"/>
              <w:right w:val="single" w:sz="4" w:space="0" w:color="auto"/>
            </w:tcBorders>
            <w:shd w:val="clear" w:color="auto" w:fill="E0E0E0"/>
            <w:vAlign w:val="center"/>
          </w:tcPr>
          <w:p w14:paraId="6C65FDF9" w14:textId="77777777" w:rsidR="00356170" w:rsidRPr="00B612C4" w:rsidRDefault="00356170" w:rsidP="00F072F8">
            <w:pPr>
              <w:tabs>
                <w:tab w:val="left" w:pos="3330"/>
              </w:tabs>
              <w:rPr>
                <w:rFonts w:ascii="Arial" w:hAnsi="Arial" w:cs="Arial"/>
              </w:rPr>
            </w:pPr>
            <w:r>
              <w:rPr>
                <w:rFonts w:ascii="Arial" w:hAnsi="Arial" w:cs="Arial"/>
              </w:rPr>
              <w:t>Description of risk</w:t>
            </w:r>
          </w:p>
        </w:tc>
        <w:tc>
          <w:tcPr>
            <w:tcW w:w="7020" w:type="dxa"/>
            <w:gridSpan w:val="7"/>
            <w:tcBorders>
              <w:top w:val="single" w:sz="2" w:space="0" w:color="auto"/>
              <w:left w:val="single" w:sz="4" w:space="0" w:color="auto"/>
              <w:bottom w:val="single" w:sz="2" w:space="0" w:color="auto"/>
              <w:right w:val="single" w:sz="2" w:space="0" w:color="auto"/>
            </w:tcBorders>
          </w:tcPr>
          <w:p w14:paraId="1FCD3098" w14:textId="77409EF6" w:rsidR="00356170" w:rsidRDefault="00356170" w:rsidP="00F072F8">
            <w:pPr>
              <w:rPr>
                <w:rFonts w:ascii="Arial" w:hAnsi="Arial" w:cs="Arial"/>
                <w:b/>
              </w:rPr>
            </w:pPr>
            <w:r w:rsidRPr="004802E6">
              <w:rPr>
                <w:rFonts w:ascii="Arial" w:hAnsi="Arial" w:cs="Arial"/>
                <w:b/>
              </w:rPr>
              <w:t xml:space="preserve">This risk assessment is to </w:t>
            </w:r>
            <w:r>
              <w:rPr>
                <w:rFonts w:ascii="Arial" w:hAnsi="Arial" w:cs="Arial"/>
                <w:b/>
              </w:rPr>
              <w:t>assess any risks associated with non-medical practitioners</w:t>
            </w:r>
            <w:r w:rsidRPr="004802E6">
              <w:rPr>
                <w:rFonts w:ascii="Arial" w:hAnsi="Arial" w:cs="Arial"/>
                <w:b/>
              </w:rPr>
              <w:t xml:space="preserve"> </w:t>
            </w:r>
            <w:r>
              <w:rPr>
                <w:rFonts w:ascii="Arial" w:hAnsi="Arial" w:cs="Arial"/>
                <w:b/>
              </w:rPr>
              <w:t xml:space="preserve">expanding their role and undertaking advanced practice care for patients in the </w:t>
            </w:r>
            <w:r w:rsidR="00552EDF">
              <w:rPr>
                <w:rFonts w:ascii="Arial" w:hAnsi="Arial" w:cs="Arial"/>
                <w:b/>
              </w:rPr>
              <w:t>cataract</w:t>
            </w:r>
            <w:r>
              <w:rPr>
                <w:rFonts w:ascii="Arial" w:hAnsi="Arial" w:cs="Arial"/>
                <w:b/>
              </w:rPr>
              <w:t xml:space="preserve"> ophthalmology service.  </w:t>
            </w:r>
          </w:p>
          <w:p w14:paraId="1DCE09DE" w14:textId="051F2A9F" w:rsidR="00356170" w:rsidRDefault="00356170" w:rsidP="00F072F8">
            <w:pPr>
              <w:pStyle w:val="Default"/>
              <w:rPr>
                <w:sz w:val="20"/>
                <w:szCs w:val="20"/>
              </w:rPr>
            </w:pPr>
            <w:r>
              <w:rPr>
                <w:color w:val="auto"/>
                <w:sz w:val="20"/>
                <w:szCs w:val="20"/>
              </w:rPr>
              <w:t>All eye care carries associated risks</w:t>
            </w:r>
            <w:r>
              <w:rPr>
                <w:sz w:val="20"/>
                <w:szCs w:val="20"/>
              </w:rPr>
              <w:t xml:space="preserve"> such as</w:t>
            </w:r>
            <w:r w:rsidRPr="00FD6F44">
              <w:rPr>
                <w:sz w:val="20"/>
                <w:szCs w:val="20"/>
              </w:rPr>
              <w:t xml:space="preserve"> </w:t>
            </w:r>
            <w:r>
              <w:rPr>
                <w:sz w:val="20"/>
                <w:szCs w:val="20"/>
              </w:rPr>
              <w:t xml:space="preserve">:- </w:t>
            </w:r>
          </w:p>
          <w:p w14:paraId="045D4A8A" w14:textId="77777777" w:rsidR="00356170" w:rsidRDefault="00356170" w:rsidP="00F072F8">
            <w:pPr>
              <w:pStyle w:val="Default"/>
              <w:rPr>
                <w:sz w:val="20"/>
                <w:szCs w:val="20"/>
              </w:rPr>
            </w:pPr>
          </w:p>
          <w:p w14:paraId="0A014F27" w14:textId="77777777" w:rsidR="00356170" w:rsidRDefault="00356170" w:rsidP="003F4C47">
            <w:pPr>
              <w:pStyle w:val="Default"/>
              <w:widowControl w:val="0"/>
              <w:numPr>
                <w:ilvl w:val="0"/>
                <w:numId w:val="25"/>
              </w:numPr>
              <w:rPr>
                <w:sz w:val="20"/>
                <w:szCs w:val="20"/>
              </w:rPr>
            </w:pPr>
            <w:r>
              <w:rPr>
                <w:sz w:val="20"/>
                <w:szCs w:val="20"/>
              </w:rPr>
              <w:t>Safeguarding issues</w:t>
            </w:r>
          </w:p>
          <w:p w14:paraId="6F46356D" w14:textId="77777777" w:rsidR="00356170" w:rsidRDefault="00356170" w:rsidP="003F4C47">
            <w:pPr>
              <w:pStyle w:val="Default"/>
              <w:widowControl w:val="0"/>
              <w:numPr>
                <w:ilvl w:val="0"/>
                <w:numId w:val="25"/>
              </w:numPr>
              <w:rPr>
                <w:sz w:val="20"/>
                <w:szCs w:val="20"/>
              </w:rPr>
            </w:pPr>
            <w:r>
              <w:rPr>
                <w:sz w:val="20"/>
                <w:szCs w:val="20"/>
              </w:rPr>
              <w:t>Potential for missed diagnosis</w:t>
            </w:r>
          </w:p>
          <w:p w14:paraId="737C8184" w14:textId="77777777" w:rsidR="00356170" w:rsidRPr="002F40D0" w:rsidRDefault="00356170" w:rsidP="003F4C47">
            <w:pPr>
              <w:pStyle w:val="Default"/>
              <w:widowControl w:val="0"/>
              <w:numPr>
                <w:ilvl w:val="0"/>
                <w:numId w:val="25"/>
              </w:numPr>
              <w:rPr>
                <w:color w:val="auto"/>
                <w:sz w:val="20"/>
                <w:szCs w:val="20"/>
              </w:rPr>
            </w:pPr>
            <w:r>
              <w:rPr>
                <w:color w:val="auto"/>
                <w:sz w:val="20"/>
                <w:szCs w:val="20"/>
              </w:rPr>
              <w:t>Potential for associated systemic disease</w:t>
            </w:r>
          </w:p>
          <w:p w14:paraId="0A81ACF4" w14:textId="77777777" w:rsidR="00356170" w:rsidRDefault="00356170" w:rsidP="003F4C47">
            <w:pPr>
              <w:pStyle w:val="Default"/>
              <w:widowControl w:val="0"/>
              <w:numPr>
                <w:ilvl w:val="0"/>
                <w:numId w:val="25"/>
              </w:numPr>
              <w:rPr>
                <w:sz w:val="20"/>
                <w:szCs w:val="20"/>
              </w:rPr>
            </w:pPr>
            <w:r>
              <w:rPr>
                <w:sz w:val="20"/>
                <w:szCs w:val="20"/>
              </w:rPr>
              <w:t>Potential for affecting vision</w:t>
            </w:r>
          </w:p>
          <w:p w14:paraId="2BD4B3D4" w14:textId="77777777" w:rsidR="00356170" w:rsidRDefault="00356170" w:rsidP="003F4C47">
            <w:pPr>
              <w:pStyle w:val="Default"/>
              <w:widowControl w:val="0"/>
              <w:numPr>
                <w:ilvl w:val="0"/>
                <w:numId w:val="25"/>
              </w:numPr>
              <w:rPr>
                <w:sz w:val="20"/>
                <w:szCs w:val="20"/>
              </w:rPr>
            </w:pPr>
            <w:r>
              <w:rPr>
                <w:sz w:val="20"/>
                <w:szCs w:val="20"/>
              </w:rPr>
              <w:t>Complications of treatment</w:t>
            </w:r>
          </w:p>
          <w:p w14:paraId="1A03A5C8" w14:textId="18C7A23C" w:rsidR="00356170" w:rsidRDefault="00356170" w:rsidP="003F4C47">
            <w:pPr>
              <w:pStyle w:val="Default"/>
              <w:widowControl w:val="0"/>
              <w:numPr>
                <w:ilvl w:val="0"/>
                <w:numId w:val="25"/>
              </w:numPr>
              <w:rPr>
                <w:sz w:val="20"/>
                <w:szCs w:val="20"/>
              </w:rPr>
            </w:pPr>
            <w:r>
              <w:rPr>
                <w:sz w:val="20"/>
                <w:szCs w:val="20"/>
              </w:rPr>
              <w:t xml:space="preserve">Miscommunication with </w:t>
            </w:r>
            <w:r w:rsidR="006E691F">
              <w:rPr>
                <w:sz w:val="20"/>
                <w:szCs w:val="20"/>
              </w:rPr>
              <w:t xml:space="preserve">patient or </w:t>
            </w:r>
            <w:r>
              <w:rPr>
                <w:sz w:val="20"/>
                <w:szCs w:val="20"/>
              </w:rPr>
              <w:t>family.</w:t>
            </w:r>
          </w:p>
          <w:p w14:paraId="18FBB45D" w14:textId="77777777" w:rsidR="00356170" w:rsidRDefault="00356170" w:rsidP="00F072F8">
            <w:pPr>
              <w:pStyle w:val="Default"/>
              <w:rPr>
                <w:sz w:val="20"/>
                <w:szCs w:val="20"/>
              </w:rPr>
            </w:pPr>
          </w:p>
          <w:p w14:paraId="0B430AF0" w14:textId="77777777" w:rsidR="00356170" w:rsidRPr="00FD6F44" w:rsidRDefault="00356170" w:rsidP="00F072F8">
            <w:pPr>
              <w:pStyle w:val="Default"/>
              <w:rPr>
                <w:sz w:val="20"/>
                <w:szCs w:val="20"/>
              </w:rPr>
            </w:pPr>
            <w:r>
              <w:rPr>
                <w:sz w:val="20"/>
                <w:szCs w:val="20"/>
              </w:rPr>
              <w:t>The above could occur for all competent practitioners whether medical or non-medical professional. T</w:t>
            </w:r>
            <w:r w:rsidRPr="00FD6F44">
              <w:rPr>
                <w:sz w:val="20"/>
                <w:szCs w:val="20"/>
              </w:rPr>
              <w:t>hese c</w:t>
            </w:r>
            <w:r>
              <w:rPr>
                <w:sz w:val="20"/>
                <w:szCs w:val="20"/>
              </w:rPr>
              <w:t>omplications are rare.  However some are sight or health threatening, or may affect the confidence of the patient and family in the care and the trust especially if any problem is not spotted or acted upon in a timely manner.</w:t>
            </w:r>
          </w:p>
          <w:p w14:paraId="260740AD" w14:textId="77777777" w:rsidR="00356170" w:rsidRPr="00FD6F44" w:rsidRDefault="00356170" w:rsidP="00F072F8">
            <w:pPr>
              <w:pStyle w:val="Default"/>
              <w:rPr>
                <w:sz w:val="20"/>
                <w:szCs w:val="20"/>
              </w:rPr>
            </w:pPr>
          </w:p>
          <w:p w14:paraId="7F48FC1E" w14:textId="77777777" w:rsidR="00356170" w:rsidRDefault="00356170" w:rsidP="00F072F8">
            <w:pPr>
              <w:pStyle w:val="Default"/>
              <w:rPr>
                <w:sz w:val="20"/>
                <w:szCs w:val="20"/>
              </w:rPr>
            </w:pPr>
            <w:r>
              <w:rPr>
                <w:sz w:val="20"/>
                <w:szCs w:val="20"/>
              </w:rPr>
              <w:t xml:space="preserve">Risks associated with a non-medical HCP carrying out this care include:- </w:t>
            </w:r>
          </w:p>
          <w:p w14:paraId="2DFD11D9" w14:textId="77777777" w:rsidR="00356170" w:rsidRDefault="00356170" w:rsidP="003F4C47">
            <w:pPr>
              <w:pStyle w:val="Default"/>
              <w:widowControl w:val="0"/>
              <w:numPr>
                <w:ilvl w:val="0"/>
                <w:numId w:val="25"/>
              </w:numPr>
              <w:rPr>
                <w:sz w:val="20"/>
                <w:szCs w:val="20"/>
              </w:rPr>
            </w:pPr>
            <w:r>
              <w:rPr>
                <w:sz w:val="20"/>
                <w:szCs w:val="20"/>
              </w:rPr>
              <w:t>Perception by patient/family that problem was due to care not performed by doctor]</w:t>
            </w:r>
          </w:p>
          <w:p w14:paraId="60A26A8D" w14:textId="77777777" w:rsidR="00356170" w:rsidRDefault="00356170" w:rsidP="003F4C47">
            <w:pPr>
              <w:pStyle w:val="Default"/>
              <w:widowControl w:val="0"/>
              <w:numPr>
                <w:ilvl w:val="0"/>
                <w:numId w:val="25"/>
              </w:numPr>
              <w:rPr>
                <w:sz w:val="20"/>
                <w:szCs w:val="20"/>
              </w:rPr>
            </w:pPr>
            <w:r>
              <w:rPr>
                <w:sz w:val="20"/>
                <w:szCs w:val="20"/>
              </w:rPr>
              <w:t>Failure of HCP to detect problem</w:t>
            </w:r>
          </w:p>
          <w:p w14:paraId="51DE9051" w14:textId="77777777" w:rsidR="00356170" w:rsidRDefault="00356170" w:rsidP="003F4C47">
            <w:pPr>
              <w:pStyle w:val="Default"/>
              <w:widowControl w:val="0"/>
              <w:numPr>
                <w:ilvl w:val="0"/>
                <w:numId w:val="25"/>
              </w:numPr>
              <w:rPr>
                <w:sz w:val="20"/>
                <w:szCs w:val="20"/>
              </w:rPr>
            </w:pPr>
            <w:r>
              <w:rPr>
                <w:sz w:val="20"/>
                <w:szCs w:val="20"/>
              </w:rPr>
              <w:t xml:space="preserve">Having the experience and ability to identify or manage problems which may occur; </w:t>
            </w:r>
          </w:p>
          <w:p w14:paraId="62535F3F" w14:textId="77777777" w:rsidR="00356170" w:rsidRDefault="00356170" w:rsidP="003F4C47">
            <w:pPr>
              <w:pStyle w:val="Default"/>
              <w:widowControl w:val="0"/>
              <w:numPr>
                <w:ilvl w:val="0"/>
                <w:numId w:val="25"/>
              </w:numPr>
              <w:rPr>
                <w:sz w:val="20"/>
                <w:szCs w:val="20"/>
              </w:rPr>
            </w:pPr>
            <w:r>
              <w:rPr>
                <w:sz w:val="20"/>
                <w:szCs w:val="20"/>
              </w:rPr>
              <w:t>Non enough staff or time to undergo training</w:t>
            </w:r>
          </w:p>
          <w:p w14:paraId="3379DC56" w14:textId="77777777" w:rsidR="00356170" w:rsidRDefault="00356170" w:rsidP="003F4C47">
            <w:pPr>
              <w:pStyle w:val="Default"/>
              <w:widowControl w:val="0"/>
              <w:numPr>
                <w:ilvl w:val="0"/>
                <w:numId w:val="25"/>
              </w:numPr>
              <w:rPr>
                <w:sz w:val="20"/>
                <w:szCs w:val="20"/>
              </w:rPr>
            </w:pPr>
            <w:r>
              <w:rPr>
                <w:sz w:val="20"/>
                <w:szCs w:val="20"/>
              </w:rPr>
              <w:t>Not enough senior staff or consultant time to supervise and sign off training</w:t>
            </w:r>
          </w:p>
          <w:p w14:paraId="6506B106" w14:textId="77777777" w:rsidR="00356170" w:rsidRDefault="00356170" w:rsidP="003F4C47">
            <w:pPr>
              <w:pStyle w:val="Default"/>
              <w:widowControl w:val="0"/>
              <w:numPr>
                <w:ilvl w:val="0"/>
                <w:numId w:val="25"/>
              </w:numPr>
              <w:rPr>
                <w:sz w:val="20"/>
                <w:szCs w:val="20"/>
              </w:rPr>
            </w:pPr>
            <w:r>
              <w:rPr>
                <w:sz w:val="20"/>
                <w:szCs w:val="20"/>
              </w:rPr>
              <w:t>Capacity issues creating pressure to have excessive numbers on clinics</w:t>
            </w:r>
          </w:p>
          <w:p w14:paraId="4CC20E97" w14:textId="77777777" w:rsidR="00356170" w:rsidRPr="00111C47" w:rsidRDefault="00356170" w:rsidP="003F4C47">
            <w:pPr>
              <w:pStyle w:val="Default"/>
              <w:widowControl w:val="0"/>
              <w:numPr>
                <w:ilvl w:val="0"/>
                <w:numId w:val="25"/>
              </w:numPr>
              <w:rPr>
                <w:color w:val="808080" w:themeColor="background1" w:themeShade="80"/>
                <w:sz w:val="20"/>
                <w:szCs w:val="20"/>
              </w:rPr>
            </w:pPr>
            <w:r w:rsidRPr="00111C47">
              <w:rPr>
                <w:color w:val="808080" w:themeColor="background1" w:themeShade="80"/>
                <w:sz w:val="20"/>
                <w:szCs w:val="20"/>
              </w:rPr>
              <w:t>Insert any others here or amend the above</w:t>
            </w:r>
          </w:p>
          <w:p w14:paraId="4BB6A7C6" w14:textId="77777777" w:rsidR="00356170" w:rsidRPr="00435A2F" w:rsidRDefault="00356170" w:rsidP="006F3D04">
            <w:pPr>
              <w:numPr>
                <w:ilvl w:val="0"/>
                <w:numId w:val="27"/>
              </w:numPr>
              <w:spacing w:after="0" w:line="240" w:lineRule="auto"/>
              <w:rPr>
                <w:rFonts w:ascii="Verdana" w:hAnsi="Verdana"/>
                <w:b/>
              </w:rPr>
            </w:pPr>
          </w:p>
        </w:tc>
      </w:tr>
      <w:tr w:rsidR="00356170" w:rsidRPr="00B612C4" w14:paraId="645E3783" w14:textId="77777777" w:rsidTr="00F072F8">
        <w:trPr>
          <w:trHeight w:val="1758"/>
        </w:trPr>
        <w:tc>
          <w:tcPr>
            <w:tcW w:w="2700" w:type="dxa"/>
            <w:gridSpan w:val="2"/>
            <w:tcBorders>
              <w:left w:val="single" w:sz="4" w:space="0" w:color="auto"/>
              <w:bottom w:val="single" w:sz="4" w:space="0" w:color="auto"/>
              <w:right w:val="single" w:sz="4" w:space="0" w:color="auto"/>
            </w:tcBorders>
            <w:shd w:val="clear" w:color="auto" w:fill="E0E0E0"/>
            <w:vAlign w:val="center"/>
          </w:tcPr>
          <w:p w14:paraId="2C84F8F5" w14:textId="77777777" w:rsidR="00356170" w:rsidRPr="00B612C4" w:rsidRDefault="00356170" w:rsidP="00F072F8">
            <w:pPr>
              <w:tabs>
                <w:tab w:val="left" w:pos="3330"/>
              </w:tabs>
              <w:rPr>
                <w:rFonts w:ascii="Arial" w:hAnsi="Arial" w:cs="Arial"/>
              </w:rPr>
            </w:pPr>
            <w:r>
              <w:rPr>
                <w:rFonts w:ascii="Arial" w:hAnsi="Arial" w:cs="Arial"/>
              </w:rPr>
              <w:t>Existing controls  in place when risk was identified</w:t>
            </w:r>
          </w:p>
        </w:tc>
        <w:tc>
          <w:tcPr>
            <w:tcW w:w="7020" w:type="dxa"/>
            <w:gridSpan w:val="7"/>
            <w:tcBorders>
              <w:top w:val="single" w:sz="2" w:space="0" w:color="auto"/>
              <w:left w:val="single" w:sz="4" w:space="0" w:color="auto"/>
              <w:bottom w:val="single" w:sz="2" w:space="0" w:color="auto"/>
              <w:right w:val="single" w:sz="2" w:space="0" w:color="auto"/>
            </w:tcBorders>
            <w:shd w:val="clear" w:color="auto" w:fill="auto"/>
            <w:vAlign w:val="center"/>
          </w:tcPr>
          <w:p w14:paraId="044F9D88" w14:textId="77777777" w:rsidR="00356170" w:rsidRDefault="00356170" w:rsidP="006F3D04">
            <w:pPr>
              <w:numPr>
                <w:ilvl w:val="0"/>
                <w:numId w:val="26"/>
              </w:numPr>
              <w:spacing w:after="0" w:line="240" w:lineRule="auto"/>
              <w:rPr>
                <w:rFonts w:ascii="Arial" w:hAnsi="Arial" w:cs="Arial"/>
                <w:sz w:val="20"/>
                <w:szCs w:val="20"/>
              </w:rPr>
            </w:pPr>
            <w:r w:rsidRPr="0028083C">
              <w:rPr>
                <w:rFonts w:ascii="Arial" w:hAnsi="Arial" w:cs="Arial"/>
                <w:sz w:val="20"/>
                <w:szCs w:val="20"/>
              </w:rPr>
              <w:t xml:space="preserve">The guidelines </w:t>
            </w:r>
            <w:r>
              <w:rPr>
                <w:rFonts w:ascii="Arial" w:hAnsi="Arial" w:cs="Arial"/>
                <w:sz w:val="20"/>
                <w:szCs w:val="20"/>
              </w:rPr>
              <w:t>from</w:t>
            </w:r>
            <w:r w:rsidRPr="0028083C">
              <w:rPr>
                <w:rFonts w:ascii="Arial" w:hAnsi="Arial" w:cs="Arial"/>
                <w:sz w:val="20"/>
                <w:szCs w:val="20"/>
              </w:rPr>
              <w:t xml:space="preserve"> the Royal College of Ophthalmologists</w:t>
            </w:r>
            <w:r>
              <w:rPr>
                <w:rFonts w:ascii="Arial" w:hAnsi="Arial" w:cs="Arial"/>
                <w:sz w:val="20"/>
                <w:szCs w:val="20"/>
              </w:rPr>
              <w:t>, BIOS and College of Optometrists</w:t>
            </w:r>
            <w:r w:rsidRPr="0028083C">
              <w:rPr>
                <w:rFonts w:ascii="Arial" w:hAnsi="Arial" w:cs="Arial"/>
                <w:sz w:val="20"/>
                <w:szCs w:val="20"/>
              </w:rPr>
              <w:t xml:space="preserve"> </w:t>
            </w:r>
            <w:r>
              <w:rPr>
                <w:rFonts w:ascii="Arial" w:hAnsi="Arial" w:cs="Arial"/>
                <w:sz w:val="20"/>
                <w:szCs w:val="20"/>
              </w:rPr>
              <w:t>are</w:t>
            </w:r>
            <w:r w:rsidRPr="0028083C">
              <w:rPr>
                <w:rFonts w:ascii="Arial" w:hAnsi="Arial" w:cs="Arial"/>
                <w:sz w:val="20"/>
                <w:szCs w:val="20"/>
              </w:rPr>
              <w:t xml:space="preserve"> followed</w:t>
            </w:r>
            <w:proofErr w:type="gramStart"/>
            <w:r>
              <w:rPr>
                <w:rFonts w:ascii="Arial" w:hAnsi="Arial" w:cs="Arial"/>
                <w:sz w:val="20"/>
                <w:szCs w:val="20"/>
              </w:rPr>
              <w:t>.</w:t>
            </w:r>
            <w:r w:rsidRPr="0028083C">
              <w:rPr>
                <w:rFonts w:ascii="Arial" w:hAnsi="Arial" w:cs="Arial"/>
                <w:sz w:val="20"/>
                <w:szCs w:val="20"/>
              </w:rPr>
              <w:t>.</w:t>
            </w:r>
            <w:proofErr w:type="gramEnd"/>
          </w:p>
          <w:p w14:paraId="7D5B2BAA" w14:textId="6D898AD7" w:rsidR="00356170" w:rsidRDefault="00356170" w:rsidP="006F3D04">
            <w:pPr>
              <w:numPr>
                <w:ilvl w:val="0"/>
                <w:numId w:val="26"/>
              </w:numPr>
              <w:spacing w:after="0" w:line="240" w:lineRule="auto"/>
              <w:rPr>
                <w:rFonts w:ascii="Arial" w:hAnsi="Arial" w:cs="Arial"/>
                <w:sz w:val="20"/>
                <w:szCs w:val="20"/>
              </w:rPr>
            </w:pPr>
            <w:r>
              <w:rPr>
                <w:rFonts w:ascii="Arial" w:hAnsi="Arial" w:cs="Arial"/>
                <w:sz w:val="20"/>
                <w:szCs w:val="20"/>
              </w:rPr>
              <w:t xml:space="preserve">Compliance with </w:t>
            </w:r>
            <w:r w:rsidR="006E691F">
              <w:rPr>
                <w:rFonts w:ascii="Arial" w:hAnsi="Arial" w:cs="Arial"/>
                <w:sz w:val="20"/>
                <w:szCs w:val="20"/>
              </w:rPr>
              <w:t>c</w:t>
            </w:r>
            <w:r>
              <w:rPr>
                <w:rFonts w:ascii="Arial" w:hAnsi="Arial" w:cs="Arial"/>
                <w:sz w:val="20"/>
                <w:szCs w:val="20"/>
              </w:rPr>
              <w:t xml:space="preserve">onsent, safeguarding and other key trust </w:t>
            </w:r>
            <w:r w:rsidR="006E691F">
              <w:rPr>
                <w:rFonts w:ascii="Arial" w:hAnsi="Arial" w:cs="Arial"/>
                <w:sz w:val="20"/>
                <w:szCs w:val="20"/>
              </w:rPr>
              <w:t>p</w:t>
            </w:r>
            <w:r>
              <w:rPr>
                <w:rFonts w:ascii="Arial" w:hAnsi="Arial" w:cs="Arial"/>
                <w:sz w:val="20"/>
                <w:szCs w:val="20"/>
              </w:rPr>
              <w:t>olicies</w:t>
            </w:r>
            <w:r w:rsidRPr="0028083C">
              <w:rPr>
                <w:rFonts w:ascii="Arial" w:hAnsi="Arial" w:cs="Arial"/>
                <w:sz w:val="20"/>
                <w:szCs w:val="20"/>
              </w:rPr>
              <w:t xml:space="preserve">  </w:t>
            </w:r>
          </w:p>
          <w:p w14:paraId="2DA720FB" w14:textId="77777777" w:rsidR="00356170" w:rsidRPr="00961619" w:rsidRDefault="00356170" w:rsidP="006F3D04">
            <w:pPr>
              <w:numPr>
                <w:ilvl w:val="0"/>
                <w:numId w:val="26"/>
              </w:numPr>
              <w:spacing w:after="0" w:line="240" w:lineRule="auto"/>
              <w:rPr>
                <w:rFonts w:ascii="Arial" w:hAnsi="Arial" w:cs="Arial"/>
                <w:sz w:val="20"/>
                <w:szCs w:val="20"/>
              </w:rPr>
            </w:pPr>
            <w:r w:rsidRPr="00961619">
              <w:rPr>
                <w:rFonts w:ascii="Arial" w:hAnsi="Arial" w:cs="Arial"/>
                <w:sz w:val="20"/>
                <w:szCs w:val="20"/>
              </w:rPr>
              <w:t xml:space="preserve"> </w:t>
            </w:r>
            <w:r>
              <w:rPr>
                <w:rFonts w:ascii="Arial" w:hAnsi="Arial" w:cs="Arial"/>
                <w:sz w:val="20"/>
                <w:szCs w:val="20"/>
              </w:rPr>
              <w:t>Ready availability of an ophthalmologist by phone or on site</w:t>
            </w:r>
            <w:r w:rsidRPr="00961619">
              <w:rPr>
                <w:rFonts w:ascii="Arial" w:hAnsi="Arial" w:cs="Arial"/>
                <w:sz w:val="20"/>
                <w:szCs w:val="20"/>
              </w:rPr>
              <w:t>.</w:t>
            </w:r>
          </w:p>
          <w:p w14:paraId="7FA8F959" w14:textId="50A0513E" w:rsidR="00356170" w:rsidRPr="0028083C" w:rsidRDefault="00356170" w:rsidP="006F3D04">
            <w:pPr>
              <w:numPr>
                <w:ilvl w:val="0"/>
                <w:numId w:val="26"/>
              </w:numPr>
              <w:spacing w:after="0" w:line="240" w:lineRule="auto"/>
              <w:rPr>
                <w:rFonts w:ascii="Arial" w:hAnsi="Arial" w:cs="Arial"/>
                <w:sz w:val="20"/>
                <w:szCs w:val="20"/>
              </w:rPr>
            </w:pPr>
            <w:r>
              <w:rPr>
                <w:rFonts w:ascii="Arial" w:hAnsi="Arial" w:cs="Arial"/>
                <w:sz w:val="20"/>
                <w:szCs w:val="20"/>
              </w:rPr>
              <w:t>Adherence to the advanced practice policy.</w:t>
            </w:r>
          </w:p>
          <w:p w14:paraId="1072C611" w14:textId="2074A264" w:rsidR="00356170" w:rsidRDefault="006E691F" w:rsidP="006F3D04">
            <w:pPr>
              <w:numPr>
                <w:ilvl w:val="0"/>
                <w:numId w:val="26"/>
              </w:numPr>
              <w:spacing w:after="0" w:line="240" w:lineRule="auto"/>
              <w:rPr>
                <w:rFonts w:ascii="Arial" w:hAnsi="Arial" w:cs="Arial"/>
                <w:sz w:val="20"/>
                <w:szCs w:val="20"/>
              </w:rPr>
            </w:pPr>
            <w:r>
              <w:rPr>
                <w:rFonts w:ascii="Arial" w:hAnsi="Arial" w:cs="Arial"/>
                <w:sz w:val="20"/>
                <w:szCs w:val="20"/>
              </w:rPr>
              <w:t>O</w:t>
            </w:r>
            <w:r w:rsidR="00356170">
              <w:rPr>
                <w:rFonts w:ascii="Arial" w:hAnsi="Arial" w:cs="Arial"/>
                <w:sz w:val="20"/>
                <w:szCs w:val="20"/>
              </w:rPr>
              <w:t>phthalmic consultant leadership and supervision of service</w:t>
            </w:r>
            <w:r w:rsidR="00356170" w:rsidRPr="0028083C">
              <w:rPr>
                <w:rFonts w:ascii="Arial" w:hAnsi="Arial" w:cs="Arial"/>
                <w:sz w:val="20"/>
                <w:szCs w:val="20"/>
              </w:rPr>
              <w:t xml:space="preserve">. </w:t>
            </w:r>
          </w:p>
          <w:p w14:paraId="1E254209" w14:textId="77777777" w:rsidR="00356170" w:rsidRDefault="00356170" w:rsidP="006F3D04">
            <w:pPr>
              <w:numPr>
                <w:ilvl w:val="0"/>
                <w:numId w:val="26"/>
              </w:numPr>
              <w:spacing w:after="0" w:line="240" w:lineRule="auto"/>
              <w:rPr>
                <w:rFonts w:ascii="Arial" w:hAnsi="Arial" w:cs="Arial"/>
                <w:sz w:val="20"/>
                <w:szCs w:val="20"/>
              </w:rPr>
            </w:pPr>
            <w:r>
              <w:rPr>
                <w:rFonts w:ascii="Arial" w:hAnsi="Arial" w:cs="Arial"/>
                <w:sz w:val="20"/>
                <w:szCs w:val="20"/>
              </w:rPr>
              <w:t xml:space="preserve">An Incident Reporting process in place for adverse events. </w:t>
            </w:r>
          </w:p>
          <w:p w14:paraId="16630E2B" w14:textId="77777777" w:rsidR="00356170" w:rsidRPr="00706F7E" w:rsidRDefault="00356170" w:rsidP="006F3D04">
            <w:pPr>
              <w:numPr>
                <w:ilvl w:val="0"/>
                <w:numId w:val="26"/>
              </w:numPr>
              <w:spacing w:after="0" w:line="240" w:lineRule="auto"/>
              <w:rPr>
                <w:rFonts w:ascii="Arial" w:hAnsi="Arial" w:cs="Arial"/>
                <w:sz w:val="20"/>
                <w:szCs w:val="20"/>
              </w:rPr>
            </w:pPr>
            <w:r w:rsidRPr="00706F7E">
              <w:rPr>
                <w:rFonts w:ascii="Arial" w:hAnsi="Arial" w:cs="Arial"/>
                <w:sz w:val="20"/>
                <w:szCs w:val="20"/>
              </w:rPr>
              <w:t xml:space="preserve">An audit of the service </w:t>
            </w:r>
            <w:r>
              <w:rPr>
                <w:rFonts w:ascii="Arial" w:hAnsi="Arial" w:cs="Arial"/>
                <w:sz w:val="20"/>
                <w:szCs w:val="20"/>
              </w:rPr>
              <w:t>is regularly</w:t>
            </w:r>
            <w:r w:rsidRPr="00706F7E">
              <w:rPr>
                <w:rFonts w:ascii="Arial" w:hAnsi="Arial" w:cs="Arial"/>
                <w:sz w:val="20"/>
                <w:szCs w:val="20"/>
              </w:rPr>
              <w:t xml:space="preserve"> carried out.</w:t>
            </w:r>
          </w:p>
          <w:p w14:paraId="71233241" w14:textId="77777777" w:rsidR="00356170" w:rsidRPr="00706F7E" w:rsidRDefault="00356170" w:rsidP="006F3D04">
            <w:pPr>
              <w:numPr>
                <w:ilvl w:val="0"/>
                <w:numId w:val="26"/>
              </w:numPr>
              <w:spacing w:after="0" w:line="240" w:lineRule="auto"/>
              <w:rPr>
                <w:rFonts w:ascii="Arial" w:hAnsi="Arial" w:cs="Arial"/>
                <w:sz w:val="20"/>
                <w:szCs w:val="20"/>
              </w:rPr>
            </w:pPr>
            <w:r w:rsidRPr="00706F7E">
              <w:rPr>
                <w:rFonts w:ascii="Arial" w:hAnsi="Arial" w:cs="Arial"/>
                <w:sz w:val="20"/>
                <w:szCs w:val="20"/>
              </w:rPr>
              <w:t>Regular p</w:t>
            </w:r>
            <w:r>
              <w:rPr>
                <w:rFonts w:ascii="Arial" w:hAnsi="Arial" w:cs="Arial"/>
                <w:sz w:val="20"/>
                <w:szCs w:val="20"/>
              </w:rPr>
              <w:t>atient feedback is sought.</w:t>
            </w:r>
          </w:p>
          <w:p w14:paraId="6E4BCF03" w14:textId="77777777" w:rsidR="00356170" w:rsidRDefault="00356170" w:rsidP="006F3D04">
            <w:pPr>
              <w:numPr>
                <w:ilvl w:val="0"/>
                <w:numId w:val="26"/>
              </w:numPr>
              <w:spacing w:after="0" w:line="240" w:lineRule="auto"/>
              <w:rPr>
                <w:rFonts w:ascii="Arial" w:hAnsi="Arial" w:cs="Arial"/>
                <w:sz w:val="20"/>
                <w:szCs w:val="20"/>
              </w:rPr>
            </w:pPr>
            <w:r w:rsidRPr="00124B74">
              <w:rPr>
                <w:rFonts w:ascii="Arial" w:hAnsi="Arial" w:cs="Arial"/>
                <w:sz w:val="20"/>
                <w:szCs w:val="20"/>
              </w:rPr>
              <w:t>Governance s</w:t>
            </w:r>
            <w:r>
              <w:rPr>
                <w:rFonts w:ascii="Arial" w:hAnsi="Arial" w:cs="Arial"/>
                <w:sz w:val="20"/>
                <w:szCs w:val="20"/>
              </w:rPr>
              <w:t>tructures in place where issues</w:t>
            </w:r>
            <w:r w:rsidRPr="00124B74">
              <w:rPr>
                <w:rFonts w:ascii="Arial" w:hAnsi="Arial" w:cs="Arial"/>
                <w:sz w:val="20"/>
                <w:szCs w:val="20"/>
              </w:rPr>
              <w:t xml:space="preserve"> / concerns can be raised. </w:t>
            </w:r>
          </w:p>
          <w:p w14:paraId="6D519967" w14:textId="77777777" w:rsidR="00356170" w:rsidRDefault="00356170" w:rsidP="006F3D04">
            <w:pPr>
              <w:numPr>
                <w:ilvl w:val="0"/>
                <w:numId w:val="26"/>
              </w:numPr>
              <w:spacing w:after="0" w:line="240" w:lineRule="auto"/>
              <w:rPr>
                <w:rFonts w:ascii="Arial" w:hAnsi="Arial" w:cs="Arial"/>
                <w:sz w:val="20"/>
                <w:szCs w:val="20"/>
              </w:rPr>
            </w:pPr>
            <w:r>
              <w:rPr>
                <w:rFonts w:ascii="Arial" w:hAnsi="Arial" w:cs="Arial"/>
                <w:sz w:val="20"/>
                <w:szCs w:val="20"/>
              </w:rPr>
              <w:t xml:space="preserve">A complaints system is in place where these are reviewed and lessons are learned and shared.  </w:t>
            </w:r>
          </w:p>
          <w:p w14:paraId="6E76F33C" w14:textId="77C3F46A" w:rsidR="00356170" w:rsidRPr="001F76D6" w:rsidRDefault="00356170" w:rsidP="006F3D04">
            <w:pPr>
              <w:numPr>
                <w:ilvl w:val="0"/>
                <w:numId w:val="26"/>
              </w:numPr>
              <w:spacing w:after="0" w:line="240" w:lineRule="auto"/>
              <w:rPr>
                <w:rFonts w:cs="Arial"/>
              </w:rPr>
            </w:pPr>
            <w:r w:rsidRPr="001F76D6">
              <w:rPr>
                <w:rFonts w:cs="Arial"/>
              </w:rPr>
              <w:t xml:space="preserve">Regular mandatory training in issues such as </w:t>
            </w:r>
            <w:r w:rsidR="006E691F">
              <w:rPr>
                <w:rFonts w:cs="Arial"/>
              </w:rPr>
              <w:t>mental capacity, infection control</w:t>
            </w:r>
            <w:r w:rsidRPr="001F76D6">
              <w:rPr>
                <w:rFonts w:cs="Arial"/>
              </w:rPr>
              <w:t xml:space="preserve"> and safeguarding for all staff</w:t>
            </w:r>
          </w:p>
        </w:tc>
      </w:tr>
      <w:tr w:rsidR="00356170" w:rsidRPr="00B612C4" w14:paraId="7942857A" w14:textId="77777777" w:rsidTr="00F072F8">
        <w:trPr>
          <w:trHeight w:val="335"/>
        </w:trPr>
        <w:tc>
          <w:tcPr>
            <w:tcW w:w="5760" w:type="dxa"/>
            <w:gridSpan w:val="4"/>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D847A07" w14:textId="77777777" w:rsidR="00356170" w:rsidRPr="00B612C4" w:rsidRDefault="00356170" w:rsidP="00F072F8">
            <w:pPr>
              <w:tabs>
                <w:tab w:val="left" w:pos="3330"/>
              </w:tabs>
              <w:rPr>
                <w:rFonts w:ascii="Arial" w:hAnsi="Arial" w:cs="Arial"/>
              </w:rPr>
            </w:pPr>
            <w:r w:rsidRPr="00061A7C">
              <w:rPr>
                <w:rFonts w:ascii="Arial" w:hAnsi="Arial" w:cs="Arial"/>
              </w:rPr>
              <w:t>Initial R</w:t>
            </w:r>
            <w:r>
              <w:rPr>
                <w:rFonts w:ascii="Arial" w:hAnsi="Arial" w:cs="Arial"/>
              </w:rPr>
              <w:t>isk Score i.e. with existing controls in place</w:t>
            </w:r>
          </w:p>
        </w:tc>
        <w:tc>
          <w:tcPr>
            <w:tcW w:w="2160" w:type="dxa"/>
            <w:gridSpan w:val="3"/>
            <w:tcBorders>
              <w:top w:val="single" w:sz="2" w:space="0" w:color="auto"/>
              <w:left w:val="single" w:sz="4" w:space="0" w:color="auto"/>
              <w:bottom w:val="single" w:sz="2" w:space="0" w:color="auto"/>
              <w:right w:val="single" w:sz="2" w:space="0" w:color="auto"/>
            </w:tcBorders>
            <w:shd w:val="clear" w:color="auto" w:fill="auto"/>
            <w:vAlign w:val="center"/>
          </w:tcPr>
          <w:p w14:paraId="2E4A256D" w14:textId="77777777" w:rsidR="00356170" w:rsidRPr="00B612C4" w:rsidRDefault="00356170" w:rsidP="00F072F8">
            <w:pPr>
              <w:tabs>
                <w:tab w:val="left" w:pos="3330"/>
              </w:tabs>
              <w:rPr>
                <w:rFonts w:ascii="Arial" w:hAnsi="Arial" w:cs="Arial"/>
              </w:rPr>
            </w:pPr>
            <w:r>
              <w:rPr>
                <w:rFonts w:ascii="Arial" w:hAnsi="Arial" w:cs="Arial"/>
              </w:rPr>
              <w:t xml:space="preserve">Consequence </w:t>
            </w:r>
            <w:r w:rsidRPr="00D52A32">
              <w:rPr>
                <w:rFonts w:ascii="Arial" w:hAnsi="Arial" w:cs="Arial"/>
                <w:sz w:val="16"/>
                <w:szCs w:val="16"/>
              </w:rPr>
              <w:t>(1-5)</w:t>
            </w:r>
          </w:p>
        </w:tc>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8A99FE" w14:textId="77777777" w:rsidR="00356170" w:rsidRPr="00B612C4" w:rsidRDefault="00356170" w:rsidP="00F072F8">
            <w:pPr>
              <w:tabs>
                <w:tab w:val="left" w:pos="3330"/>
              </w:tabs>
              <w:rPr>
                <w:rFonts w:ascii="Arial" w:hAnsi="Arial" w:cs="Arial"/>
              </w:rPr>
            </w:pPr>
          </w:p>
        </w:tc>
      </w:tr>
      <w:tr w:rsidR="00356170" w:rsidRPr="00B612C4" w14:paraId="2C90ACA1" w14:textId="77777777" w:rsidTr="00F072F8">
        <w:trPr>
          <w:trHeight w:val="335"/>
        </w:trPr>
        <w:tc>
          <w:tcPr>
            <w:tcW w:w="5760" w:type="dxa"/>
            <w:gridSpan w:val="4"/>
            <w:vMerge/>
            <w:tcBorders>
              <w:top w:val="single" w:sz="2" w:space="0" w:color="auto"/>
              <w:left w:val="single" w:sz="4" w:space="0" w:color="auto"/>
              <w:bottom w:val="single" w:sz="4" w:space="0" w:color="auto"/>
              <w:right w:val="single" w:sz="4" w:space="0" w:color="auto"/>
            </w:tcBorders>
            <w:shd w:val="clear" w:color="auto" w:fill="auto"/>
            <w:vAlign w:val="center"/>
          </w:tcPr>
          <w:p w14:paraId="0807A238" w14:textId="77777777" w:rsidR="00356170" w:rsidRPr="00B612C4" w:rsidRDefault="00356170" w:rsidP="00F072F8">
            <w:pPr>
              <w:tabs>
                <w:tab w:val="left" w:pos="3330"/>
              </w:tabs>
              <w:rPr>
                <w:rFonts w:ascii="Arial" w:hAnsi="Arial" w:cs="Arial"/>
              </w:rPr>
            </w:pPr>
          </w:p>
        </w:tc>
        <w:tc>
          <w:tcPr>
            <w:tcW w:w="2160" w:type="dxa"/>
            <w:gridSpan w:val="3"/>
            <w:tcBorders>
              <w:top w:val="single" w:sz="2" w:space="0" w:color="auto"/>
              <w:left w:val="single" w:sz="4" w:space="0" w:color="auto"/>
              <w:bottom w:val="single" w:sz="2" w:space="0" w:color="auto"/>
              <w:right w:val="single" w:sz="2" w:space="0" w:color="auto"/>
            </w:tcBorders>
            <w:shd w:val="clear" w:color="auto" w:fill="auto"/>
            <w:vAlign w:val="center"/>
          </w:tcPr>
          <w:p w14:paraId="27E6EC6D" w14:textId="77777777" w:rsidR="00356170" w:rsidRPr="00B612C4" w:rsidRDefault="00356170" w:rsidP="00F072F8">
            <w:pPr>
              <w:tabs>
                <w:tab w:val="left" w:pos="3330"/>
              </w:tabs>
              <w:rPr>
                <w:rFonts w:ascii="Arial" w:hAnsi="Arial" w:cs="Arial"/>
              </w:rPr>
            </w:pPr>
            <w:r>
              <w:rPr>
                <w:rFonts w:ascii="Arial" w:hAnsi="Arial" w:cs="Arial"/>
              </w:rPr>
              <w:t xml:space="preserve">Likelihood </w:t>
            </w:r>
            <w:r w:rsidRPr="00061A7C">
              <w:rPr>
                <w:rFonts w:ascii="Arial" w:hAnsi="Arial" w:cs="Arial"/>
                <w:sz w:val="16"/>
                <w:szCs w:val="16"/>
              </w:rPr>
              <w:t>(</w:t>
            </w:r>
            <w:r>
              <w:rPr>
                <w:rFonts w:ascii="Arial" w:hAnsi="Arial" w:cs="Arial"/>
                <w:sz w:val="16"/>
                <w:szCs w:val="16"/>
              </w:rPr>
              <w:t>1–5)</w:t>
            </w:r>
          </w:p>
        </w:tc>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108E045" w14:textId="77777777" w:rsidR="00356170" w:rsidRPr="00B612C4" w:rsidRDefault="00356170" w:rsidP="00F072F8">
            <w:pPr>
              <w:tabs>
                <w:tab w:val="left" w:pos="3330"/>
              </w:tabs>
              <w:rPr>
                <w:rFonts w:ascii="Arial" w:hAnsi="Arial" w:cs="Arial"/>
              </w:rPr>
            </w:pPr>
          </w:p>
        </w:tc>
      </w:tr>
      <w:tr w:rsidR="00356170" w:rsidRPr="00B612C4" w14:paraId="121F3AA3" w14:textId="77777777" w:rsidTr="00F072F8">
        <w:trPr>
          <w:trHeight w:val="335"/>
        </w:trPr>
        <w:tc>
          <w:tcPr>
            <w:tcW w:w="5760" w:type="dxa"/>
            <w:gridSpan w:val="4"/>
            <w:vMerge/>
            <w:tcBorders>
              <w:top w:val="single" w:sz="2" w:space="0" w:color="auto"/>
              <w:left w:val="single" w:sz="4" w:space="0" w:color="auto"/>
              <w:bottom w:val="single" w:sz="4" w:space="0" w:color="auto"/>
              <w:right w:val="single" w:sz="4" w:space="0" w:color="auto"/>
            </w:tcBorders>
            <w:shd w:val="clear" w:color="auto" w:fill="auto"/>
            <w:vAlign w:val="center"/>
          </w:tcPr>
          <w:p w14:paraId="453B761A" w14:textId="77777777" w:rsidR="00356170" w:rsidRPr="00B612C4" w:rsidRDefault="00356170" w:rsidP="00F072F8">
            <w:pPr>
              <w:tabs>
                <w:tab w:val="left" w:pos="3330"/>
              </w:tabs>
              <w:rPr>
                <w:rFonts w:ascii="Arial" w:hAnsi="Arial" w:cs="Arial"/>
              </w:rPr>
            </w:pPr>
          </w:p>
        </w:tc>
        <w:tc>
          <w:tcPr>
            <w:tcW w:w="2160" w:type="dxa"/>
            <w:gridSpan w:val="3"/>
            <w:tcBorders>
              <w:top w:val="single" w:sz="2" w:space="0" w:color="auto"/>
              <w:left w:val="single" w:sz="4" w:space="0" w:color="auto"/>
              <w:bottom w:val="single" w:sz="4" w:space="0" w:color="auto"/>
              <w:right w:val="single" w:sz="2" w:space="0" w:color="auto"/>
            </w:tcBorders>
            <w:shd w:val="clear" w:color="auto" w:fill="auto"/>
            <w:vAlign w:val="center"/>
          </w:tcPr>
          <w:p w14:paraId="152EA694" w14:textId="77777777" w:rsidR="00356170" w:rsidRDefault="00356170" w:rsidP="00F072F8">
            <w:pPr>
              <w:tabs>
                <w:tab w:val="left" w:pos="3330"/>
              </w:tabs>
              <w:rPr>
                <w:rFonts w:ascii="Arial" w:hAnsi="Arial" w:cs="Arial"/>
              </w:rPr>
            </w:pPr>
            <w:r>
              <w:rPr>
                <w:rFonts w:ascii="Arial" w:hAnsi="Arial" w:cs="Arial"/>
              </w:rPr>
              <w:t xml:space="preserve">Risk Score </w:t>
            </w:r>
            <w:r w:rsidRPr="00061A7C">
              <w:rPr>
                <w:rFonts w:ascii="Arial" w:hAnsi="Arial" w:cs="Arial"/>
                <w:sz w:val="16"/>
                <w:szCs w:val="16"/>
              </w:rPr>
              <w:t>(</w:t>
            </w:r>
            <w:r>
              <w:rPr>
                <w:rFonts w:ascii="Arial" w:hAnsi="Arial" w:cs="Arial"/>
                <w:sz w:val="16"/>
                <w:szCs w:val="16"/>
              </w:rPr>
              <w:t>1 – 25)</w:t>
            </w:r>
          </w:p>
        </w:tc>
        <w:tc>
          <w:tcPr>
            <w:tcW w:w="1800"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39B93B28" w14:textId="77777777" w:rsidR="00356170" w:rsidRDefault="00356170" w:rsidP="00F072F8">
            <w:pPr>
              <w:tabs>
                <w:tab w:val="left" w:pos="3330"/>
              </w:tabs>
              <w:rPr>
                <w:rFonts w:ascii="Arial" w:hAnsi="Arial" w:cs="Arial"/>
              </w:rPr>
            </w:pPr>
          </w:p>
        </w:tc>
      </w:tr>
      <w:tr w:rsidR="00356170" w:rsidRPr="00B55F8C" w14:paraId="0833680E" w14:textId="77777777" w:rsidTr="00F072F8">
        <w:trPr>
          <w:trHeight w:val="335"/>
        </w:trPr>
        <w:tc>
          <w:tcPr>
            <w:tcW w:w="9720"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53192F2B" w14:textId="77777777" w:rsidR="00356170" w:rsidRPr="00B55F8C" w:rsidRDefault="00356170" w:rsidP="00F072F8">
            <w:pPr>
              <w:rPr>
                <w:rFonts w:ascii="Arial" w:hAnsi="Arial" w:cs="Arial"/>
              </w:rPr>
            </w:pPr>
            <w:r>
              <w:rPr>
                <w:rFonts w:ascii="Arial" w:hAnsi="Arial" w:cs="Arial"/>
              </w:rPr>
              <w:t>Actions to reduce the risk to an acceptable level</w:t>
            </w:r>
          </w:p>
        </w:tc>
      </w:tr>
      <w:tr w:rsidR="00356170" w:rsidRPr="00B55F8C" w14:paraId="0923CD3F" w14:textId="77777777" w:rsidTr="00F072F8">
        <w:trPr>
          <w:trHeight w:val="335"/>
        </w:trPr>
        <w:tc>
          <w:tcPr>
            <w:tcW w:w="5760" w:type="dxa"/>
            <w:gridSpan w:val="4"/>
            <w:tcBorders>
              <w:top w:val="single" w:sz="4" w:space="0" w:color="auto"/>
              <w:left w:val="single" w:sz="2" w:space="0" w:color="auto"/>
              <w:bottom w:val="single" w:sz="2" w:space="0" w:color="auto"/>
              <w:right w:val="single" w:sz="2" w:space="0" w:color="auto"/>
            </w:tcBorders>
            <w:shd w:val="clear" w:color="auto" w:fill="auto"/>
            <w:vAlign w:val="center"/>
          </w:tcPr>
          <w:p w14:paraId="372B95FC" w14:textId="77777777" w:rsidR="00356170" w:rsidRPr="00B55F8C" w:rsidRDefault="00356170" w:rsidP="00F072F8">
            <w:pPr>
              <w:rPr>
                <w:rFonts w:ascii="Arial" w:hAnsi="Arial" w:cs="Arial"/>
              </w:rPr>
            </w:pPr>
            <w:r>
              <w:rPr>
                <w:rFonts w:ascii="Arial" w:hAnsi="Arial" w:cs="Arial"/>
              </w:rPr>
              <w:t xml:space="preserve">Description of actions </w:t>
            </w:r>
          </w:p>
        </w:tc>
        <w:tc>
          <w:tcPr>
            <w:tcW w:w="900" w:type="dxa"/>
            <w:tcBorders>
              <w:top w:val="single" w:sz="4" w:space="0" w:color="auto"/>
              <w:left w:val="single" w:sz="2" w:space="0" w:color="auto"/>
              <w:bottom w:val="single" w:sz="2" w:space="0" w:color="auto"/>
              <w:right w:val="single" w:sz="2" w:space="0" w:color="auto"/>
            </w:tcBorders>
            <w:shd w:val="clear" w:color="auto" w:fill="auto"/>
          </w:tcPr>
          <w:p w14:paraId="1E25C788" w14:textId="77777777" w:rsidR="00356170" w:rsidRPr="00B55F8C" w:rsidRDefault="00356170" w:rsidP="00F072F8">
            <w:pPr>
              <w:jc w:val="center"/>
              <w:rPr>
                <w:rFonts w:ascii="Arial" w:hAnsi="Arial" w:cs="Arial"/>
              </w:rPr>
            </w:pPr>
            <w:r>
              <w:rPr>
                <w:rFonts w:ascii="Arial" w:hAnsi="Arial" w:cs="Arial"/>
              </w:rPr>
              <w:t>Cost</w:t>
            </w:r>
          </w:p>
        </w:tc>
        <w:tc>
          <w:tcPr>
            <w:tcW w:w="1620" w:type="dxa"/>
            <w:gridSpan w:val="3"/>
            <w:tcBorders>
              <w:top w:val="single" w:sz="4" w:space="0" w:color="auto"/>
              <w:left w:val="single" w:sz="2" w:space="0" w:color="auto"/>
              <w:bottom w:val="single" w:sz="2" w:space="0" w:color="auto"/>
              <w:right w:val="single" w:sz="2" w:space="0" w:color="auto"/>
            </w:tcBorders>
            <w:shd w:val="clear" w:color="auto" w:fill="auto"/>
          </w:tcPr>
          <w:p w14:paraId="2A645DDC" w14:textId="77777777" w:rsidR="00356170" w:rsidRDefault="00356170" w:rsidP="00F072F8">
            <w:pPr>
              <w:jc w:val="center"/>
              <w:rPr>
                <w:rFonts w:ascii="Arial" w:hAnsi="Arial" w:cs="Arial"/>
              </w:rPr>
            </w:pPr>
            <w:r>
              <w:rPr>
                <w:rFonts w:ascii="Arial" w:hAnsi="Arial" w:cs="Arial"/>
              </w:rPr>
              <w:t>Responsibility</w:t>
            </w:r>
          </w:p>
          <w:p w14:paraId="67719643" w14:textId="77777777" w:rsidR="00356170" w:rsidRPr="00B55F8C" w:rsidRDefault="00356170" w:rsidP="00F072F8">
            <w:pPr>
              <w:jc w:val="center"/>
              <w:rPr>
                <w:rFonts w:ascii="Arial" w:hAnsi="Arial" w:cs="Arial"/>
              </w:rPr>
            </w:pPr>
            <w:r>
              <w:rPr>
                <w:rFonts w:ascii="Arial" w:hAnsi="Arial" w:cs="Arial"/>
              </w:rPr>
              <w:t>(Job title)</w:t>
            </w:r>
          </w:p>
        </w:tc>
        <w:tc>
          <w:tcPr>
            <w:tcW w:w="1440" w:type="dxa"/>
            <w:tcBorders>
              <w:top w:val="single" w:sz="4" w:space="0" w:color="auto"/>
              <w:left w:val="single" w:sz="2" w:space="0" w:color="auto"/>
              <w:bottom w:val="single" w:sz="2" w:space="0" w:color="auto"/>
              <w:right w:val="single" w:sz="2" w:space="0" w:color="auto"/>
            </w:tcBorders>
            <w:shd w:val="clear" w:color="auto" w:fill="auto"/>
          </w:tcPr>
          <w:p w14:paraId="0B9E8446" w14:textId="77777777" w:rsidR="00356170" w:rsidRPr="00B55F8C" w:rsidRDefault="00356170" w:rsidP="00F072F8">
            <w:pPr>
              <w:jc w:val="center"/>
              <w:rPr>
                <w:rFonts w:ascii="Arial" w:hAnsi="Arial" w:cs="Arial"/>
              </w:rPr>
            </w:pPr>
            <w:r w:rsidRPr="00B55F8C">
              <w:rPr>
                <w:rFonts w:ascii="Arial" w:hAnsi="Arial" w:cs="Arial"/>
              </w:rPr>
              <w:t>Completion</w:t>
            </w:r>
          </w:p>
          <w:p w14:paraId="5B45358A" w14:textId="77777777" w:rsidR="00356170" w:rsidRPr="00B55F8C" w:rsidRDefault="00356170" w:rsidP="00F072F8">
            <w:pPr>
              <w:jc w:val="center"/>
              <w:rPr>
                <w:rFonts w:ascii="Arial" w:hAnsi="Arial" w:cs="Arial"/>
              </w:rPr>
            </w:pPr>
            <w:r w:rsidRPr="00B55F8C">
              <w:rPr>
                <w:rFonts w:ascii="Arial" w:hAnsi="Arial" w:cs="Arial"/>
              </w:rPr>
              <w:t>Date</w:t>
            </w:r>
          </w:p>
        </w:tc>
      </w:tr>
      <w:tr w:rsidR="00356170" w:rsidRPr="00782028" w14:paraId="0C16C532" w14:textId="77777777" w:rsidTr="00F072F8">
        <w:trPr>
          <w:trHeight w:val="335"/>
        </w:trPr>
        <w:tc>
          <w:tcPr>
            <w:tcW w:w="57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D85A2C2" w14:textId="77777777" w:rsidR="00356170" w:rsidRPr="00782028" w:rsidRDefault="00356170" w:rsidP="00F072F8">
            <w:pPr>
              <w:rPr>
                <w:rFonts w:ascii="Arial" w:hAnsi="Arial" w:cs="Arial"/>
                <w:color w:val="000000" w:themeColor="text1"/>
              </w:rPr>
            </w:pPr>
            <w:r w:rsidRPr="00782028">
              <w:rPr>
                <w:rFonts w:ascii="Arial" w:hAnsi="Arial" w:cs="Arial"/>
                <w:color w:val="000000" w:themeColor="text1"/>
              </w:rPr>
              <w:t xml:space="preserve">Register risk on </w:t>
            </w:r>
            <w:r w:rsidRPr="00782028">
              <w:rPr>
                <w:rFonts w:ascii="Arial" w:hAnsi="Arial" w:cs="Arial"/>
                <w:color w:val="808080" w:themeColor="background1" w:themeShade="80"/>
              </w:rPr>
              <w:t>DATIX</w:t>
            </w:r>
            <w:r w:rsidRPr="00782028">
              <w:rPr>
                <w:rFonts w:ascii="Arial" w:hAnsi="Arial" w:cs="Arial"/>
                <w:color w:val="000000" w:themeColor="text1"/>
              </w:rPr>
              <w:t xml:space="preserve"> (for all risks &gt; 3) if appropriate</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14:paraId="4AC1C125" w14:textId="77777777" w:rsidR="00356170" w:rsidRPr="00782028" w:rsidRDefault="00356170" w:rsidP="00F072F8">
            <w:pPr>
              <w:jc w:val="center"/>
              <w:rPr>
                <w:rFonts w:ascii="Arial" w:hAnsi="Arial" w:cs="Arial"/>
                <w:color w:val="000000" w:themeColor="text1"/>
              </w:rPr>
            </w:pPr>
            <w:r w:rsidRPr="00782028">
              <w:rPr>
                <w:rFonts w:ascii="Arial" w:hAnsi="Arial" w:cs="Arial"/>
                <w:color w:val="000000" w:themeColor="text1"/>
              </w:rPr>
              <w:t>nil</w:t>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61B8C06" w14:textId="77777777" w:rsidR="00356170" w:rsidRPr="00782028" w:rsidRDefault="00356170" w:rsidP="00F072F8">
            <w:pPr>
              <w:jc w:val="center"/>
              <w:rPr>
                <w:rFonts w:ascii="Arial" w:hAnsi="Arial" w:cs="Arial"/>
                <w:color w:val="000000" w:themeColor="text1"/>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69D78503" w14:textId="77777777" w:rsidR="00356170" w:rsidRPr="00782028" w:rsidRDefault="00356170" w:rsidP="00F072F8">
            <w:pPr>
              <w:jc w:val="center"/>
              <w:rPr>
                <w:rFonts w:ascii="Arial" w:hAnsi="Arial" w:cs="Arial"/>
                <w:color w:val="000000" w:themeColor="text1"/>
              </w:rPr>
            </w:pPr>
          </w:p>
        </w:tc>
      </w:tr>
      <w:tr w:rsidR="00356170" w:rsidRPr="00B55F8C" w14:paraId="215BE551" w14:textId="77777777" w:rsidTr="00F072F8">
        <w:trPr>
          <w:trHeight w:val="567"/>
        </w:trPr>
        <w:tc>
          <w:tcPr>
            <w:tcW w:w="57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097C15D" w14:textId="0E2444DF" w:rsidR="00356170" w:rsidRDefault="00356170" w:rsidP="005469FA">
            <w:pPr>
              <w:rPr>
                <w:rFonts w:ascii="Arial" w:hAnsi="Arial" w:cs="Arial"/>
              </w:rPr>
            </w:pPr>
            <w:r>
              <w:rPr>
                <w:rFonts w:ascii="Arial" w:hAnsi="Arial" w:cs="Arial"/>
              </w:rPr>
              <w:t xml:space="preserve">Existence of </w:t>
            </w:r>
            <w:r w:rsidR="005469FA">
              <w:rPr>
                <w:rFonts w:ascii="Arial" w:hAnsi="Arial" w:cs="Arial"/>
              </w:rPr>
              <w:t>p</w:t>
            </w:r>
            <w:r>
              <w:rPr>
                <w:rFonts w:ascii="Arial" w:hAnsi="Arial" w:cs="Arial"/>
              </w:rPr>
              <w:t xml:space="preserve">olicy complaint with College and similar guidance </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14:paraId="38E20173" w14:textId="77777777" w:rsidR="00356170" w:rsidRDefault="00356170" w:rsidP="00F072F8">
            <w:pPr>
              <w:rPr>
                <w:rFonts w:ascii="Arial" w:hAnsi="Arial" w:cs="Arial"/>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15E6B7F" w14:textId="77777777" w:rsidR="00356170" w:rsidRDefault="00356170" w:rsidP="00F072F8">
            <w:pPr>
              <w:rPr>
                <w:rFonts w:ascii="Arial" w:hAnsi="Arial" w:cs="Arial"/>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2E4ED55C" w14:textId="77777777" w:rsidR="00356170" w:rsidRPr="00B55F8C" w:rsidRDefault="00356170" w:rsidP="00F072F8">
            <w:pPr>
              <w:rPr>
                <w:rFonts w:ascii="Arial" w:hAnsi="Arial" w:cs="Arial"/>
              </w:rPr>
            </w:pPr>
          </w:p>
        </w:tc>
      </w:tr>
      <w:tr w:rsidR="00356170" w:rsidRPr="00B55F8C" w14:paraId="6E3D2AAB" w14:textId="77777777" w:rsidTr="00F072F8">
        <w:trPr>
          <w:trHeight w:val="567"/>
        </w:trPr>
        <w:tc>
          <w:tcPr>
            <w:tcW w:w="57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D79256C" w14:textId="77777777" w:rsidR="00356170" w:rsidRDefault="00356170" w:rsidP="00F072F8">
            <w:pPr>
              <w:rPr>
                <w:rFonts w:ascii="Arial" w:hAnsi="Arial" w:cs="Arial"/>
              </w:rPr>
            </w:pPr>
            <w:r>
              <w:rPr>
                <w:rFonts w:ascii="Arial" w:hAnsi="Arial" w:cs="Arial"/>
              </w:rPr>
              <w:t>HCP to follow professional codes of conduct and guidance</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14:paraId="0B9D87A4" w14:textId="77777777" w:rsidR="00356170" w:rsidRDefault="00356170" w:rsidP="00F072F8">
            <w:pPr>
              <w:rPr>
                <w:rFonts w:ascii="Arial" w:hAnsi="Arial" w:cs="Arial"/>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569452B" w14:textId="77777777" w:rsidR="00356170" w:rsidRPr="00AA07EC" w:rsidRDefault="00356170" w:rsidP="00F072F8">
            <w:pPr>
              <w:rPr>
                <w:rFonts w:ascii="Arial" w:hAnsi="Arial" w:cs="Arial"/>
                <w:highlight w:val="black"/>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228F4B01" w14:textId="77777777" w:rsidR="00356170" w:rsidRDefault="00356170" w:rsidP="00F072F8">
            <w:pPr>
              <w:rPr>
                <w:rFonts w:ascii="Arial" w:hAnsi="Arial" w:cs="Arial"/>
              </w:rPr>
            </w:pPr>
          </w:p>
        </w:tc>
      </w:tr>
      <w:tr w:rsidR="00356170" w:rsidRPr="00B55F8C" w14:paraId="125E0BC9" w14:textId="77777777" w:rsidTr="00F072F8">
        <w:trPr>
          <w:trHeight w:val="567"/>
        </w:trPr>
        <w:tc>
          <w:tcPr>
            <w:tcW w:w="57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B9AE300" w14:textId="77777777" w:rsidR="00356170" w:rsidRPr="00706F7E" w:rsidRDefault="00356170" w:rsidP="00F072F8">
            <w:pPr>
              <w:rPr>
                <w:rFonts w:ascii="Arial" w:hAnsi="Arial" w:cs="Arial"/>
              </w:rPr>
            </w:pPr>
            <w:r>
              <w:rPr>
                <w:rFonts w:ascii="Arial" w:hAnsi="Arial" w:cs="Arial"/>
              </w:rPr>
              <w:t>Trainers and trainees given enough time in job plan to train and learn</w:t>
            </w:r>
            <w:r w:rsidRPr="00706F7E">
              <w:rPr>
                <w:rFonts w:ascii="Arial" w:hAnsi="Arial" w:cs="Arial"/>
              </w:rPr>
              <w:t xml:space="preserve"> </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14:paraId="40033AA9" w14:textId="77777777" w:rsidR="00356170" w:rsidRDefault="00356170" w:rsidP="00F072F8">
            <w:pPr>
              <w:rPr>
                <w:rFonts w:ascii="Arial" w:hAnsi="Arial" w:cs="Arial"/>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6EE400F" w14:textId="77777777" w:rsidR="00356170" w:rsidRDefault="00356170" w:rsidP="00F072F8">
            <w:pPr>
              <w:rPr>
                <w:rFonts w:ascii="Arial" w:hAnsi="Arial" w:cs="Arial"/>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0D1C510D" w14:textId="77777777" w:rsidR="00356170" w:rsidRPr="00B55F8C" w:rsidRDefault="00356170" w:rsidP="00F072F8">
            <w:pPr>
              <w:rPr>
                <w:rFonts w:ascii="Arial" w:hAnsi="Arial" w:cs="Arial"/>
              </w:rPr>
            </w:pPr>
          </w:p>
        </w:tc>
      </w:tr>
      <w:tr w:rsidR="00356170" w:rsidRPr="00B55F8C" w14:paraId="74AB4F7B" w14:textId="77777777" w:rsidTr="00F072F8">
        <w:trPr>
          <w:trHeight w:val="567"/>
        </w:trPr>
        <w:tc>
          <w:tcPr>
            <w:tcW w:w="57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CF6CA01" w14:textId="2072DBDB" w:rsidR="00356170" w:rsidRDefault="00356170" w:rsidP="005469FA">
            <w:pPr>
              <w:rPr>
                <w:rFonts w:ascii="Arial" w:hAnsi="Arial" w:cs="Arial"/>
              </w:rPr>
            </w:pPr>
            <w:r>
              <w:rPr>
                <w:rFonts w:ascii="Arial" w:hAnsi="Arial" w:cs="Arial"/>
              </w:rPr>
              <w:t xml:space="preserve">Clear detailed training programme and competency recording led by ophthalmic consultant. </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14:paraId="62B053BD" w14:textId="77777777" w:rsidR="00356170" w:rsidRDefault="00356170" w:rsidP="00F072F8">
            <w:pPr>
              <w:rPr>
                <w:rFonts w:ascii="Arial" w:hAnsi="Arial" w:cs="Arial"/>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1896F86" w14:textId="77777777" w:rsidR="00356170" w:rsidRDefault="00356170" w:rsidP="00F072F8">
            <w:pPr>
              <w:rPr>
                <w:rFonts w:ascii="Arial" w:hAnsi="Arial" w:cs="Arial"/>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308836CE" w14:textId="77777777" w:rsidR="00356170" w:rsidRPr="00B55F8C" w:rsidRDefault="00356170" w:rsidP="00F072F8">
            <w:pPr>
              <w:rPr>
                <w:rFonts w:ascii="Arial" w:hAnsi="Arial" w:cs="Arial"/>
              </w:rPr>
            </w:pPr>
          </w:p>
        </w:tc>
      </w:tr>
      <w:tr w:rsidR="00356170" w:rsidRPr="00B55F8C" w14:paraId="58BE3271" w14:textId="77777777" w:rsidTr="00F072F8">
        <w:trPr>
          <w:trHeight w:val="567"/>
        </w:trPr>
        <w:tc>
          <w:tcPr>
            <w:tcW w:w="5760" w:type="dxa"/>
            <w:gridSpan w:val="4"/>
            <w:tcBorders>
              <w:top w:val="single" w:sz="2" w:space="0" w:color="auto"/>
              <w:left w:val="single" w:sz="2" w:space="0" w:color="auto"/>
              <w:bottom w:val="single" w:sz="4" w:space="0" w:color="auto"/>
              <w:right w:val="single" w:sz="2" w:space="0" w:color="auto"/>
            </w:tcBorders>
            <w:shd w:val="clear" w:color="auto" w:fill="auto"/>
            <w:vAlign w:val="center"/>
          </w:tcPr>
          <w:p w14:paraId="6B1508EF" w14:textId="77777777" w:rsidR="00356170" w:rsidRDefault="00356170" w:rsidP="00F072F8">
            <w:pPr>
              <w:rPr>
                <w:rFonts w:ascii="Arial" w:hAnsi="Arial" w:cs="Arial"/>
              </w:rPr>
            </w:pPr>
            <w:r>
              <w:rPr>
                <w:rFonts w:ascii="Arial" w:hAnsi="Arial" w:cs="Arial"/>
              </w:rPr>
              <w:t>Regular audit of practice and log books</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14:paraId="21049E5B" w14:textId="77777777" w:rsidR="00356170" w:rsidRDefault="00356170" w:rsidP="00F072F8">
            <w:pPr>
              <w:rPr>
                <w:rFonts w:ascii="Arial" w:hAnsi="Arial" w:cs="Arial"/>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93BC154" w14:textId="77777777" w:rsidR="00356170" w:rsidRDefault="00356170" w:rsidP="00F072F8">
            <w:pPr>
              <w:rPr>
                <w:rFonts w:ascii="Arial" w:hAnsi="Arial" w:cs="Arial"/>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14749D2B" w14:textId="77777777" w:rsidR="00356170" w:rsidRPr="00B55F8C" w:rsidRDefault="00356170" w:rsidP="00F072F8">
            <w:pPr>
              <w:rPr>
                <w:rFonts w:ascii="Arial" w:hAnsi="Arial" w:cs="Arial"/>
              </w:rPr>
            </w:pPr>
          </w:p>
        </w:tc>
      </w:tr>
      <w:tr w:rsidR="00356170" w:rsidRPr="00B55F8C" w14:paraId="447026B9" w14:textId="77777777" w:rsidTr="00F072F8">
        <w:trPr>
          <w:trHeight w:val="567"/>
        </w:trPr>
        <w:tc>
          <w:tcPr>
            <w:tcW w:w="5760" w:type="dxa"/>
            <w:gridSpan w:val="4"/>
            <w:tcBorders>
              <w:top w:val="single" w:sz="2" w:space="0" w:color="auto"/>
              <w:left w:val="single" w:sz="2" w:space="0" w:color="auto"/>
              <w:bottom w:val="single" w:sz="4" w:space="0" w:color="auto"/>
              <w:right w:val="single" w:sz="2" w:space="0" w:color="auto"/>
            </w:tcBorders>
            <w:shd w:val="clear" w:color="auto" w:fill="auto"/>
            <w:vAlign w:val="center"/>
          </w:tcPr>
          <w:p w14:paraId="13A1FF42" w14:textId="77777777" w:rsidR="00356170" w:rsidRDefault="00356170" w:rsidP="00F072F8">
            <w:pPr>
              <w:rPr>
                <w:rFonts w:ascii="Arial" w:hAnsi="Arial" w:cs="Arial"/>
              </w:rPr>
            </w:pPr>
            <w:r>
              <w:rPr>
                <w:rFonts w:ascii="Arial" w:hAnsi="Arial" w:cs="Arial"/>
              </w:rPr>
              <w:t>Doctor on site at all times OR immediate access to named doctor for advice and pathway to send patient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14:paraId="48CA3129" w14:textId="77777777" w:rsidR="00356170" w:rsidRDefault="00356170" w:rsidP="00F072F8">
            <w:pPr>
              <w:rPr>
                <w:rFonts w:ascii="Arial" w:hAnsi="Arial" w:cs="Arial"/>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FCCD5DA" w14:textId="77777777" w:rsidR="00356170" w:rsidRDefault="00356170" w:rsidP="00F072F8">
            <w:pPr>
              <w:rPr>
                <w:rFonts w:ascii="Arial" w:hAnsi="Arial" w:cs="Arial"/>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4034CB83" w14:textId="77777777" w:rsidR="00356170" w:rsidRPr="00B55F8C" w:rsidRDefault="00356170" w:rsidP="00F072F8">
            <w:pPr>
              <w:rPr>
                <w:rFonts w:ascii="Arial" w:hAnsi="Arial" w:cs="Arial"/>
              </w:rPr>
            </w:pPr>
          </w:p>
        </w:tc>
      </w:tr>
      <w:tr w:rsidR="00356170" w:rsidRPr="00B55F8C" w14:paraId="67E01872" w14:textId="77777777" w:rsidTr="00F072F8">
        <w:trPr>
          <w:trHeight w:val="567"/>
        </w:trPr>
        <w:tc>
          <w:tcPr>
            <w:tcW w:w="5760" w:type="dxa"/>
            <w:gridSpan w:val="4"/>
            <w:tcBorders>
              <w:top w:val="single" w:sz="2" w:space="0" w:color="auto"/>
              <w:left w:val="single" w:sz="2" w:space="0" w:color="auto"/>
              <w:bottom w:val="single" w:sz="4" w:space="0" w:color="auto"/>
              <w:right w:val="single" w:sz="2" w:space="0" w:color="auto"/>
            </w:tcBorders>
            <w:shd w:val="clear" w:color="auto" w:fill="auto"/>
            <w:vAlign w:val="center"/>
          </w:tcPr>
          <w:p w14:paraId="1D8A61A6" w14:textId="77777777" w:rsidR="00356170" w:rsidRDefault="00356170" w:rsidP="00F072F8">
            <w:pPr>
              <w:rPr>
                <w:rFonts w:ascii="Arial" w:hAnsi="Arial" w:cs="Arial"/>
              </w:rPr>
            </w:pPr>
            <w:r>
              <w:rPr>
                <w:rFonts w:ascii="Arial" w:hAnsi="Arial" w:cs="Arial"/>
              </w:rPr>
              <w:t>HCPs trained  and competent to diagnose and/or provide immediate treatment for complications or unexpected issues</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14:paraId="60D0D9FF" w14:textId="77777777" w:rsidR="00356170" w:rsidRDefault="00356170" w:rsidP="00F072F8">
            <w:pPr>
              <w:rPr>
                <w:rFonts w:ascii="Arial" w:hAnsi="Arial" w:cs="Arial"/>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747EA6C" w14:textId="77777777" w:rsidR="00356170" w:rsidRDefault="00356170" w:rsidP="00F072F8">
            <w:pPr>
              <w:rPr>
                <w:rFonts w:ascii="Arial" w:hAnsi="Arial" w:cs="Arial"/>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2CF90275" w14:textId="77777777" w:rsidR="00356170" w:rsidRPr="00B55F8C" w:rsidRDefault="00356170" w:rsidP="00F072F8">
            <w:pPr>
              <w:rPr>
                <w:rFonts w:ascii="Arial" w:hAnsi="Arial" w:cs="Arial"/>
              </w:rPr>
            </w:pPr>
          </w:p>
        </w:tc>
      </w:tr>
      <w:tr w:rsidR="00356170" w:rsidRPr="00B55F8C" w14:paraId="03B13B58" w14:textId="77777777" w:rsidTr="00F072F8">
        <w:trPr>
          <w:trHeight w:val="567"/>
        </w:trPr>
        <w:tc>
          <w:tcPr>
            <w:tcW w:w="5760" w:type="dxa"/>
            <w:gridSpan w:val="4"/>
            <w:tcBorders>
              <w:top w:val="single" w:sz="2" w:space="0" w:color="auto"/>
              <w:left w:val="single" w:sz="2" w:space="0" w:color="auto"/>
              <w:bottom w:val="single" w:sz="4" w:space="0" w:color="auto"/>
              <w:right w:val="single" w:sz="2" w:space="0" w:color="auto"/>
            </w:tcBorders>
            <w:shd w:val="clear" w:color="auto" w:fill="auto"/>
            <w:vAlign w:val="center"/>
          </w:tcPr>
          <w:p w14:paraId="1B16B45E" w14:textId="77777777" w:rsidR="00356170" w:rsidRDefault="00356170" w:rsidP="00F072F8">
            <w:pPr>
              <w:rPr>
                <w:rFonts w:ascii="Arial" w:hAnsi="Arial" w:cs="Arial"/>
              </w:rPr>
            </w:pPr>
            <w:r w:rsidRPr="00DE2904">
              <w:rPr>
                <w:rFonts w:ascii="Arial" w:hAnsi="Arial" w:cs="Arial"/>
                <w:color w:val="808080" w:themeColor="background1" w:themeShade="80"/>
              </w:rPr>
              <w:t>Insert details of any staffing number or availability adaptations</w:t>
            </w:r>
            <w:r>
              <w:rPr>
                <w:rFonts w:ascii="Arial" w:hAnsi="Arial" w:cs="Arial"/>
                <w:color w:val="808080" w:themeColor="background1" w:themeShade="80"/>
              </w:rPr>
              <w:t xml:space="preserve"> or other mitigations</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14:paraId="511243A7" w14:textId="77777777" w:rsidR="00356170" w:rsidRDefault="00356170" w:rsidP="00F072F8">
            <w:pPr>
              <w:rPr>
                <w:rFonts w:ascii="Arial" w:hAnsi="Arial" w:cs="Arial"/>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4BA3EC6" w14:textId="77777777" w:rsidR="00356170" w:rsidRDefault="00356170" w:rsidP="00F072F8">
            <w:pPr>
              <w:rPr>
                <w:rFonts w:ascii="Arial" w:hAnsi="Arial" w:cs="Arial"/>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38071B5B" w14:textId="77777777" w:rsidR="00356170" w:rsidRPr="00B55F8C" w:rsidRDefault="00356170" w:rsidP="00F072F8">
            <w:pPr>
              <w:rPr>
                <w:rFonts w:ascii="Arial" w:hAnsi="Arial" w:cs="Arial"/>
              </w:rPr>
            </w:pPr>
          </w:p>
        </w:tc>
      </w:tr>
      <w:tr w:rsidR="00356170" w:rsidRPr="00B55F8C" w14:paraId="78485E9C" w14:textId="77777777" w:rsidTr="00F072F8">
        <w:trPr>
          <w:trHeight w:val="567"/>
        </w:trPr>
        <w:tc>
          <w:tcPr>
            <w:tcW w:w="5760" w:type="dxa"/>
            <w:gridSpan w:val="4"/>
            <w:tcBorders>
              <w:top w:val="single" w:sz="2" w:space="0" w:color="auto"/>
              <w:left w:val="single" w:sz="2" w:space="0" w:color="auto"/>
              <w:bottom w:val="single" w:sz="4" w:space="0" w:color="auto"/>
              <w:right w:val="single" w:sz="2" w:space="0" w:color="auto"/>
            </w:tcBorders>
            <w:shd w:val="clear" w:color="auto" w:fill="auto"/>
            <w:vAlign w:val="center"/>
          </w:tcPr>
          <w:p w14:paraId="413E44CF" w14:textId="77777777" w:rsidR="00356170" w:rsidRDefault="00356170" w:rsidP="00F072F8">
            <w:pPr>
              <w:rPr>
                <w:rFonts w:ascii="Arial" w:hAnsi="Arial" w:cs="Arial"/>
              </w:rPr>
            </w:pPr>
            <w:r w:rsidRPr="00954512">
              <w:rPr>
                <w:rFonts w:ascii="Arial" w:hAnsi="Arial" w:cs="Arial"/>
                <w:highlight w:val="yellow"/>
              </w:rPr>
              <w:t>Maximum number of patients on HCP clinics at X</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14:paraId="0CE288A0" w14:textId="77777777" w:rsidR="00356170" w:rsidRDefault="00356170" w:rsidP="00F072F8">
            <w:pPr>
              <w:rPr>
                <w:rFonts w:ascii="Arial" w:hAnsi="Arial" w:cs="Arial"/>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9A02A47" w14:textId="77777777" w:rsidR="00356170" w:rsidRDefault="00356170" w:rsidP="00F072F8">
            <w:pPr>
              <w:rPr>
                <w:rFonts w:ascii="Arial" w:hAnsi="Arial" w:cs="Arial"/>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4082E2EC" w14:textId="77777777" w:rsidR="00356170" w:rsidRPr="00B55F8C" w:rsidRDefault="00356170" w:rsidP="00F072F8">
            <w:pPr>
              <w:rPr>
                <w:rFonts w:ascii="Arial" w:hAnsi="Arial" w:cs="Arial"/>
              </w:rPr>
            </w:pPr>
          </w:p>
        </w:tc>
      </w:tr>
      <w:tr w:rsidR="00356170" w:rsidRPr="00B612C4" w14:paraId="31636EEA" w14:textId="77777777" w:rsidTr="00F072F8">
        <w:trPr>
          <w:trHeight w:val="335"/>
        </w:trPr>
        <w:tc>
          <w:tcPr>
            <w:tcW w:w="5760" w:type="dxa"/>
            <w:gridSpan w:val="4"/>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B626F93" w14:textId="77777777" w:rsidR="00356170" w:rsidRPr="00B612C4" w:rsidRDefault="00356170" w:rsidP="00F072F8">
            <w:pPr>
              <w:tabs>
                <w:tab w:val="left" w:pos="3330"/>
              </w:tabs>
              <w:rPr>
                <w:rFonts w:ascii="Arial" w:hAnsi="Arial" w:cs="Arial"/>
              </w:rPr>
            </w:pPr>
            <w:r>
              <w:rPr>
                <w:rFonts w:ascii="Arial" w:hAnsi="Arial" w:cs="Arial"/>
              </w:rPr>
              <w:t xml:space="preserve">Target </w:t>
            </w:r>
            <w:r w:rsidRPr="00061A7C">
              <w:rPr>
                <w:rFonts w:ascii="Arial" w:hAnsi="Arial" w:cs="Arial"/>
              </w:rPr>
              <w:t>R</w:t>
            </w:r>
            <w:r>
              <w:rPr>
                <w:rFonts w:ascii="Arial" w:hAnsi="Arial" w:cs="Arial"/>
              </w:rPr>
              <w:t xml:space="preserve">isk Score i.e. after </w:t>
            </w:r>
            <w:r w:rsidRPr="0099501F">
              <w:rPr>
                <w:rFonts w:ascii="Arial" w:hAnsi="Arial" w:cs="Arial"/>
                <w:b/>
              </w:rPr>
              <w:t>full</w:t>
            </w:r>
            <w:r>
              <w:rPr>
                <w:rFonts w:ascii="Arial" w:hAnsi="Arial" w:cs="Arial"/>
              </w:rPr>
              <w:t xml:space="preserve"> implementation of action plan</w:t>
            </w:r>
          </w:p>
        </w:tc>
        <w:tc>
          <w:tcPr>
            <w:tcW w:w="2160" w:type="dxa"/>
            <w:gridSpan w:val="3"/>
            <w:tcBorders>
              <w:top w:val="single" w:sz="2" w:space="0" w:color="auto"/>
              <w:left w:val="single" w:sz="4" w:space="0" w:color="auto"/>
              <w:bottom w:val="single" w:sz="2" w:space="0" w:color="auto"/>
              <w:right w:val="single" w:sz="2" w:space="0" w:color="auto"/>
            </w:tcBorders>
            <w:shd w:val="clear" w:color="auto" w:fill="auto"/>
            <w:vAlign w:val="center"/>
          </w:tcPr>
          <w:p w14:paraId="5A5F1944" w14:textId="77777777" w:rsidR="00356170" w:rsidRPr="00B612C4" w:rsidRDefault="00356170" w:rsidP="00F072F8">
            <w:pPr>
              <w:tabs>
                <w:tab w:val="left" w:pos="3330"/>
              </w:tabs>
              <w:rPr>
                <w:rFonts w:ascii="Arial" w:hAnsi="Arial" w:cs="Arial"/>
              </w:rPr>
            </w:pPr>
            <w:r>
              <w:rPr>
                <w:rFonts w:ascii="Arial" w:hAnsi="Arial" w:cs="Arial"/>
              </w:rPr>
              <w:t xml:space="preserve">Consequence </w:t>
            </w:r>
            <w:r w:rsidRPr="00D52A32">
              <w:rPr>
                <w:rFonts w:ascii="Arial" w:hAnsi="Arial" w:cs="Arial"/>
                <w:sz w:val="16"/>
                <w:szCs w:val="16"/>
              </w:rPr>
              <w:t>(1-5)</w:t>
            </w:r>
          </w:p>
        </w:tc>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592EC2" w14:textId="77777777" w:rsidR="00356170" w:rsidRPr="00B612C4" w:rsidRDefault="00356170" w:rsidP="00F072F8">
            <w:pPr>
              <w:tabs>
                <w:tab w:val="left" w:pos="3330"/>
              </w:tabs>
              <w:rPr>
                <w:rFonts w:ascii="Arial" w:hAnsi="Arial" w:cs="Arial"/>
              </w:rPr>
            </w:pPr>
          </w:p>
        </w:tc>
      </w:tr>
      <w:tr w:rsidR="00356170" w:rsidRPr="00B612C4" w14:paraId="50994AB2" w14:textId="77777777" w:rsidTr="00F072F8">
        <w:trPr>
          <w:trHeight w:val="335"/>
        </w:trPr>
        <w:tc>
          <w:tcPr>
            <w:tcW w:w="5760" w:type="dxa"/>
            <w:gridSpan w:val="4"/>
            <w:vMerge/>
            <w:tcBorders>
              <w:left w:val="single" w:sz="4" w:space="0" w:color="auto"/>
              <w:bottom w:val="single" w:sz="4" w:space="0" w:color="auto"/>
              <w:right w:val="single" w:sz="4" w:space="0" w:color="auto"/>
            </w:tcBorders>
            <w:shd w:val="clear" w:color="auto" w:fill="auto"/>
            <w:vAlign w:val="center"/>
          </w:tcPr>
          <w:p w14:paraId="4EA2E7D1" w14:textId="77777777" w:rsidR="00356170" w:rsidRPr="00B612C4" w:rsidRDefault="00356170" w:rsidP="00F072F8">
            <w:pPr>
              <w:tabs>
                <w:tab w:val="left" w:pos="3330"/>
              </w:tabs>
              <w:rPr>
                <w:rFonts w:ascii="Arial" w:hAnsi="Arial" w:cs="Arial"/>
              </w:rPr>
            </w:pPr>
          </w:p>
        </w:tc>
        <w:tc>
          <w:tcPr>
            <w:tcW w:w="2160" w:type="dxa"/>
            <w:gridSpan w:val="3"/>
            <w:tcBorders>
              <w:top w:val="single" w:sz="2" w:space="0" w:color="auto"/>
              <w:left w:val="single" w:sz="4" w:space="0" w:color="auto"/>
              <w:bottom w:val="single" w:sz="2" w:space="0" w:color="auto"/>
              <w:right w:val="single" w:sz="2" w:space="0" w:color="auto"/>
            </w:tcBorders>
            <w:shd w:val="clear" w:color="auto" w:fill="auto"/>
            <w:vAlign w:val="center"/>
          </w:tcPr>
          <w:p w14:paraId="5AA40A7A" w14:textId="77777777" w:rsidR="00356170" w:rsidRPr="00B612C4" w:rsidRDefault="00356170" w:rsidP="00F072F8">
            <w:pPr>
              <w:tabs>
                <w:tab w:val="left" w:pos="3330"/>
              </w:tabs>
              <w:rPr>
                <w:rFonts w:ascii="Arial" w:hAnsi="Arial" w:cs="Arial"/>
              </w:rPr>
            </w:pPr>
            <w:r>
              <w:rPr>
                <w:rFonts w:ascii="Arial" w:hAnsi="Arial" w:cs="Arial"/>
              </w:rPr>
              <w:t xml:space="preserve">Likelihood </w:t>
            </w:r>
            <w:r w:rsidRPr="00061A7C">
              <w:rPr>
                <w:rFonts w:ascii="Arial" w:hAnsi="Arial" w:cs="Arial"/>
                <w:sz w:val="16"/>
                <w:szCs w:val="16"/>
              </w:rPr>
              <w:t>(</w:t>
            </w:r>
            <w:r>
              <w:rPr>
                <w:rFonts w:ascii="Arial" w:hAnsi="Arial" w:cs="Arial"/>
                <w:sz w:val="16"/>
                <w:szCs w:val="16"/>
              </w:rPr>
              <w:t>1–5)</w:t>
            </w:r>
          </w:p>
        </w:tc>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32C415" w14:textId="77777777" w:rsidR="00356170" w:rsidRPr="00B612C4" w:rsidRDefault="00356170" w:rsidP="00F072F8">
            <w:pPr>
              <w:tabs>
                <w:tab w:val="left" w:pos="3330"/>
              </w:tabs>
              <w:rPr>
                <w:rFonts w:ascii="Arial" w:hAnsi="Arial" w:cs="Arial"/>
              </w:rPr>
            </w:pPr>
          </w:p>
        </w:tc>
      </w:tr>
      <w:tr w:rsidR="00356170" w:rsidRPr="00B612C4" w14:paraId="02E1680F" w14:textId="77777777" w:rsidTr="00F072F8">
        <w:trPr>
          <w:trHeight w:val="335"/>
        </w:trPr>
        <w:tc>
          <w:tcPr>
            <w:tcW w:w="5760" w:type="dxa"/>
            <w:gridSpan w:val="4"/>
            <w:vMerge/>
            <w:tcBorders>
              <w:left w:val="single" w:sz="4" w:space="0" w:color="auto"/>
              <w:bottom w:val="single" w:sz="4" w:space="0" w:color="auto"/>
              <w:right w:val="single" w:sz="4" w:space="0" w:color="auto"/>
            </w:tcBorders>
            <w:shd w:val="clear" w:color="auto" w:fill="auto"/>
            <w:vAlign w:val="center"/>
          </w:tcPr>
          <w:p w14:paraId="23D36C2D" w14:textId="77777777" w:rsidR="00356170" w:rsidRPr="00B612C4" w:rsidRDefault="00356170" w:rsidP="00F072F8">
            <w:pPr>
              <w:tabs>
                <w:tab w:val="left" w:pos="3330"/>
              </w:tabs>
              <w:rPr>
                <w:rFonts w:ascii="Arial" w:hAnsi="Arial" w:cs="Arial"/>
              </w:rPr>
            </w:pPr>
          </w:p>
        </w:tc>
        <w:tc>
          <w:tcPr>
            <w:tcW w:w="2160" w:type="dxa"/>
            <w:gridSpan w:val="3"/>
            <w:tcBorders>
              <w:top w:val="single" w:sz="2" w:space="0" w:color="auto"/>
              <w:left w:val="single" w:sz="4" w:space="0" w:color="auto"/>
              <w:bottom w:val="single" w:sz="2" w:space="0" w:color="auto"/>
              <w:right w:val="single" w:sz="2" w:space="0" w:color="auto"/>
            </w:tcBorders>
            <w:shd w:val="clear" w:color="auto" w:fill="auto"/>
            <w:vAlign w:val="center"/>
          </w:tcPr>
          <w:p w14:paraId="00E9C834" w14:textId="77777777" w:rsidR="00356170" w:rsidRDefault="00356170" w:rsidP="00F072F8">
            <w:pPr>
              <w:tabs>
                <w:tab w:val="left" w:pos="3330"/>
              </w:tabs>
              <w:rPr>
                <w:rFonts w:ascii="Arial" w:hAnsi="Arial" w:cs="Arial"/>
              </w:rPr>
            </w:pPr>
            <w:r>
              <w:rPr>
                <w:rFonts w:ascii="Arial" w:hAnsi="Arial" w:cs="Arial"/>
              </w:rPr>
              <w:t xml:space="preserve">Risk Score </w:t>
            </w:r>
            <w:r w:rsidRPr="00061A7C">
              <w:rPr>
                <w:rFonts w:ascii="Arial" w:hAnsi="Arial" w:cs="Arial"/>
                <w:sz w:val="16"/>
                <w:szCs w:val="16"/>
              </w:rPr>
              <w:t>(</w:t>
            </w:r>
            <w:r>
              <w:rPr>
                <w:rFonts w:ascii="Arial" w:hAnsi="Arial" w:cs="Arial"/>
                <w:sz w:val="16"/>
                <w:szCs w:val="16"/>
              </w:rPr>
              <w:t>1 – 25)</w:t>
            </w:r>
          </w:p>
        </w:tc>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3B21BCE" w14:textId="77777777" w:rsidR="00356170" w:rsidRDefault="00356170" w:rsidP="00F072F8">
            <w:pPr>
              <w:tabs>
                <w:tab w:val="left" w:pos="3330"/>
              </w:tabs>
              <w:rPr>
                <w:rFonts w:ascii="Arial" w:hAnsi="Arial" w:cs="Arial"/>
              </w:rPr>
            </w:pPr>
          </w:p>
        </w:tc>
      </w:tr>
      <w:tr w:rsidR="00356170" w:rsidRPr="00B612C4" w14:paraId="0CBC37C2" w14:textId="77777777" w:rsidTr="00F072F8">
        <w:trPr>
          <w:trHeight w:val="335"/>
        </w:trPr>
        <w:tc>
          <w:tcPr>
            <w:tcW w:w="5760" w:type="dxa"/>
            <w:gridSpan w:val="4"/>
            <w:vMerge/>
            <w:tcBorders>
              <w:left w:val="single" w:sz="4" w:space="0" w:color="auto"/>
              <w:bottom w:val="single" w:sz="4" w:space="0" w:color="auto"/>
              <w:right w:val="single" w:sz="4" w:space="0" w:color="auto"/>
            </w:tcBorders>
            <w:shd w:val="clear" w:color="auto" w:fill="auto"/>
            <w:vAlign w:val="center"/>
          </w:tcPr>
          <w:p w14:paraId="1C61CB99" w14:textId="77777777" w:rsidR="00356170" w:rsidRPr="00B612C4" w:rsidRDefault="00356170" w:rsidP="00F072F8">
            <w:pPr>
              <w:tabs>
                <w:tab w:val="left" w:pos="3330"/>
              </w:tabs>
              <w:rPr>
                <w:rFonts w:ascii="Arial" w:hAnsi="Arial" w:cs="Arial"/>
              </w:rPr>
            </w:pPr>
          </w:p>
        </w:tc>
        <w:tc>
          <w:tcPr>
            <w:tcW w:w="2160" w:type="dxa"/>
            <w:gridSpan w:val="3"/>
            <w:tcBorders>
              <w:top w:val="single" w:sz="2" w:space="0" w:color="auto"/>
              <w:left w:val="single" w:sz="4" w:space="0" w:color="auto"/>
              <w:bottom w:val="single" w:sz="2" w:space="0" w:color="auto"/>
              <w:right w:val="single" w:sz="2" w:space="0" w:color="auto"/>
            </w:tcBorders>
            <w:shd w:val="clear" w:color="auto" w:fill="auto"/>
            <w:vAlign w:val="center"/>
          </w:tcPr>
          <w:p w14:paraId="6ECC7AFF" w14:textId="77777777" w:rsidR="00356170" w:rsidRDefault="00356170" w:rsidP="00F072F8">
            <w:pPr>
              <w:tabs>
                <w:tab w:val="left" w:pos="3330"/>
              </w:tabs>
              <w:rPr>
                <w:rFonts w:ascii="Arial" w:hAnsi="Arial" w:cs="Arial"/>
              </w:rPr>
            </w:pPr>
            <w:r>
              <w:rPr>
                <w:rFonts w:ascii="Arial" w:hAnsi="Arial" w:cs="Arial"/>
              </w:rPr>
              <w:t>Date for completion</w:t>
            </w:r>
          </w:p>
        </w:tc>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9769A2" w14:textId="77777777" w:rsidR="00356170" w:rsidRDefault="00356170" w:rsidP="00F072F8">
            <w:pPr>
              <w:tabs>
                <w:tab w:val="left" w:pos="3330"/>
              </w:tabs>
              <w:rPr>
                <w:rFonts w:ascii="Arial" w:hAnsi="Arial" w:cs="Arial"/>
              </w:rPr>
            </w:pPr>
          </w:p>
        </w:tc>
      </w:tr>
      <w:tr w:rsidR="00356170" w:rsidRPr="00B612C4" w14:paraId="1FD7D946" w14:textId="77777777" w:rsidTr="00F072F8">
        <w:trPr>
          <w:trHeight w:val="567"/>
        </w:trPr>
        <w:tc>
          <w:tcPr>
            <w:tcW w:w="4820" w:type="dxa"/>
            <w:gridSpan w:val="3"/>
            <w:tcBorders>
              <w:top w:val="single" w:sz="2" w:space="0" w:color="auto"/>
              <w:left w:val="single" w:sz="2" w:space="0" w:color="auto"/>
              <w:right w:val="single" w:sz="2" w:space="0" w:color="auto"/>
            </w:tcBorders>
            <w:shd w:val="clear" w:color="auto" w:fill="E0E0E0"/>
            <w:vAlign w:val="center"/>
          </w:tcPr>
          <w:p w14:paraId="2BB3C107" w14:textId="77777777" w:rsidR="00356170" w:rsidRPr="00B612C4" w:rsidRDefault="00356170" w:rsidP="00F072F8">
            <w:pPr>
              <w:tabs>
                <w:tab w:val="left" w:pos="3330"/>
              </w:tabs>
              <w:rPr>
                <w:rFonts w:ascii="Arial" w:hAnsi="Arial" w:cs="Arial"/>
              </w:rPr>
            </w:pPr>
            <w:r>
              <w:rPr>
                <w:rFonts w:ascii="Arial" w:hAnsi="Arial" w:cs="Arial"/>
              </w:rPr>
              <w:t>Assessment undertaken by:</w:t>
            </w:r>
          </w:p>
          <w:p w14:paraId="2A01022F" w14:textId="77777777" w:rsidR="00356170" w:rsidRPr="00B612C4" w:rsidRDefault="00356170" w:rsidP="00F072F8">
            <w:pPr>
              <w:tabs>
                <w:tab w:val="left" w:pos="3330"/>
              </w:tabs>
              <w:jc w:val="center"/>
              <w:rPr>
                <w:rFonts w:ascii="Arial" w:hAnsi="Arial" w:cs="Arial"/>
              </w:rPr>
            </w:pPr>
            <w:r>
              <w:rPr>
                <w:rFonts w:ascii="Arial" w:hAnsi="Arial" w:cs="Arial"/>
              </w:rPr>
              <w:t>Name</w:t>
            </w:r>
          </w:p>
        </w:tc>
        <w:tc>
          <w:tcPr>
            <w:tcW w:w="4900" w:type="dxa"/>
            <w:gridSpan w:val="6"/>
            <w:tcBorders>
              <w:top w:val="single" w:sz="2" w:space="0" w:color="auto"/>
              <w:left w:val="single" w:sz="2" w:space="0" w:color="auto"/>
              <w:right w:val="single" w:sz="2" w:space="0" w:color="auto"/>
            </w:tcBorders>
            <w:shd w:val="clear" w:color="auto" w:fill="E0E0E0"/>
            <w:vAlign w:val="center"/>
          </w:tcPr>
          <w:p w14:paraId="03BD9A59" w14:textId="77777777" w:rsidR="00356170" w:rsidRDefault="00356170" w:rsidP="00F072F8">
            <w:pPr>
              <w:tabs>
                <w:tab w:val="left" w:pos="3330"/>
              </w:tabs>
              <w:jc w:val="center"/>
              <w:rPr>
                <w:rFonts w:ascii="Arial" w:hAnsi="Arial" w:cs="Arial"/>
              </w:rPr>
            </w:pPr>
          </w:p>
          <w:p w14:paraId="1BD6F092" w14:textId="77777777" w:rsidR="00356170" w:rsidRPr="00B612C4" w:rsidRDefault="00356170" w:rsidP="00F072F8">
            <w:pPr>
              <w:tabs>
                <w:tab w:val="left" w:pos="3330"/>
              </w:tabs>
              <w:jc w:val="center"/>
              <w:rPr>
                <w:rFonts w:ascii="Arial" w:hAnsi="Arial" w:cs="Arial"/>
              </w:rPr>
            </w:pPr>
            <w:r>
              <w:rPr>
                <w:rFonts w:ascii="Arial" w:hAnsi="Arial" w:cs="Arial"/>
              </w:rPr>
              <w:t>Job title</w:t>
            </w:r>
          </w:p>
        </w:tc>
      </w:tr>
      <w:tr w:rsidR="00356170" w:rsidRPr="00B612C4" w14:paraId="4149FA58" w14:textId="77777777" w:rsidTr="00F072F8">
        <w:trPr>
          <w:trHeight w:val="382"/>
        </w:trPr>
        <w:tc>
          <w:tcPr>
            <w:tcW w:w="48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6B709CD" w14:textId="77777777" w:rsidR="00356170" w:rsidRDefault="00356170" w:rsidP="00F072F8">
            <w:pPr>
              <w:tabs>
                <w:tab w:val="left" w:pos="3330"/>
              </w:tabs>
              <w:rPr>
                <w:rFonts w:ascii="Arial" w:hAnsi="Arial" w:cs="Arial"/>
              </w:rPr>
            </w:pPr>
            <w:r>
              <w:rPr>
                <w:rFonts w:ascii="Arial" w:hAnsi="Arial" w:cs="Arial"/>
              </w:rPr>
              <w:t xml:space="preserve">Lead: </w:t>
            </w:r>
          </w:p>
        </w:tc>
        <w:tc>
          <w:tcPr>
            <w:tcW w:w="490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6FFE03B" w14:textId="77777777" w:rsidR="00356170" w:rsidRDefault="00356170" w:rsidP="00F072F8">
            <w:pPr>
              <w:tabs>
                <w:tab w:val="left" w:pos="3330"/>
              </w:tabs>
              <w:rPr>
                <w:rFonts w:ascii="Arial" w:hAnsi="Arial" w:cs="Arial"/>
              </w:rPr>
            </w:pPr>
          </w:p>
        </w:tc>
      </w:tr>
      <w:tr w:rsidR="00356170" w:rsidRPr="00B612C4" w14:paraId="0D9863ED" w14:textId="77777777" w:rsidTr="00F072F8">
        <w:trPr>
          <w:trHeight w:val="382"/>
        </w:trPr>
        <w:tc>
          <w:tcPr>
            <w:tcW w:w="48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E15E3AD" w14:textId="77777777" w:rsidR="00356170" w:rsidRPr="00AA07EC" w:rsidRDefault="00356170" w:rsidP="00F072F8">
            <w:pPr>
              <w:tabs>
                <w:tab w:val="left" w:pos="3330"/>
              </w:tabs>
              <w:rPr>
                <w:rFonts w:ascii="Arial" w:hAnsi="Arial" w:cs="Arial"/>
                <w:highlight w:val="black"/>
              </w:rPr>
            </w:pPr>
            <w:r w:rsidRPr="00AA07EC">
              <w:rPr>
                <w:rFonts w:ascii="Arial" w:hAnsi="Arial" w:cs="Arial"/>
                <w:highlight w:val="black"/>
              </w:rPr>
              <w:t xml:space="preserve"> </w:t>
            </w:r>
          </w:p>
        </w:tc>
        <w:tc>
          <w:tcPr>
            <w:tcW w:w="490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8CC384B" w14:textId="77777777" w:rsidR="00356170" w:rsidRDefault="00356170" w:rsidP="00F072F8">
            <w:pPr>
              <w:tabs>
                <w:tab w:val="left" w:pos="3330"/>
              </w:tabs>
              <w:rPr>
                <w:rFonts w:ascii="Arial" w:hAnsi="Arial" w:cs="Arial"/>
              </w:rPr>
            </w:pPr>
          </w:p>
        </w:tc>
      </w:tr>
      <w:tr w:rsidR="00356170" w:rsidRPr="00B612C4" w14:paraId="587E0350" w14:textId="77777777" w:rsidTr="00F072F8">
        <w:trPr>
          <w:trHeight w:val="335"/>
        </w:trPr>
        <w:tc>
          <w:tcPr>
            <w:tcW w:w="2160" w:type="dxa"/>
            <w:tcBorders>
              <w:top w:val="single" w:sz="4" w:space="0" w:color="auto"/>
              <w:left w:val="single" w:sz="4" w:space="0" w:color="auto"/>
              <w:bottom w:val="single" w:sz="4" w:space="0" w:color="auto"/>
              <w:right w:val="single" w:sz="4" w:space="0" w:color="auto"/>
            </w:tcBorders>
            <w:shd w:val="clear" w:color="auto" w:fill="E0E0E0"/>
            <w:vAlign w:val="center"/>
          </w:tcPr>
          <w:p w14:paraId="2A3E23EF" w14:textId="77777777" w:rsidR="00356170" w:rsidRPr="00B612C4" w:rsidRDefault="00356170" w:rsidP="00F072F8">
            <w:pPr>
              <w:tabs>
                <w:tab w:val="left" w:pos="3330"/>
              </w:tabs>
              <w:rPr>
                <w:rFonts w:ascii="Arial" w:hAnsi="Arial" w:cs="Arial"/>
              </w:rPr>
            </w:pPr>
            <w:r w:rsidRPr="00B612C4">
              <w:rPr>
                <w:rFonts w:ascii="Arial" w:hAnsi="Arial" w:cs="Arial"/>
              </w:rPr>
              <w:t>D</w:t>
            </w:r>
            <w:r>
              <w:rPr>
                <w:rFonts w:ascii="Arial" w:hAnsi="Arial" w:cs="Arial"/>
              </w:rPr>
              <w:t xml:space="preserve">ate of assessment </w:t>
            </w:r>
          </w:p>
        </w:tc>
        <w:tc>
          <w:tcPr>
            <w:tcW w:w="2660" w:type="dxa"/>
            <w:gridSpan w:val="2"/>
            <w:tcBorders>
              <w:top w:val="single" w:sz="2" w:space="0" w:color="auto"/>
              <w:left w:val="single" w:sz="4" w:space="0" w:color="auto"/>
              <w:bottom w:val="single" w:sz="2" w:space="0" w:color="auto"/>
              <w:right w:val="single" w:sz="2" w:space="0" w:color="auto"/>
            </w:tcBorders>
            <w:vAlign w:val="center"/>
          </w:tcPr>
          <w:p w14:paraId="2CF56171" w14:textId="77777777" w:rsidR="00356170" w:rsidRPr="00B612C4" w:rsidRDefault="00356170" w:rsidP="00F072F8">
            <w:pPr>
              <w:tabs>
                <w:tab w:val="left" w:pos="3330"/>
              </w:tabs>
              <w:rPr>
                <w:rFonts w:ascii="Arial" w:hAnsi="Arial" w:cs="Arial"/>
              </w:rPr>
            </w:pPr>
          </w:p>
        </w:tc>
        <w:tc>
          <w:tcPr>
            <w:tcW w:w="2380" w:type="dxa"/>
            <w:gridSpan w:val="3"/>
            <w:tcBorders>
              <w:top w:val="single" w:sz="2" w:space="0" w:color="auto"/>
              <w:left w:val="single" w:sz="2" w:space="0" w:color="auto"/>
              <w:bottom w:val="single" w:sz="2" w:space="0" w:color="auto"/>
              <w:right w:val="single" w:sz="2" w:space="0" w:color="auto"/>
            </w:tcBorders>
            <w:shd w:val="clear" w:color="auto" w:fill="E0E0E0"/>
            <w:vAlign w:val="center"/>
          </w:tcPr>
          <w:p w14:paraId="5CA7E8D1" w14:textId="77777777" w:rsidR="00356170" w:rsidRPr="00B612C4" w:rsidRDefault="00356170" w:rsidP="00F072F8">
            <w:pPr>
              <w:tabs>
                <w:tab w:val="left" w:pos="3330"/>
              </w:tabs>
              <w:rPr>
                <w:rFonts w:ascii="Arial" w:hAnsi="Arial" w:cs="Arial"/>
              </w:rPr>
            </w:pPr>
            <w:r w:rsidRPr="00B612C4">
              <w:rPr>
                <w:rFonts w:ascii="Arial" w:hAnsi="Arial" w:cs="Arial"/>
              </w:rPr>
              <w:t>D</w:t>
            </w:r>
            <w:r>
              <w:rPr>
                <w:rFonts w:ascii="Arial" w:hAnsi="Arial" w:cs="Arial"/>
              </w:rPr>
              <w:t>ate of next review</w:t>
            </w:r>
          </w:p>
        </w:tc>
        <w:tc>
          <w:tcPr>
            <w:tcW w:w="2520" w:type="dxa"/>
            <w:gridSpan w:val="3"/>
            <w:tcBorders>
              <w:top w:val="single" w:sz="2" w:space="0" w:color="auto"/>
              <w:left w:val="single" w:sz="2" w:space="0" w:color="auto"/>
              <w:bottom w:val="single" w:sz="2" w:space="0" w:color="auto"/>
              <w:right w:val="single" w:sz="2" w:space="0" w:color="auto"/>
            </w:tcBorders>
            <w:vAlign w:val="center"/>
          </w:tcPr>
          <w:p w14:paraId="309B7FAE" w14:textId="77777777" w:rsidR="00356170" w:rsidRPr="00B612C4" w:rsidRDefault="00356170" w:rsidP="00F072F8">
            <w:pPr>
              <w:tabs>
                <w:tab w:val="left" w:pos="3330"/>
              </w:tabs>
              <w:rPr>
                <w:rFonts w:ascii="Arial" w:hAnsi="Arial" w:cs="Arial"/>
              </w:rPr>
            </w:pPr>
          </w:p>
        </w:tc>
      </w:tr>
    </w:tbl>
    <w:p w14:paraId="4ADBD89D" w14:textId="77777777" w:rsidR="00D70E3C" w:rsidRDefault="00D70E3C" w:rsidP="00603B13">
      <w:pPr>
        <w:pStyle w:val="Default"/>
        <w:rPr>
          <w:b/>
          <w:bCs/>
          <w:sz w:val="23"/>
          <w:szCs w:val="23"/>
        </w:rPr>
      </w:pPr>
    </w:p>
    <w:p w14:paraId="5BBFB588" w14:textId="5B59D30E" w:rsidR="000E3D42" w:rsidRDefault="000E3D42">
      <w:pPr>
        <w:rPr>
          <w:rFonts w:ascii="Arial" w:hAnsi="Arial" w:cs="Arial"/>
          <w:b/>
          <w:bCs/>
          <w:color w:val="000000"/>
          <w:sz w:val="23"/>
          <w:szCs w:val="23"/>
        </w:rPr>
      </w:pPr>
      <w:r>
        <w:rPr>
          <w:b/>
          <w:bCs/>
          <w:sz w:val="23"/>
          <w:szCs w:val="23"/>
        </w:rPr>
        <w:br w:type="page"/>
      </w:r>
    </w:p>
    <w:p w14:paraId="40BF6E34" w14:textId="340FD72A" w:rsidR="000E3D42" w:rsidRPr="00FB2F90" w:rsidRDefault="000E3D42" w:rsidP="000E3D42">
      <w:pPr>
        <w:jc w:val="center"/>
        <w:rPr>
          <w:rFonts w:ascii="Arial" w:hAnsi="Arial" w:cs="Arial"/>
          <w:b/>
          <w:snapToGrid w:val="0"/>
          <w:color w:val="000000"/>
          <w:sz w:val="40"/>
          <w:szCs w:val="20"/>
        </w:rPr>
      </w:pPr>
      <w:r w:rsidRPr="00FB2F90">
        <w:rPr>
          <w:rFonts w:ascii="Arial" w:hAnsi="Arial" w:cs="Arial"/>
          <w:b/>
          <w:snapToGrid w:val="0"/>
          <w:color w:val="000000"/>
          <w:sz w:val="40"/>
          <w:szCs w:val="20"/>
        </w:rPr>
        <w:lastRenderedPageBreak/>
        <w:t xml:space="preserve">Consent Form </w:t>
      </w:r>
    </w:p>
    <w:p w14:paraId="3EAEE7AA" w14:textId="2DC410B7" w:rsidR="000E3D42" w:rsidRPr="00FB2F90" w:rsidRDefault="000E3D42" w:rsidP="000E3D42">
      <w:pPr>
        <w:jc w:val="center"/>
        <w:rPr>
          <w:rFonts w:ascii="Arial" w:hAnsi="Arial" w:cs="Arial"/>
          <w:b/>
          <w:snapToGrid w:val="0"/>
          <w:color w:val="000000"/>
          <w:sz w:val="40"/>
          <w:szCs w:val="20"/>
        </w:rPr>
      </w:pPr>
      <w:r w:rsidRPr="00FB2F90">
        <w:rPr>
          <w:rFonts w:ascii="Arial" w:hAnsi="Arial" w:cs="Arial"/>
          <w:b/>
          <w:snapToGrid w:val="0"/>
          <w:color w:val="000000"/>
          <w:sz w:val="40"/>
          <w:szCs w:val="20"/>
        </w:rPr>
        <w:t>Patient agreement to</w:t>
      </w:r>
      <w:r w:rsidR="004B4911">
        <w:rPr>
          <w:rFonts w:ascii="Arial" w:hAnsi="Arial" w:cs="Arial"/>
          <w:b/>
          <w:snapToGrid w:val="0"/>
          <w:color w:val="000000"/>
          <w:sz w:val="40"/>
          <w:szCs w:val="20"/>
        </w:rPr>
        <w:t xml:space="preserve"> </w:t>
      </w:r>
      <w:r w:rsidRPr="00FB2F90">
        <w:rPr>
          <w:rFonts w:ascii="Arial" w:hAnsi="Arial" w:cs="Arial"/>
          <w:b/>
          <w:snapToGrid w:val="0"/>
          <w:color w:val="000000"/>
          <w:sz w:val="40"/>
          <w:szCs w:val="20"/>
        </w:rPr>
        <w:t>investigation or treatment</w:t>
      </w:r>
    </w:p>
    <w:p w14:paraId="56FA4D0F" w14:textId="77777777" w:rsidR="000E3D42" w:rsidRPr="00FB2F90" w:rsidRDefault="000E3D42" w:rsidP="000E3D42">
      <w:pPr>
        <w:rPr>
          <w:rFonts w:ascii="Arial" w:hAnsi="Arial" w:cs="Arial"/>
          <w:b/>
          <w:snapToGrid w:val="0"/>
          <w:color w:val="000000"/>
          <w:sz w:val="28"/>
          <w:szCs w:val="20"/>
        </w:rPr>
      </w:pPr>
    </w:p>
    <w:p w14:paraId="5B6B0C4B" w14:textId="77777777" w:rsidR="000E3D42" w:rsidRPr="00FB2F90" w:rsidRDefault="000E3D42" w:rsidP="000E3D42">
      <w:pPr>
        <w:pBdr>
          <w:top w:val="single" w:sz="4" w:space="1" w:color="auto"/>
          <w:left w:val="single" w:sz="4" w:space="4" w:color="auto"/>
          <w:bottom w:val="single" w:sz="4" w:space="1" w:color="auto"/>
          <w:right w:val="single" w:sz="4" w:space="4" w:color="auto"/>
        </w:pBdr>
        <w:jc w:val="center"/>
        <w:rPr>
          <w:rFonts w:ascii="Arial" w:hAnsi="Arial" w:cs="Arial"/>
          <w:b/>
          <w:snapToGrid w:val="0"/>
          <w:color w:val="000000"/>
          <w:sz w:val="28"/>
          <w:szCs w:val="20"/>
        </w:rPr>
      </w:pPr>
      <w:r w:rsidRPr="00FB2F90">
        <w:rPr>
          <w:rFonts w:ascii="Arial" w:hAnsi="Arial" w:cs="Arial"/>
          <w:b/>
          <w:snapToGrid w:val="0"/>
          <w:color w:val="000000"/>
          <w:sz w:val="28"/>
          <w:szCs w:val="20"/>
        </w:rPr>
        <w:t>Patient details (or pre-printed label)</w:t>
      </w:r>
    </w:p>
    <w:p w14:paraId="34C37CE7"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jc w:val="center"/>
        <w:rPr>
          <w:rFonts w:ascii="Arial" w:hAnsi="Arial" w:cs="Arial"/>
          <w:b/>
          <w:snapToGrid w:val="0"/>
          <w:color w:val="000000"/>
          <w:sz w:val="28"/>
          <w:szCs w:val="20"/>
        </w:rPr>
      </w:pPr>
    </w:p>
    <w:p w14:paraId="4A9B73B9"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rPr>
          <w:rFonts w:ascii="Arial" w:hAnsi="Arial" w:cs="Arial"/>
          <w:snapToGrid w:val="0"/>
          <w:color w:val="000000"/>
          <w:sz w:val="24"/>
          <w:szCs w:val="20"/>
          <w:u w:val="single"/>
        </w:rPr>
      </w:pPr>
      <w:r w:rsidRPr="00FB2F90">
        <w:rPr>
          <w:rFonts w:ascii="Arial" w:hAnsi="Arial" w:cs="Arial"/>
          <w:snapToGrid w:val="0"/>
          <w:color w:val="000000"/>
          <w:szCs w:val="20"/>
        </w:rPr>
        <w:t>Patient’s surname/family name</w:t>
      </w:r>
      <w:r w:rsidRPr="00FB2F90">
        <w:rPr>
          <w:rFonts w:ascii="Arial" w:hAnsi="Arial" w:cs="Arial"/>
          <w:snapToGrid w:val="0"/>
          <w:color w:val="000000"/>
          <w:szCs w:val="20"/>
          <w:u w:val="single"/>
        </w:rPr>
        <w:tab/>
      </w:r>
    </w:p>
    <w:p w14:paraId="48B356D3"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rPr>
          <w:rFonts w:ascii="Arial" w:hAnsi="Arial" w:cs="Arial"/>
          <w:snapToGrid w:val="0"/>
          <w:color w:val="000000"/>
          <w:szCs w:val="20"/>
        </w:rPr>
      </w:pPr>
    </w:p>
    <w:p w14:paraId="2316B598"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rPr>
          <w:rFonts w:ascii="Arial" w:hAnsi="Arial" w:cs="Arial"/>
          <w:snapToGrid w:val="0"/>
          <w:color w:val="000000"/>
          <w:szCs w:val="20"/>
          <w:u w:val="single"/>
        </w:rPr>
      </w:pPr>
      <w:r w:rsidRPr="00FB2F90">
        <w:rPr>
          <w:rFonts w:ascii="Arial" w:hAnsi="Arial" w:cs="Arial"/>
          <w:snapToGrid w:val="0"/>
          <w:color w:val="000000"/>
          <w:szCs w:val="20"/>
        </w:rPr>
        <w:t>Patient’s first names</w:t>
      </w:r>
      <w:r w:rsidRPr="00FB2F90">
        <w:rPr>
          <w:rFonts w:ascii="Arial" w:hAnsi="Arial" w:cs="Arial"/>
          <w:snapToGrid w:val="0"/>
          <w:color w:val="000000"/>
          <w:szCs w:val="20"/>
          <w:u w:val="single"/>
        </w:rPr>
        <w:tab/>
      </w:r>
    </w:p>
    <w:p w14:paraId="394152FF"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rPr>
          <w:rFonts w:ascii="Arial" w:hAnsi="Arial" w:cs="Arial"/>
          <w:snapToGrid w:val="0"/>
          <w:color w:val="000000"/>
          <w:szCs w:val="20"/>
        </w:rPr>
      </w:pPr>
    </w:p>
    <w:p w14:paraId="1A19E51E"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rPr>
          <w:rFonts w:ascii="Arial" w:hAnsi="Arial" w:cs="Arial"/>
          <w:snapToGrid w:val="0"/>
          <w:color w:val="000000"/>
          <w:szCs w:val="20"/>
          <w:u w:val="single"/>
        </w:rPr>
      </w:pPr>
      <w:r w:rsidRPr="00FB2F90">
        <w:rPr>
          <w:rFonts w:ascii="Arial" w:hAnsi="Arial" w:cs="Arial"/>
          <w:snapToGrid w:val="0"/>
          <w:color w:val="000000"/>
          <w:szCs w:val="20"/>
        </w:rPr>
        <w:t>Date of birth</w:t>
      </w:r>
      <w:r w:rsidRPr="00FB2F90">
        <w:rPr>
          <w:rFonts w:ascii="Arial" w:hAnsi="Arial" w:cs="Arial"/>
          <w:snapToGrid w:val="0"/>
          <w:color w:val="000000"/>
          <w:szCs w:val="20"/>
          <w:u w:val="single"/>
        </w:rPr>
        <w:tab/>
      </w:r>
    </w:p>
    <w:p w14:paraId="6E7779A0"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rPr>
          <w:rFonts w:ascii="Arial" w:hAnsi="Arial" w:cs="Arial"/>
          <w:snapToGrid w:val="0"/>
          <w:color w:val="000000"/>
          <w:szCs w:val="20"/>
        </w:rPr>
      </w:pPr>
    </w:p>
    <w:p w14:paraId="7881E522"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rPr>
          <w:rFonts w:ascii="Arial" w:hAnsi="Arial" w:cs="Arial"/>
          <w:snapToGrid w:val="0"/>
          <w:color w:val="000000"/>
          <w:szCs w:val="20"/>
          <w:u w:val="single"/>
        </w:rPr>
      </w:pPr>
      <w:r w:rsidRPr="00FB2F90">
        <w:rPr>
          <w:rFonts w:ascii="Arial" w:hAnsi="Arial" w:cs="Arial"/>
          <w:snapToGrid w:val="0"/>
          <w:color w:val="000000"/>
          <w:szCs w:val="20"/>
        </w:rPr>
        <w:t>Responsible health professional</w:t>
      </w:r>
      <w:r w:rsidRPr="00FB2F90">
        <w:rPr>
          <w:rFonts w:ascii="Arial" w:hAnsi="Arial" w:cs="Arial"/>
          <w:snapToGrid w:val="0"/>
          <w:color w:val="000000"/>
          <w:szCs w:val="20"/>
          <w:u w:val="single"/>
        </w:rPr>
        <w:tab/>
      </w:r>
    </w:p>
    <w:p w14:paraId="2A404CDA"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rPr>
          <w:rFonts w:ascii="Arial" w:hAnsi="Arial" w:cs="Arial"/>
          <w:snapToGrid w:val="0"/>
          <w:color w:val="000000"/>
          <w:szCs w:val="20"/>
          <w:u w:val="single"/>
        </w:rPr>
      </w:pPr>
    </w:p>
    <w:p w14:paraId="7FD118A4"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rPr>
          <w:rFonts w:ascii="Arial" w:hAnsi="Arial" w:cs="Arial"/>
          <w:snapToGrid w:val="0"/>
          <w:color w:val="000000"/>
          <w:szCs w:val="20"/>
          <w:u w:val="single"/>
        </w:rPr>
      </w:pPr>
      <w:r w:rsidRPr="00FB2F90">
        <w:rPr>
          <w:rFonts w:ascii="Arial" w:hAnsi="Arial" w:cs="Arial"/>
          <w:snapToGrid w:val="0"/>
          <w:color w:val="000000"/>
          <w:szCs w:val="20"/>
        </w:rPr>
        <w:t>Job title</w:t>
      </w:r>
      <w:r w:rsidRPr="00FB2F90">
        <w:rPr>
          <w:rFonts w:ascii="Arial" w:hAnsi="Arial" w:cs="Arial"/>
          <w:snapToGrid w:val="0"/>
          <w:color w:val="000000"/>
          <w:szCs w:val="20"/>
          <w:u w:val="single"/>
        </w:rPr>
        <w:tab/>
      </w:r>
    </w:p>
    <w:p w14:paraId="13AB366E"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rPr>
          <w:rFonts w:ascii="Arial" w:hAnsi="Arial" w:cs="Arial"/>
          <w:snapToGrid w:val="0"/>
          <w:color w:val="000000"/>
          <w:szCs w:val="20"/>
        </w:rPr>
      </w:pPr>
    </w:p>
    <w:p w14:paraId="2A53CE56"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rPr>
          <w:rFonts w:ascii="Arial" w:hAnsi="Arial" w:cs="Arial"/>
          <w:snapToGrid w:val="0"/>
          <w:color w:val="000000"/>
          <w:szCs w:val="20"/>
          <w:u w:val="single"/>
        </w:rPr>
      </w:pPr>
      <w:r w:rsidRPr="00FB2F90">
        <w:rPr>
          <w:rFonts w:ascii="Arial" w:hAnsi="Arial" w:cs="Arial"/>
          <w:snapToGrid w:val="0"/>
          <w:color w:val="000000"/>
          <w:szCs w:val="20"/>
        </w:rPr>
        <w:t>NHS number (or other identifier)</w:t>
      </w:r>
      <w:r w:rsidRPr="00FB2F90">
        <w:rPr>
          <w:rFonts w:ascii="Arial" w:hAnsi="Arial" w:cs="Arial"/>
          <w:snapToGrid w:val="0"/>
          <w:color w:val="000000"/>
          <w:szCs w:val="20"/>
          <w:u w:val="single"/>
        </w:rPr>
        <w:tab/>
      </w:r>
    </w:p>
    <w:p w14:paraId="6C1F91CE"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rPr>
          <w:rFonts w:ascii="Arial" w:hAnsi="Arial" w:cs="Arial"/>
          <w:snapToGrid w:val="0"/>
          <w:color w:val="000000"/>
          <w:sz w:val="32"/>
          <w:szCs w:val="20"/>
        </w:rPr>
      </w:pPr>
    </w:p>
    <w:p w14:paraId="12298081"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left" w:pos="2977"/>
          <w:tab w:val="right" w:pos="7655"/>
        </w:tabs>
        <w:rPr>
          <w:rFonts w:ascii="Arial" w:hAnsi="Arial" w:cs="Arial"/>
          <w:snapToGrid w:val="0"/>
          <w:color w:val="000000"/>
          <w:sz w:val="24"/>
          <w:szCs w:val="20"/>
        </w:rPr>
      </w:pPr>
      <w:r w:rsidRPr="00FB2F90">
        <w:rPr>
          <w:rFonts w:ascii="Arial" w:hAnsi="Arial" w:cs="Arial"/>
          <w:noProof/>
          <w:sz w:val="24"/>
          <w:szCs w:val="24"/>
          <w:lang w:eastAsia="en-GB"/>
        </w:rPr>
        <mc:AlternateContent>
          <mc:Choice Requires="wps">
            <w:drawing>
              <wp:anchor distT="0" distB="0" distL="114300" distR="114300" simplePos="0" relativeHeight="251659264" behindDoc="0" locked="0" layoutInCell="0" allowOverlap="1" wp14:anchorId="33F11AF6" wp14:editId="43A425AF">
                <wp:simplePos x="0" y="0"/>
                <wp:positionH relativeFrom="column">
                  <wp:posOffset>1600200</wp:posOffset>
                </wp:positionH>
                <wp:positionV relativeFrom="paragraph">
                  <wp:posOffset>12700</wp:posOffset>
                </wp:positionV>
                <wp:extent cx="182880" cy="182880"/>
                <wp:effectExtent l="0" t="0" r="2667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6D833C7" w14:textId="77777777" w:rsidR="00962B07" w:rsidRDefault="00962B07" w:rsidP="000E3D4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F11AF6" id="_x0000_t202" coordsize="21600,21600" o:spt="202" path="m,l,21600r21600,l21600,xe">
                <v:stroke joinstyle="miter"/>
                <v:path gradientshapeok="t" o:connecttype="rect"/>
              </v:shapetype>
              <v:shape id="Text Box 12" o:spid="_x0000_s1026" type="#_x0000_t202" style="position:absolute;margin-left:126pt;margin-top:1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" o:allowincell="f">
                <v:textbox>
                  <w:txbxContent>
                    <w:p w14:paraId="66D833C7" w14:textId="77777777" w:rsidR="00962B07" w:rsidRDefault="00962B07" w:rsidP="000E3D42">
                      <w:r>
                        <w:t xml:space="preserve"> </w:t>
                      </w:r>
                    </w:p>
                  </w:txbxContent>
                </v:textbox>
              </v:shape>
            </w:pict>
          </mc:Fallback>
        </mc:AlternateContent>
      </w:r>
      <w:r w:rsidRPr="00550EF9">
        <w:rPr>
          <w:rFonts w:ascii="Arial" w:hAnsi="Arial" w:cs="Arial"/>
          <w:noProof/>
          <w:sz w:val="24"/>
          <w:szCs w:val="24"/>
          <w:lang w:eastAsia="en-GB"/>
        </w:rPr>
        <mc:AlternateContent>
          <mc:Choice Requires="wps">
            <w:drawing>
              <wp:anchor distT="0" distB="0" distL="114300" distR="114300" simplePos="0" relativeHeight="251660288" behindDoc="0" locked="0" layoutInCell="0" allowOverlap="1" wp14:anchorId="0B468E02" wp14:editId="2CC297A1">
                <wp:simplePos x="0" y="0"/>
                <wp:positionH relativeFrom="column">
                  <wp:posOffset>45720</wp:posOffset>
                </wp:positionH>
                <wp:positionV relativeFrom="paragraph">
                  <wp:posOffset>12700</wp:posOffset>
                </wp:positionV>
                <wp:extent cx="182880" cy="182880"/>
                <wp:effectExtent l="0" t="0" r="2667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D612468" w14:textId="77777777" w:rsidR="00962B07" w:rsidRDefault="00962B07" w:rsidP="000E3D4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468E02" id="Text Box 11" o:spid="_x0000_s1027" type="#_x0000_t202" style="position:absolute;margin-left:3.6pt;margin-top:1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" o:allowincell="f">
                <v:textbox>
                  <w:txbxContent>
                    <w:p w14:paraId="3D612468" w14:textId="77777777" w:rsidR="00962B07" w:rsidRDefault="00962B07" w:rsidP="000E3D42">
                      <w:r>
                        <w:t xml:space="preserve"> </w:t>
                      </w:r>
                    </w:p>
                  </w:txbxContent>
                </v:textbox>
              </v:shape>
            </w:pict>
          </mc:Fallback>
        </mc:AlternateContent>
      </w:r>
      <w:r w:rsidRPr="00FB2F90">
        <w:rPr>
          <w:rFonts w:ascii="Arial" w:hAnsi="Arial" w:cs="Arial"/>
          <w:snapToGrid w:val="0"/>
          <w:color w:val="000000"/>
          <w:sz w:val="32"/>
          <w:szCs w:val="20"/>
        </w:rPr>
        <w:t xml:space="preserve">      </w:t>
      </w:r>
      <w:r w:rsidRPr="00FB2F90">
        <w:rPr>
          <w:rFonts w:ascii="Arial" w:hAnsi="Arial" w:cs="Arial"/>
          <w:snapToGrid w:val="0"/>
          <w:color w:val="000000"/>
          <w:szCs w:val="20"/>
        </w:rPr>
        <w:t>Male</w:t>
      </w:r>
      <w:r w:rsidRPr="00FB2F90">
        <w:rPr>
          <w:rFonts w:ascii="Arial" w:hAnsi="Arial" w:cs="Arial"/>
          <w:snapToGrid w:val="0"/>
          <w:color w:val="000000"/>
          <w:szCs w:val="20"/>
        </w:rPr>
        <w:tab/>
        <w:t>Female</w:t>
      </w:r>
    </w:p>
    <w:p w14:paraId="5D33814B"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rPr>
          <w:rFonts w:ascii="Arial" w:hAnsi="Arial" w:cs="Arial"/>
          <w:snapToGrid w:val="0"/>
          <w:color w:val="000000"/>
          <w:szCs w:val="20"/>
        </w:rPr>
      </w:pPr>
    </w:p>
    <w:p w14:paraId="1BF40F70"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rPr>
          <w:rFonts w:ascii="Arial" w:hAnsi="Arial" w:cs="Arial"/>
          <w:snapToGrid w:val="0"/>
          <w:color w:val="000000"/>
          <w:szCs w:val="20"/>
          <w:u w:val="single"/>
        </w:rPr>
      </w:pPr>
      <w:r w:rsidRPr="00FB2F90">
        <w:rPr>
          <w:rFonts w:ascii="Arial" w:hAnsi="Arial" w:cs="Arial"/>
          <w:snapToGrid w:val="0"/>
          <w:color w:val="000000"/>
          <w:szCs w:val="20"/>
        </w:rPr>
        <w:t>Special requirements</w:t>
      </w:r>
      <w:r w:rsidRPr="00FB2F90">
        <w:rPr>
          <w:rFonts w:ascii="Arial" w:hAnsi="Arial" w:cs="Arial"/>
          <w:snapToGrid w:val="0"/>
          <w:color w:val="000000"/>
          <w:szCs w:val="20"/>
          <w:u w:val="single"/>
        </w:rPr>
        <w:tab/>
      </w:r>
    </w:p>
    <w:p w14:paraId="7D00F275"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rPr>
          <w:rFonts w:ascii="Arial" w:hAnsi="Arial" w:cs="Arial"/>
          <w:i/>
          <w:snapToGrid w:val="0"/>
          <w:color w:val="000000"/>
          <w:szCs w:val="20"/>
        </w:rPr>
      </w:pPr>
      <w:r w:rsidRPr="00FB2F90">
        <w:rPr>
          <w:rFonts w:ascii="Arial" w:hAnsi="Arial" w:cs="Arial"/>
          <w:i/>
          <w:snapToGrid w:val="0"/>
          <w:color w:val="000000"/>
          <w:szCs w:val="20"/>
        </w:rPr>
        <w:t>(</w:t>
      </w:r>
      <w:proofErr w:type="gramStart"/>
      <w:r w:rsidRPr="00FB2F90">
        <w:rPr>
          <w:rFonts w:ascii="Arial" w:hAnsi="Arial" w:cs="Arial"/>
          <w:i/>
          <w:snapToGrid w:val="0"/>
          <w:color w:val="000000"/>
          <w:szCs w:val="20"/>
        </w:rPr>
        <w:t>e.g</w:t>
      </w:r>
      <w:proofErr w:type="gramEnd"/>
      <w:r w:rsidRPr="00FB2F90">
        <w:rPr>
          <w:rFonts w:ascii="Arial" w:hAnsi="Arial" w:cs="Arial"/>
          <w:i/>
          <w:snapToGrid w:val="0"/>
          <w:color w:val="000000"/>
          <w:szCs w:val="20"/>
        </w:rPr>
        <w:t>. other language/other communication method)</w:t>
      </w:r>
    </w:p>
    <w:p w14:paraId="28626A3E" w14:textId="77777777" w:rsidR="000E3D42" w:rsidRPr="00FB2F90" w:rsidRDefault="000E3D42" w:rsidP="000E3D42">
      <w:pPr>
        <w:pBdr>
          <w:top w:val="single" w:sz="4" w:space="1" w:color="auto"/>
          <w:left w:val="single" w:sz="4" w:space="4" w:color="auto"/>
          <w:bottom w:val="single" w:sz="4" w:space="1" w:color="auto"/>
          <w:right w:val="single" w:sz="4" w:space="4" w:color="auto"/>
        </w:pBdr>
        <w:tabs>
          <w:tab w:val="right" w:pos="7655"/>
        </w:tabs>
        <w:rPr>
          <w:rFonts w:ascii="Arial" w:hAnsi="Arial" w:cs="Arial"/>
          <w:i/>
          <w:snapToGrid w:val="0"/>
          <w:color w:val="000000"/>
          <w:szCs w:val="20"/>
        </w:rPr>
      </w:pPr>
    </w:p>
    <w:p w14:paraId="62928A30" w14:textId="77777777" w:rsidR="000E3D42" w:rsidRPr="00FB2F90" w:rsidRDefault="000E3D42" w:rsidP="000E3D42">
      <w:pPr>
        <w:rPr>
          <w:rFonts w:ascii="Arial" w:hAnsi="Arial" w:cs="Arial"/>
          <w:b/>
          <w:snapToGrid w:val="0"/>
          <w:color w:val="000000"/>
          <w:szCs w:val="20"/>
        </w:rPr>
      </w:pPr>
    </w:p>
    <w:p w14:paraId="2ACC4016" w14:textId="77777777" w:rsidR="000E3D42" w:rsidRPr="00FB2F90" w:rsidRDefault="000E3D42" w:rsidP="000E3D42">
      <w:pPr>
        <w:keepNext/>
        <w:outlineLvl w:val="5"/>
        <w:rPr>
          <w:rFonts w:ascii="Arial" w:hAnsi="Arial" w:cs="Arial"/>
          <w:snapToGrid w:val="0"/>
          <w:color w:val="000000"/>
          <w:szCs w:val="20"/>
        </w:rPr>
      </w:pPr>
      <w:r w:rsidRPr="00FB2F90">
        <w:rPr>
          <w:rFonts w:ascii="Arial" w:hAnsi="Arial" w:cs="Arial"/>
          <w:b/>
          <w:snapToGrid w:val="0"/>
          <w:szCs w:val="20"/>
        </w:rPr>
        <w:t>To be retained in patient’s notes</w:t>
      </w:r>
    </w:p>
    <w:p w14:paraId="78C34E00" w14:textId="77777777" w:rsidR="000E3D42" w:rsidRDefault="000E3D42" w:rsidP="000E3D42">
      <w:pPr>
        <w:rPr>
          <w:rFonts w:ascii="Arial" w:hAnsi="Arial" w:cs="Arial"/>
          <w:b/>
          <w:snapToGrid w:val="0"/>
          <w:color w:val="000000"/>
          <w:szCs w:val="20"/>
        </w:rPr>
      </w:pPr>
    </w:p>
    <w:p w14:paraId="7794572C" w14:textId="77777777" w:rsidR="000E3D42" w:rsidRPr="00FB2F90" w:rsidRDefault="000E3D42" w:rsidP="000E3D42">
      <w:pPr>
        <w:rPr>
          <w:rFonts w:ascii="Arial" w:hAnsi="Arial" w:cs="Arial"/>
          <w:b/>
          <w:snapToGrid w:val="0"/>
          <w:color w:val="000000"/>
          <w:szCs w:val="20"/>
        </w:rPr>
      </w:pPr>
    </w:p>
    <w:p w14:paraId="10E138E2" w14:textId="77777777" w:rsidR="000E3D42" w:rsidRDefault="000E3D42" w:rsidP="000E3D42">
      <w:pPr>
        <w:spacing w:after="200" w:line="276" w:lineRule="auto"/>
        <w:rPr>
          <w:rFonts w:ascii="Arial" w:hAnsi="Arial" w:cs="Arial"/>
          <w:b/>
          <w:snapToGrid w:val="0"/>
          <w:color w:val="000000"/>
          <w:sz w:val="28"/>
          <w:szCs w:val="28"/>
        </w:rPr>
      </w:pPr>
      <w:r>
        <w:rPr>
          <w:rFonts w:ascii="Arial" w:hAnsi="Arial" w:cs="Arial"/>
          <w:b/>
          <w:snapToGrid w:val="0"/>
          <w:color w:val="000000"/>
          <w:sz w:val="28"/>
          <w:szCs w:val="28"/>
        </w:rPr>
        <w:br w:type="page"/>
      </w:r>
    </w:p>
    <w:p w14:paraId="2B50005B" w14:textId="77777777" w:rsidR="000E3D42" w:rsidRPr="00FB2F90" w:rsidRDefault="000E3D42" w:rsidP="000E3D42">
      <w:pPr>
        <w:keepNext/>
        <w:outlineLvl w:val="6"/>
        <w:rPr>
          <w:rFonts w:ascii="Arial" w:hAnsi="Arial" w:cs="Arial"/>
          <w:b/>
          <w:snapToGrid w:val="0"/>
          <w:color w:val="000000"/>
          <w:sz w:val="28"/>
          <w:szCs w:val="28"/>
        </w:rPr>
      </w:pPr>
      <w:r w:rsidRPr="00FB2F90">
        <w:rPr>
          <w:rFonts w:ascii="Arial" w:hAnsi="Arial" w:cs="Arial"/>
          <w:b/>
          <w:snapToGrid w:val="0"/>
          <w:color w:val="000000"/>
          <w:sz w:val="28"/>
          <w:szCs w:val="28"/>
        </w:rPr>
        <w:lastRenderedPageBreak/>
        <w:t>Name of proposed procedure or course of treatment</w:t>
      </w:r>
    </w:p>
    <w:p w14:paraId="372A7D20" w14:textId="77777777" w:rsidR="000E3D42" w:rsidRPr="000E3D42" w:rsidRDefault="000E3D42" w:rsidP="000E3D42">
      <w:pPr>
        <w:rPr>
          <w:rFonts w:ascii="Arial" w:hAnsi="Arial" w:cs="Arial"/>
          <w:snapToGrid w:val="0"/>
          <w:color w:val="000000"/>
          <w:sz w:val="28"/>
          <w:szCs w:val="28"/>
        </w:rPr>
      </w:pPr>
      <w:r w:rsidRPr="000E3D42">
        <w:rPr>
          <w:rFonts w:ascii="Arial" w:hAnsi="Arial" w:cs="Arial"/>
          <w:snapToGrid w:val="0"/>
          <w:color w:val="000000"/>
          <w:sz w:val="28"/>
          <w:szCs w:val="28"/>
        </w:rPr>
        <w:t>PHACOEMULSIFICATION and IOL IMPLANTATION</w:t>
      </w:r>
    </w:p>
    <w:p w14:paraId="740EF4D6" w14:textId="77777777" w:rsidR="000E3D42" w:rsidRPr="00FB2F90" w:rsidRDefault="000E3D42" w:rsidP="000E3D42">
      <w:pPr>
        <w:spacing w:after="0"/>
        <w:rPr>
          <w:rFonts w:ascii="Arial" w:hAnsi="Arial" w:cs="Arial"/>
          <w:snapToGrid w:val="0"/>
          <w:color w:val="000000"/>
          <w:sz w:val="28"/>
          <w:szCs w:val="28"/>
        </w:rPr>
      </w:pPr>
      <w:r w:rsidRPr="00FB2F90">
        <w:rPr>
          <w:rFonts w:ascii="Arial" w:hAnsi="Arial" w:cs="Arial"/>
          <w:b/>
          <w:snapToGrid w:val="0"/>
          <w:color w:val="000000"/>
          <w:sz w:val="28"/>
          <w:szCs w:val="28"/>
        </w:rPr>
        <w:t>Statement of health professional</w:t>
      </w:r>
      <w:r w:rsidRPr="00FB2F90">
        <w:rPr>
          <w:rFonts w:ascii="Arial" w:hAnsi="Arial" w:cs="Arial"/>
          <w:b/>
          <w:snapToGrid w:val="0"/>
          <w:color w:val="008080"/>
          <w:sz w:val="28"/>
          <w:szCs w:val="28"/>
        </w:rPr>
        <w:t xml:space="preserve"> </w:t>
      </w:r>
    </w:p>
    <w:p w14:paraId="5F0C4CB3" w14:textId="179DF9BB" w:rsidR="000E3D42" w:rsidRPr="00FB2F90" w:rsidRDefault="000E3D42" w:rsidP="00F06623">
      <w:pPr>
        <w:spacing w:after="0"/>
        <w:rPr>
          <w:rFonts w:ascii="Arial" w:hAnsi="Arial" w:cs="Arial"/>
          <w:b/>
          <w:snapToGrid w:val="0"/>
          <w:color w:val="000000"/>
          <w:sz w:val="28"/>
          <w:szCs w:val="28"/>
        </w:rPr>
      </w:pPr>
      <w:r w:rsidRPr="00FB2F90">
        <w:rPr>
          <w:rFonts w:ascii="Arial" w:hAnsi="Arial" w:cs="Arial"/>
          <w:snapToGrid w:val="0"/>
          <w:color w:val="000000"/>
          <w:sz w:val="28"/>
          <w:szCs w:val="28"/>
        </w:rPr>
        <w:t>I have explained the procedure to the patient. In particular, I have explained</w:t>
      </w:r>
      <w:r w:rsidR="00F06623">
        <w:rPr>
          <w:rFonts w:ascii="Arial" w:hAnsi="Arial" w:cs="Arial"/>
          <w:snapToGrid w:val="0"/>
          <w:color w:val="000000"/>
          <w:sz w:val="28"/>
          <w:szCs w:val="28"/>
        </w:rPr>
        <w:t xml:space="preserve"> t</w:t>
      </w:r>
      <w:r w:rsidRPr="00FB2F90">
        <w:rPr>
          <w:rFonts w:ascii="Arial" w:hAnsi="Arial" w:cs="Arial"/>
          <w:snapToGrid w:val="0"/>
          <w:color w:val="000000"/>
          <w:sz w:val="28"/>
          <w:szCs w:val="28"/>
        </w:rPr>
        <w:t xml:space="preserve">he intended benefits: </w:t>
      </w:r>
      <w:r w:rsidRPr="00FB2F90">
        <w:rPr>
          <w:rFonts w:ascii="Arial" w:hAnsi="Arial" w:cs="Arial"/>
          <w:b/>
          <w:snapToGrid w:val="0"/>
          <w:color w:val="000000"/>
          <w:sz w:val="28"/>
          <w:szCs w:val="28"/>
        </w:rPr>
        <w:t xml:space="preserve">TO </w:t>
      </w:r>
      <w:r>
        <w:rPr>
          <w:rFonts w:ascii="Arial" w:hAnsi="Arial" w:cs="Arial"/>
          <w:b/>
          <w:snapToGrid w:val="0"/>
          <w:color w:val="000000"/>
          <w:sz w:val="28"/>
          <w:szCs w:val="28"/>
        </w:rPr>
        <w:t>IMPROVE VISION</w:t>
      </w:r>
    </w:p>
    <w:p w14:paraId="75E756A6" w14:textId="77777777" w:rsidR="000E3D42" w:rsidRPr="00FB2F90" w:rsidRDefault="000E3D42" w:rsidP="000E3D42">
      <w:pPr>
        <w:rPr>
          <w:rFonts w:ascii="Arial" w:hAnsi="Arial" w:cs="Arial"/>
          <w:snapToGrid w:val="0"/>
          <w:sz w:val="28"/>
          <w:szCs w:val="28"/>
        </w:rPr>
      </w:pPr>
      <w:r w:rsidRPr="00FB2F90">
        <w:rPr>
          <w:rFonts w:ascii="Arial" w:hAnsi="Arial" w:cs="Arial"/>
          <w:snapToGrid w:val="0"/>
          <w:color w:val="000000"/>
          <w:sz w:val="28"/>
          <w:szCs w:val="28"/>
        </w:rPr>
        <w:t>Serious or frequently occurring risks</w:t>
      </w:r>
      <w:r w:rsidRPr="00FB2F90">
        <w:rPr>
          <w:rFonts w:ascii="Arial" w:hAnsi="Arial" w:cs="Arial"/>
          <w:snapToGrid w:val="0"/>
          <w:sz w:val="28"/>
          <w:szCs w:val="28"/>
        </w:rPr>
        <w:t xml:space="preserve">: </w:t>
      </w:r>
    </w:p>
    <w:p w14:paraId="4B4515DD" w14:textId="77777777" w:rsidR="00B01CA8" w:rsidRDefault="00B01CA8" w:rsidP="000E3D42">
      <w:pPr>
        <w:pStyle w:val="ListParagraph"/>
        <w:numPr>
          <w:ilvl w:val="0"/>
          <w:numId w:val="56"/>
        </w:numPr>
        <w:rPr>
          <w:rFonts w:cs="Arial"/>
          <w:b/>
          <w:snapToGrid w:val="0"/>
          <w:sz w:val="28"/>
          <w:szCs w:val="28"/>
        </w:rPr>
      </w:pPr>
      <w:r>
        <w:rPr>
          <w:rFonts w:cs="Arial"/>
          <w:b/>
          <w:snapToGrid w:val="0"/>
          <w:sz w:val="28"/>
          <w:szCs w:val="28"/>
        </w:rPr>
        <w:t>1:20 vision may not improve</w:t>
      </w:r>
    </w:p>
    <w:p w14:paraId="1F76C536" w14:textId="75ACE9EE" w:rsidR="000E3D42" w:rsidRDefault="000E3D42" w:rsidP="000E3D42">
      <w:pPr>
        <w:pStyle w:val="ListParagraph"/>
        <w:numPr>
          <w:ilvl w:val="0"/>
          <w:numId w:val="56"/>
        </w:numPr>
        <w:rPr>
          <w:rFonts w:cs="Arial"/>
          <w:b/>
          <w:snapToGrid w:val="0"/>
          <w:sz w:val="28"/>
          <w:szCs w:val="28"/>
        </w:rPr>
      </w:pPr>
      <w:r w:rsidRPr="00796ADF">
        <w:rPr>
          <w:rFonts w:cs="Arial"/>
          <w:b/>
          <w:snapToGrid w:val="0"/>
          <w:sz w:val="28"/>
          <w:szCs w:val="28"/>
        </w:rPr>
        <w:t xml:space="preserve">1:100 </w:t>
      </w:r>
      <w:r>
        <w:rPr>
          <w:rFonts w:cs="Arial"/>
          <w:b/>
          <w:snapToGrid w:val="0"/>
          <w:sz w:val="28"/>
          <w:szCs w:val="28"/>
        </w:rPr>
        <w:t>need for further surgery</w:t>
      </w:r>
    </w:p>
    <w:p w14:paraId="2A787CFD" w14:textId="77777777" w:rsidR="000E3D42" w:rsidRDefault="000E3D42" w:rsidP="000E3D42">
      <w:pPr>
        <w:pStyle w:val="ListParagraph"/>
        <w:numPr>
          <w:ilvl w:val="0"/>
          <w:numId w:val="56"/>
        </w:numPr>
        <w:rPr>
          <w:rFonts w:cs="Arial"/>
          <w:b/>
          <w:snapToGrid w:val="0"/>
          <w:sz w:val="28"/>
          <w:szCs w:val="28"/>
        </w:rPr>
      </w:pPr>
      <w:r w:rsidRPr="00796ADF">
        <w:rPr>
          <w:rFonts w:cs="Arial"/>
          <w:b/>
          <w:snapToGrid w:val="0"/>
          <w:sz w:val="28"/>
          <w:szCs w:val="28"/>
        </w:rPr>
        <w:t>1:20 complications during surgery that can be rectified at time of surg</w:t>
      </w:r>
      <w:r>
        <w:rPr>
          <w:rFonts w:cs="Arial"/>
          <w:b/>
          <w:snapToGrid w:val="0"/>
          <w:sz w:val="28"/>
          <w:szCs w:val="28"/>
        </w:rPr>
        <w:t>ery or following the operation</w:t>
      </w:r>
    </w:p>
    <w:p w14:paraId="58E95E80" w14:textId="77777777" w:rsidR="007D7D1C" w:rsidRDefault="000E3D42" w:rsidP="000E3D42">
      <w:pPr>
        <w:pStyle w:val="ListParagraph"/>
        <w:numPr>
          <w:ilvl w:val="0"/>
          <w:numId w:val="56"/>
        </w:numPr>
        <w:rPr>
          <w:rFonts w:cs="Arial"/>
          <w:b/>
          <w:snapToGrid w:val="0"/>
          <w:sz w:val="28"/>
          <w:szCs w:val="28"/>
        </w:rPr>
      </w:pPr>
      <w:r w:rsidRPr="00796ADF">
        <w:rPr>
          <w:rFonts w:cs="Arial"/>
          <w:b/>
          <w:snapToGrid w:val="0"/>
          <w:sz w:val="28"/>
          <w:szCs w:val="28"/>
        </w:rPr>
        <w:t xml:space="preserve">1:10 need laser </w:t>
      </w:r>
      <w:r w:rsidR="007D7D1C">
        <w:rPr>
          <w:rFonts w:cs="Arial"/>
          <w:b/>
          <w:snapToGrid w:val="0"/>
          <w:sz w:val="28"/>
          <w:szCs w:val="28"/>
        </w:rPr>
        <w:t xml:space="preserve">or surgery </w:t>
      </w:r>
      <w:r w:rsidRPr="00796ADF">
        <w:rPr>
          <w:rFonts w:cs="Arial"/>
          <w:b/>
          <w:snapToGrid w:val="0"/>
          <w:sz w:val="28"/>
          <w:szCs w:val="28"/>
        </w:rPr>
        <w:t xml:space="preserve">at some future time </w:t>
      </w:r>
    </w:p>
    <w:p w14:paraId="6B5FBD9D" w14:textId="7481BF79" w:rsidR="000E3D42" w:rsidRDefault="00DF5275" w:rsidP="007D7D1C">
      <w:pPr>
        <w:pStyle w:val="ListParagraph"/>
        <w:numPr>
          <w:ilvl w:val="0"/>
          <w:numId w:val="56"/>
        </w:numPr>
        <w:rPr>
          <w:rFonts w:cs="Arial"/>
          <w:b/>
          <w:snapToGrid w:val="0"/>
          <w:sz w:val="28"/>
          <w:szCs w:val="28"/>
        </w:rPr>
      </w:pPr>
      <w:r>
        <w:rPr>
          <w:rFonts w:cs="Arial"/>
          <w:b/>
          <w:snapToGrid w:val="0"/>
          <w:sz w:val="28"/>
          <w:szCs w:val="28"/>
        </w:rPr>
        <w:t>Specific r</w:t>
      </w:r>
      <w:r w:rsidR="007D7D1C">
        <w:rPr>
          <w:rFonts w:cs="Arial"/>
          <w:b/>
          <w:snapToGrid w:val="0"/>
          <w:sz w:val="28"/>
          <w:szCs w:val="28"/>
        </w:rPr>
        <w:t>isks include</w:t>
      </w:r>
      <w:r w:rsidR="000E3D42" w:rsidRPr="00796ADF">
        <w:rPr>
          <w:rFonts w:cs="Arial"/>
          <w:b/>
          <w:snapToGrid w:val="0"/>
          <w:sz w:val="28"/>
          <w:szCs w:val="28"/>
        </w:rPr>
        <w:t>: retinal detachment, major haemorrhage, infection,</w:t>
      </w:r>
      <w:r w:rsidR="007D7D1C">
        <w:rPr>
          <w:rFonts w:cs="Arial"/>
          <w:b/>
          <w:snapToGrid w:val="0"/>
          <w:sz w:val="28"/>
          <w:szCs w:val="28"/>
        </w:rPr>
        <w:t xml:space="preserve"> </w:t>
      </w:r>
      <w:r w:rsidR="007D7D1C" w:rsidRPr="007D7D1C">
        <w:t xml:space="preserve"> </w:t>
      </w:r>
      <w:r w:rsidR="007D7D1C" w:rsidRPr="007D7D1C">
        <w:rPr>
          <w:rFonts w:cs="Arial"/>
          <w:b/>
          <w:snapToGrid w:val="0"/>
          <w:sz w:val="28"/>
          <w:szCs w:val="28"/>
        </w:rPr>
        <w:t>inflammation; cystoid macular oedema [retinal swelling]</w:t>
      </w:r>
      <w:r>
        <w:rPr>
          <w:rFonts w:cs="Arial"/>
          <w:b/>
          <w:snapToGrid w:val="0"/>
          <w:sz w:val="28"/>
          <w:szCs w:val="28"/>
        </w:rPr>
        <w:t>,</w:t>
      </w:r>
      <w:r w:rsidR="007D7D1C" w:rsidRPr="007D7D1C">
        <w:rPr>
          <w:rFonts w:cs="Arial"/>
          <w:b/>
          <w:snapToGrid w:val="0"/>
          <w:sz w:val="28"/>
          <w:szCs w:val="28"/>
        </w:rPr>
        <w:t xml:space="preserve"> corneal damage, glaucoma</w:t>
      </w:r>
      <w:r w:rsidR="007D7D1C">
        <w:rPr>
          <w:rFonts w:cs="Arial"/>
          <w:b/>
          <w:snapToGrid w:val="0"/>
          <w:sz w:val="28"/>
          <w:szCs w:val="28"/>
        </w:rPr>
        <w:t>/high pressure</w:t>
      </w:r>
      <w:r w:rsidR="007D7D1C" w:rsidRPr="007D7D1C">
        <w:rPr>
          <w:rFonts w:cs="Arial"/>
          <w:b/>
          <w:snapToGrid w:val="0"/>
          <w:sz w:val="28"/>
          <w:szCs w:val="28"/>
        </w:rPr>
        <w:t>, alteration pupil; posterior capsu</w:t>
      </w:r>
      <w:r w:rsidR="0047106D">
        <w:rPr>
          <w:rFonts w:cs="Arial"/>
          <w:b/>
          <w:snapToGrid w:val="0"/>
          <w:sz w:val="28"/>
          <w:szCs w:val="28"/>
        </w:rPr>
        <w:t>l</w:t>
      </w:r>
      <w:r w:rsidR="007D7D1C" w:rsidRPr="007D7D1C">
        <w:rPr>
          <w:rFonts w:cs="Arial"/>
          <w:b/>
          <w:snapToGrid w:val="0"/>
          <w:sz w:val="28"/>
          <w:szCs w:val="28"/>
        </w:rPr>
        <w:t>ar rupture/vitreous loss; inability to insert IOL)</w:t>
      </w:r>
    </w:p>
    <w:p w14:paraId="52FA29B8" w14:textId="13FE6D15" w:rsidR="000E3D42" w:rsidRDefault="000E3D42" w:rsidP="000E3D42">
      <w:pPr>
        <w:pStyle w:val="ListParagraph"/>
        <w:numPr>
          <w:ilvl w:val="0"/>
          <w:numId w:val="56"/>
        </w:numPr>
        <w:rPr>
          <w:rFonts w:cs="Arial"/>
          <w:b/>
          <w:snapToGrid w:val="0"/>
          <w:sz w:val="28"/>
          <w:szCs w:val="28"/>
        </w:rPr>
      </w:pPr>
      <w:r>
        <w:rPr>
          <w:rFonts w:cs="Arial"/>
          <w:b/>
          <w:snapToGrid w:val="0"/>
          <w:sz w:val="28"/>
          <w:szCs w:val="28"/>
        </w:rPr>
        <w:t>N</w:t>
      </w:r>
      <w:r w:rsidRPr="00796ADF">
        <w:rPr>
          <w:rFonts w:cs="Arial"/>
          <w:b/>
          <w:snapToGrid w:val="0"/>
          <w:sz w:val="28"/>
          <w:szCs w:val="28"/>
        </w:rPr>
        <w:t>eed</w:t>
      </w:r>
      <w:r>
        <w:rPr>
          <w:rFonts w:cs="Arial"/>
          <w:b/>
          <w:snapToGrid w:val="0"/>
          <w:sz w:val="28"/>
          <w:szCs w:val="28"/>
        </w:rPr>
        <w:t xml:space="preserve"> for glasses or contact lenses</w:t>
      </w:r>
      <w:r w:rsidR="00DF5275">
        <w:rPr>
          <w:rFonts w:cs="Arial"/>
          <w:b/>
          <w:snapToGrid w:val="0"/>
          <w:sz w:val="28"/>
          <w:szCs w:val="28"/>
        </w:rPr>
        <w:t xml:space="preserve"> for good vision</w:t>
      </w:r>
    </w:p>
    <w:p w14:paraId="25750A66" w14:textId="77777777" w:rsidR="000E3D42" w:rsidRDefault="000E3D42" w:rsidP="000E3D42">
      <w:pPr>
        <w:pStyle w:val="ListParagraph"/>
        <w:numPr>
          <w:ilvl w:val="0"/>
          <w:numId w:val="56"/>
        </w:numPr>
        <w:rPr>
          <w:rFonts w:cs="Arial"/>
          <w:b/>
          <w:snapToGrid w:val="0"/>
          <w:sz w:val="28"/>
          <w:szCs w:val="28"/>
        </w:rPr>
      </w:pPr>
      <w:r>
        <w:rPr>
          <w:rFonts w:cs="Arial"/>
          <w:b/>
          <w:snapToGrid w:val="0"/>
          <w:sz w:val="28"/>
          <w:szCs w:val="28"/>
        </w:rPr>
        <w:t>P</w:t>
      </w:r>
      <w:r w:rsidRPr="00796ADF">
        <w:rPr>
          <w:rFonts w:cs="Arial"/>
          <w:b/>
          <w:snapToGrid w:val="0"/>
          <w:sz w:val="28"/>
          <w:szCs w:val="28"/>
        </w:rPr>
        <w:t>os</w:t>
      </w:r>
      <w:r>
        <w:rPr>
          <w:rFonts w:cs="Arial"/>
          <w:b/>
          <w:snapToGrid w:val="0"/>
          <w:sz w:val="28"/>
          <w:szCs w:val="28"/>
        </w:rPr>
        <w:t>terior capsular opacification</w:t>
      </w:r>
    </w:p>
    <w:p w14:paraId="3E85311A" w14:textId="77777777" w:rsidR="000E3D42" w:rsidRPr="00FB2F90" w:rsidRDefault="000E3D42" w:rsidP="000E3D42">
      <w:pPr>
        <w:pStyle w:val="ListParagraph"/>
        <w:numPr>
          <w:ilvl w:val="0"/>
          <w:numId w:val="56"/>
        </w:numPr>
        <w:rPr>
          <w:rFonts w:cs="Arial"/>
          <w:b/>
          <w:snapToGrid w:val="0"/>
          <w:sz w:val="28"/>
          <w:szCs w:val="28"/>
        </w:rPr>
      </w:pPr>
      <w:r>
        <w:rPr>
          <w:rFonts w:cs="Arial"/>
          <w:b/>
          <w:snapToGrid w:val="0"/>
          <w:sz w:val="28"/>
          <w:szCs w:val="28"/>
        </w:rPr>
        <w:t>D</w:t>
      </w:r>
      <w:r w:rsidRPr="00796ADF">
        <w:rPr>
          <w:rFonts w:cs="Arial"/>
          <w:b/>
          <w:snapToGrid w:val="0"/>
          <w:sz w:val="28"/>
          <w:szCs w:val="28"/>
        </w:rPr>
        <w:t>ouble vision - need for glasses / patching</w:t>
      </w:r>
    </w:p>
    <w:p w14:paraId="16B97A61" w14:textId="22AB788D" w:rsidR="000E3D42" w:rsidRPr="00FB2F90" w:rsidRDefault="000E3D42" w:rsidP="000E3D42">
      <w:pPr>
        <w:rPr>
          <w:rFonts w:ascii="Arial" w:hAnsi="Arial" w:cs="Arial"/>
          <w:b/>
          <w:snapToGrid w:val="0"/>
          <w:sz w:val="28"/>
          <w:szCs w:val="28"/>
        </w:rPr>
      </w:pPr>
      <w:r w:rsidRPr="00FB2F90">
        <w:rPr>
          <w:rFonts w:ascii="Arial" w:hAnsi="Arial" w:cs="Arial"/>
          <w:b/>
          <w:snapToGrid w:val="0"/>
          <w:sz w:val="28"/>
          <w:szCs w:val="28"/>
        </w:rPr>
        <w:t xml:space="preserve">Rarely: </w:t>
      </w:r>
      <w:r w:rsidRPr="00796ADF">
        <w:rPr>
          <w:rFonts w:ascii="Arial" w:hAnsi="Arial" w:cs="Arial"/>
          <w:b/>
          <w:snapToGrid w:val="0"/>
          <w:sz w:val="28"/>
          <w:szCs w:val="28"/>
        </w:rPr>
        <w:t>1:1000 risk of severe or permanent visual loss</w:t>
      </w:r>
      <w:r>
        <w:rPr>
          <w:rFonts w:ascii="Arial" w:hAnsi="Arial" w:cs="Arial"/>
          <w:b/>
          <w:snapToGrid w:val="0"/>
          <w:sz w:val="28"/>
          <w:szCs w:val="28"/>
        </w:rPr>
        <w:t xml:space="preserve">, </w:t>
      </w:r>
      <w:r w:rsidRPr="00796ADF">
        <w:rPr>
          <w:rFonts w:ascii="Arial" w:hAnsi="Arial" w:cs="Arial"/>
          <w:b/>
          <w:snapToGrid w:val="0"/>
          <w:sz w:val="28"/>
          <w:szCs w:val="28"/>
        </w:rPr>
        <w:t xml:space="preserve">1:10000 risk of sympathetic </w:t>
      </w:r>
      <w:proofErr w:type="spellStart"/>
      <w:r w:rsidRPr="00796ADF">
        <w:rPr>
          <w:rFonts w:ascii="Arial" w:hAnsi="Arial" w:cs="Arial"/>
          <w:b/>
          <w:snapToGrid w:val="0"/>
          <w:sz w:val="28"/>
          <w:szCs w:val="28"/>
        </w:rPr>
        <w:t>ophthalmia</w:t>
      </w:r>
      <w:proofErr w:type="spellEnd"/>
      <w:r>
        <w:rPr>
          <w:rFonts w:ascii="Arial" w:hAnsi="Arial" w:cs="Arial"/>
          <w:b/>
          <w:snapToGrid w:val="0"/>
          <w:sz w:val="28"/>
          <w:szCs w:val="28"/>
        </w:rPr>
        <w:t xml:space="preserve"> with risk to </w:t>
      </w:r>
      <w:r w:rsidR="00DF5275">
        <w:rPr>
          <w:rFonts w:ascii="Arial" w:hAnsi="Arial" w:cs="Arial"/>
          <w:b/>
          <w:snapToGrid w:val="0"/>
          <w:sz w:val="28"/>
          <w:szCs w:val="28"/>
        </w:rPr>
        <w:t xml:space="preserve">health and </w:t>
      </w:r>
      <w:r>
        <w:rPr>
          <w:rFonts w:ascii="Arial" w:hAnsi="Arial" w:cs="Arial"/>
          <w:b/>
          <w:snapToGrid w:val="0"/>
          <w:sz w:val="28"/>
          <w:szCs w:val="28"/>
        </w:rPr>
        <w:t>sight of both eyes</w:t>
      </w:r>
    </w:p>
    <w:p w14:paraId="64989D19" w14:textId="77777777" w:rsidR="000E3D42" w:rsidRPr="00FB2F90" w:rsidRDefault="000E3D42" w:rsidP="000E3D42">
      <w:pPr>
        <w:tabs>
          <w:tab w:val="right" w:pos="8080"/>
        </w:tabs>
        <w:rPr>
          <w:rFonts w:ascii="Arial" w:hAnsi="Arial" w:cs="Arial"/>
          <w:snapToGrid w:val="0"/>
          <w:color w:val="000000"/>
          <w:sz w:val="28"/>
          <w:szCs w:val="28"/>
        </w:rPr>
      </w:pPr>
      <w:r w:rsidRPr="00FB2F90">
        <w:rPr>
          <w:rFonts w:ascii="Arial" w:hAnsi="Arial" w:cs="Arial"/>
          <w:snapToGrid w:val="0"/>
          <w:color w:val="000000"/>
          <w:sz w:val="28"/>
          <w:szCs w:val="28"/>
        </w:rPr>
        <w:t>I have also discussed what the procedure is likely to involve, the benefits and risks of any available alternative treatments (including no treatment) and any particular concerns of this patient.</w:t>
      </w:r>
    </w:p>
    <w:p w14:paraId="4DCFBB52" w14:textId="77777777" w:rsidR="000E3D42" w:rsidRPr="00FB2F90" w:rsidRDefault="000E3D42" w:rsidP="000E3D42">
      <w:pPr>
        <w:rPr>
          <w:rFonts w:ascii="Arial" w:hAnsi="Arial" w:cs="Arial"/>
          <w:b/>
          <w:snapToGrid w:val="0"/>
          <w:sz w:val="28"/>
          <w:szCs w:val="28"/>
        </w:rPr>
      </w:pPr>
      <w:r w:rsidRPr="00FB2F90">
        <w:rPr>
          <w:rFonts w:ascii="Arial" w:hAnsi="Arial" w:cs="Arial"/>
          <w:snapToGrid w:val="0"/>
          <w:sz w:val="28"/>
          <w:szCs w:val="28"/>
        </w:rPr>
        <w:t xml:space="preserve">The following leaflet has been provided: </w:t>
      </w:r>
      <w:r>
        <w:rPr>
          <w:rFonts w:ascii="Arial" w:hAnsi="Arial" w:cs="Arial"/>
          <w:b/>
          <w:snapToGrid w:val="0"/>
          <w:sz w:val="28"/>
          <w:szCs w:val="28"/>
        </w:rPr>
        <w:t>Cataract Surgery</w:t>
      </w:r>
    </w:p>
    <w:p w14:paraId="35522091" w14:textId="2E65305F" w:rsidR="000E3D42" w:rsidRPr="00FB2F90" w:rsidRDefault="000E3D42" w:rsidP="000E3D42">
      <w:pPr>
        <w:tabs>
          <w:tab w:val="right" w:pos="8080"/>
        </w:tabs>
        <w:rPr>
          <w:rFonts w:ascii="Arial" w:hAnsi="Arial" w:cs="Arial"/>
          <w:snapToGrid w:val="0"/>
          <w:color w:val="000000"/>
          <w:sz w:val="20"/>
          <w:szCs w:val="20"/>
          <w:u w:val="single"/>
        </w:rPr>
      </w:pPr>
      <w:r w:rsidRPr="00FB2F90">
        <w:rPr>
          <w:rFonts w:ascii="Arial" w:hAnsi="Arial" w:cs="Arial"/>
          <w:snapToGrid w:val="0"/>
          <w:color w:val="000000"/>
          <w:sz w:val="20"/>
          <w:szCs w:val="20"/>
        </w:rPr>
        <w:t>Signed_______________________________________</w:t>
      </w:r>
      <w:r w:rsidR="000B0BDB">
        <w:rPr>
          <w:rFonts w:ascii="Arial" w:hAnsi="Arial" w:cs="Arial"/>
          <w:snapToGrid w:val="0"/>
          <w:color w:val="000000"/>
          <w:sz w:val="20"/>
          <w:szCs w:val="20"/>
        </w:rPr>
        <w:t xml:space="preserve">      </w:t>
      </w:r>
      <w:r w:rsidRPr="00FB2F90">
        <w:rPr>
          <w:rFonts w:ascii="Arial" w:hAnsi="Arial" w:cs="Arial"/>
          <w:snapToGrid w:val="0"/>
          <w:color w:val="000000"/>
          <w:sz w:val="20"/>
          <w:szCs w:val="20"/>
        </w:rPr>
        <w:t>Date</w:t>
      </w:r>
      <w:r w:rsidRPr="00FB2F90">
        <w:rPr>
          <w:rFonts w:ascii="Arial" w:hAnsi="Arial" w:cs="Arial"/>
          <w:snapToGrid w:val="0"/>
          <w:color w:val="000000"/>
          <w:sz w:val="20"/>
          <w:szCs w:val="20"/>
          <w:u w:val="single"/>
        </w:rPr>
        <w:tab/>
      </w:r>
      <w:r w:rsidR="000B0BDB">
        <w:rPr>
          <w:rFonts w:ascii="Arial" w:hAnsi="Arial" w:cs="Arial"/>
          <w:snapToGrid w:val="0"/>
          <w:color w:val="000000"/>
          <w:sz w:val="20"/>
          <w:szCs w:val="20"/>
          <w:u w:val="single"/>
        </w:rPr>
        <w:t>_</w:t>
      </w:r>
      <w:r w:rsidR="000B0BDB" w:rsidRPr="000B0BDB">
        <w:rPr>
          <w:rFonts w:ascii="Arial" w:hAnsi="Arial" w:cs="Arial"/>
          <w:snapToGrid w:val="0"/>
          <w:color w:val="000000"/>
          <w:sz w:val="20"/>
          <w:szCs w:val="20"/>
        </w:rPr>
        <w:t>_________________________________</w:t>
      </w:r>
    </w:p>
    <w:p w14:paraId="2AB8241B" w14:textId="77777777" w:rsidR="000E3D42" w:rsidRPr="00FB2F90" w:rsidRDefault="000E3D42" w:rsidP="000E3D42">
      <w:pPr>
        <w:tabs>
          <w:tab w:val="right" w:pos="8080"/>
        </w:tabs>
        <w:rPr>
          <w:rFonts w:ascii="Arial" w:hAnsi="Arial" w:cs="Arial"/>
          <w:snapToGrid w:val="0"/>
          <w:color w:val="000000"/>
          <w:sz w:val="20"/>
          <w:szCs w:val="20"/>
        </w:rPr>
      </w:pPr>
    </w:p>
    <w:p w14:paraId="754DF9F2" w14:textId="16A95F37" w:rsidR="000E3D42" w:rsidRPr="00FB2F90" w:rsidRDefault="000E3D42" w:rsidP="000E3D42">
      <w:pPr>
        <w:tabs>
          <w:tab w:val="right" w:pos="8080"/>
        </w:tabs>
        <w:rPr>
          <w:rFonts w:ascii="Arial" w:hAnsi="Arial" w:cs="Arial"/>
          <w:snapToGrid w:val="0"/>
          <w:color w:val="000000"/>
          <w:sz w:val="20"/>
          <w:szCs w:val="20"/>
          <w:u w:val="single"/>
        </w:rPr>
      </w:pPr>
      <w:r w:rsidRPr="00FB2F90">
        <w:rPr>
          <w:rFonts w:ascii="Arial" w:hAnsi="Arial" w:cs="Arial"/>
          <w:snapToGrid w:val="0"/>
          <w:color w:val="000000"/>
          <w:sz w:val="20"/>
          <w:szCs w:val="20"/>
        </w:rPr>
        <w:t>Name (PRINT) ____________________________________Job title________</w:t>
      </w:r>
      <w:r w:rsidR="000B0BDB">
        <w:rPr>
          <w:rFonts w:ascii="Arial" w:hAnsi="Arial" w:cs="Arial"/>
          <w:snapToGrid w:val="0"/>
          <w:color w:val="000000"/>
          <w:sz w:val="20"/>
          <w:szCs w:val="20"/>
        </w:rPr>
        <w:t>______</w:t>
      </w:r>
      <w:r w:rsidRPr="00FB2F90">
        <w:rPr>
          <w:rFonts w:ascii="Arial" w:hAnsi="Arial" w:cs="Arial"/>
          <w:snapToGrid w:val="0"/>
          <w:color w:val="000000"/>
          <w:sz w:val="20"/>
          <w:szCs w:val="20"/>
        </w:rPr>
        <w:t>_________________</w:t>
      </w:r>
    </w:p>
    <w:p w14:paraId="4B7AA675" w14:textId="7AFD6CA6" w:rsidR="000E3D42" w:rsidRPr="00FB2F90" w:rsidRDefault="000E3D42" w:rsidP="000E3D42">
      <w:pPr>
        <w:tabs>
          <w:tab w:val="right" w:pos="8080"/>
        </w:tabs>
        <w:rPr>
          <w:rFonts w:ascii="Arial" w:hAnsi="Arial" w:cs="Arial"/>
          <w:b/>
          <w:snapToGrid w:val="0"/>
          <w:color w:val="000000"/>
        </w:rPr>
      </w:pPr>
      <w:r w:rsidRPr="00FB2F90">
        <w:rPr>
          <w:rFonts w:ascii="Arial" w:hAnsi="Arial" w:cs="Arial"/>
          <w:b/>
          <w:snapToGrid w:val="0"/>
          <w:color w:val="000000"/>
        </w:rPr>
        <w:t>Contact details</w:t>
      </w:r>
      <w:r w:rsidRPr="00FB2F90">
        <w:rPr>
          <w:rFonts w:ascii="Arial" w:hAnsi="Arial" w:cs="Arial"/>
          <w:b/>
          <w:snapToGrid w:val="0"/>
          <w:color w:val="008080"/>
        </w:rPr>
        <w:t xml:space="preserve"> </w:t>
      </w:r>
      <w:r w:rsidRPr="00FB2F90">
        <w:rPr>
          <w:rFonts w:ascii="Arial" w:hAnsi="Arial" w:cs="Arial"/>
          <w:snapToGrid w:val="0"/>
          <w:color w:val="000000"/>
        </w:rPr>
        <w:t>(if patient wishes to discuss options later) _____</w:t>
      </w:r>
      <w:r w:rsidR="000B0BDB">
        <w:rPr>
          <w:rFonts w:ascii="Arial" w:hAnsi="Arial" w:cs="Arial"/>
          <w:snapToGrid w:val="0"/>
          <w:color w:val="000000"/>
        </w:rPr>
        <w:t>_____</w:t>
      </w:r>
      <w:r w:rsidRPr="00FB2F90">
        <w:rPr>
          <w:rFonts w:ascii="Arial" w:hAnsi="Arial" w:cs="Arial"/>
          <w:snapToGrid w:val="0"/>
          <w:color w:val="000000"/>
        </w:rPr>
        <w:t xml:space="preserve">_____________________ </w:t>
      </w:r>
    </w:p>
    <w:p w14:paraId="3B50C5EC" w14:textId="77777777" w:rsidR="000E3D42" w:rsidRPr="00FB2F90" w:rsidRDefault="000E3D42" w:rsidP="000E3D42">
      <w:pPr>
        <w:tabs>
          <w:tab w:val="right" w:pos="8080"/>
        </w:tabs>
        <w:rPr>
          <w:rFonts w:ascii="Arial" w:hAnsi="Arial" w:cs="Arial"/>
          <w:snapToGrid w:val="0"/>
          <w:color w:val="000000"/>
          <w:sz w:val="20"/>
          <w:szCs w:val="20"/>
        </w:rPr>
      </w:pPr>
      <w:r w:rsidRPr="00FB2F90">
        <w:rPr>
          <w:rFonts w:ascii="Arial" w:hAnsi="Arial" w:cs="Arial"/>
          <w:b/>
          <w:snapToGrid w:val="0"/>
          <w:color w:val="000000"/>
          <w:sz w:val="28"/>
          <w:szCs w:val="20"/>
        </w:rPr>
        <w:t>Statement of interpreter</w:t>
      </w:r>
      <w:r w:rsidRPr="00FB2F90">
        <w:rPr>
          <w:rFonts w:ascii="Arial" w:hAnsi="Arial" w:cs="Arial"/>
          <w:b/>
          <w:snapToGrid w:val="0"/>
          <w:color w:val="000000"/>
          <w:sz w:val="32"/>
          <w:szCs w:val="20"/>
        </w:rPr>
        <w:t xml:space="preserve"> </w:t>
      </w:r>
      <w:r w:rsidRPr="00FB2F90">
        <w:rPr>
          <w:rFonts w:ascii="Arial" w:hAnsi="Arial" w:cs="Arial"/>
          <w:snapToGrid w:val="0"/>
          <w:color w:val="000000"/>
          <w:sz w:val="28"/>
          <w:szCs w:val="28"/>
        </w:rPr>
        <w:t>(where appropriate): I have interpreted the information above to the patient to the best of my ability and in a way in which I believe s/he can understand</w:t>
      </w:r>
      <w:r w:rsidRPr="00FB2F90">
        <w:rPr>
          <w:rFonts w:ascii="Arial" w:hAnsi="Arial" w:cs="Arial"/>
          <w:snapToGrid w:val="0"/>
          <w:color w:val="000000"/>
          <w:sz w:val="20"/>
          <w:szCs w:val="20"/>
        </w:rPr>
        <w:t>.</w:t>
      </w:r>
    </w:p>
    <w:p w14:paraId="24C5CC66" w14:textId="77777777" w:rsidR="000E3D42" w:rsidRPr="00FB2F90" w:rsidRDefault="000E3D42" w:rsidP="000E3D42">
      <w:pPr>
        <w:tabs>
          <w:tab w:val="right" w:pos="8080"/>
        </w:tabs>
        <w:rPr>
          <w:rFonts w:ascii="Arial" w:hAnsi="Arial" w:cs="Arial"/>
          <w:snapToGrid w:val="0"/>
          <w:color w:val="000000"/>
          <w:sz w:val="20"/>
          <w:szCs w:val="20"/>
        </w:rPr>
      </w:pPr>
      <w:r w:rsidRPr="00FB2F90">
        <w:rPr>
          <w:rFonts w:ascii="Arial" w:hAnsi="Arial" w:cs="Arial"/>
          <w:snapToGrid w:val="0"/>
          <w:color w:val="000000"/>
          <w:sz w:val="20"/>
          <w:szCs w:val="20"/>
        </w:rPr>
        <w:t>Signed_________________________________ Date</w:t>
      </w:r>
      <w:r w:rsidRPr="00FB2F90">
        <w:rPr>
          <w:rFonts w:ascii="Arial" w:hAnsi="Arial" w:cs="Arial"/>
          <w:snapToGrid w:val="0"/>
          <w:color w:val="000000"/>
          <w:sz w:val="20"/>
          <w:szCs w:val="20"/>
          <w:u w:val="single"/>
        </w:rPr>
        <w:tab/>
      </w:r>
    </w:p>
    <w:p w14:paraId="533F1A7A" w14:textId="77777777" w:rsidR="000E3D42" w:rsidRPr="00FB2F90" w:rsidRDefault="000E3D42" w:rsidP="000E3D42">
      <w:pPr>
        <w:tabs>
          <w:tab w:val="right" w:pos="8080"/>
        </w:tabs>
        <w:rPr>
          <w:rFonts w:ascii="Arial" w:hAnsi="Arial" w:cs="Arial"/>
          <w:snapToGrid w:val="0"/>
          <w:color w:val="000000"/>
          <w:sz w:val="20"/>
          <w:szCs w:val="20"/>
          <w:u w:val="single"/>
        </w:rPr>
      </w:pPr>
      <w:r w:rsidRPr="00FB2F90">
        <w:rPr>
          <w:rFonts w:ascii="Arial" w:hAnsi="Arial" w:cs="Arial"/>
          <w:snapToGrid w:val="0"/>
          <w:color w:val="000000"/>
          <w:sz w:val="20"/>
          <w:szCs w:val="20"/>
        </w:rPr>
        <w:t>Name (PRINT)</w:t>
      </w:r>
      <w:r w:rsidRPr="00FB2F90">
        <w:rPr>
          <w:rFonts w:ascii="Arial" w:hAnsi="Arial" w:cs="Arial"/>
          <w:snapToGrid w:val="0"/>
          <w:color w:val="000000"/>
          <w:sz w:val="20"/>
          <w:szCs w:val="20"/>
          <w:u w:val="single"/>
        </w:rPr>
        <w:tab/>
      </w:r>
    </w:p>
    <w:p w14:paraId="2D18BF4A" w14:textId="77777777" w:rsidR="00DF5275" w:rsidRDefault="00DF5275" w:rsidP="000E3D42">
      <w:pPr>
        <w:tabs>
          <w:tab w:val="right" w:pos="8080"/>
        </w:tabs>
        <w:rPr>
          <w:rFonts w:ascii="Arial" w:hAnsi="Arial" w:cs="Arial"/>
          <w:b/>
          <w:snapToGrid w:val="0"/>
          <w:color w:val="000000"/>
          <w:szCs w:val="20"/>
        </w:rPr>
      </w:pPr>
    </w:p>
    <w:p w14:paraId="673E08B9" w14:textId="7F630E7F" w:rsidR="000B0BDB" w:rsidRDefault="000E3D42" w:rsidP="000E3D42">
      <w:pPr>
        <w:tabs>
          <w:tab w:val="right" w:pos="8080"/>
        </w:tabs>
        <w:rPr>
          <w:rFonts w:ascii="Arial" w:hAnsi="Arial" w:cs="Arial"/>
          <w:b/>
          <w:snapToGrid w:val="0"/>
          <w:color w:val="000000"/>
          <w:szCs w:val="20"/>
        </w:rPr>
      </w:pPr>
      <w:r w:rsidRPr="00FB2F90">
        <w:rPr>
          <w:rFonts w:ascii="Arial" w:hAnsi="Arial" w:cs="Arial"/>
          <w:b/>
          <w:snapToGrid w:val="0"/>
          <w:color w:val="000000"/>
          <w:szCs w:val="20"/>
        </w:rPr>
        <w:t xml:space="preserve"> </w:t>
      </w:r>
    </w:p>
    <w:p w14:paraId="1CD4AD80" w14:textId="77777777" w:rsidR="00F2388A" w:rsidRPr="00FB2F90" w:rsidRDefault="00F2388A" w:rsidP="00F2388A">
      <w:pPr>
        <w:keepNext/>
        <w:outlineLvl w:val="6"/>
        <w:rPr>
          <w:rFonts w:ascii="Arial" w:hAnsi="Arial" w:cs="Arial"/>
          <w:b/>
          <w:snapToGrid w:val="0"/>
          <w:color w:val="000000"/>
          <w:sz w:val="28"/>
          <w:szCs w:val="28"/>
        </w:rPr>
      </w:pPr>
      <w:r w:rsidRPr="00FB2F90">
        <w:rPr>
          <w:rFonts w:ascii="Arial" w:hAnsi="Arial" w:cs="Arial"/>
          <w:b/>
          <w:snapToGrid w:val="0"/>
          <w:color w:val="000000"/>
          <w:sz w:val="28"/>
          <w:szCs w:val="28"/>
        </w:rPr>
        <w:lastRenderedPageBreak/>
        <w:t>Name of proposed procedure or course of treatment</w:t>
      </w:r>
    </w:p>
    <w:p w14:paraId="2610C9BD" w14:textId="77777777" w:rsidR="00F2388A" w:rsidRPr="000E3D42" w:rsidRDefault="00F2388A" w:rsidP="00F2388A">
      <w:pPr>
        <w:rPr>
          <w:rFonts w:ascii="Arial" w:hAnsi="Arial" w:cs="Arial"/>
          <w:snapToGrid w:val="0"/>
          <w:color w:val="000000"/>
          <w:sz w:val="28"/>
          <w:szCs w:val="28"/>
        </w:rPr>
      </w:pPr>
      <w:r w:rsidRPr="000E3D42">
        <w:rPr>
          <w:rFonts w:ascii="Arial" w:hAnsi="Arial" w:cs="Arial"/>
          <w:snapToGrid w:val="0"/>
          <w:color w:val="000000"/>
          <w:sz w:val="28"/>
          <w:szCs w:val="28"/>
        </w:rPr>
        <w:t>PHACOEMULSIFICATION and IOL IMPLANTATION</w:t>
      </w:r>
    </w:p>
    <w:p w14:paraId="6D182103" w14:textId="77777777" w:rsidR="00F2388A" w:rsidRPr="00FB2F90" w:rsidRDefault="00F2388A" w:rsidP="00F2388A">
      <w:pPr>
        <w:spacing w:after="0"/>
        <w:rPr>
          <w:rFonts w:ascii="Arial" w:hAnsi="Arial" w:cs="Arial"/>
          <w:snapToGrid w:val="0"/>
          <w:color w:val="000000"/>
          <w:sz w:val="28"/>
          <w:szCs w:val="28"/>
        </w:rPr>
      </w:pPr>
      <w:r w:rsidRPr="00FB2F90">
        <w:rPr>
          <w:rFonts w:ascii="Arial" w:hAnsi="Arial" w:cs="Arial"/>
          <w:b/>
          <w:snapToGrid w:val="0"/>
          <w:color w:val="000000"/>
          <w:sz w:val="28"/>
          <w:szCs w:val="28"/>
        </w:rPr>
        <w:t>Statement of health professional</w:t>
      </w:r>
      <w:r w:rsidRPr="00FB2F90">
        <w:rPr>
          <w:rFonts w:ascii="Arial" w:hAnsi="Arial" w:cs="Arial"/>
          <w:b/>
          <w:snapToGrid w:val="0"/>
          <w:color w:val="008080"/>
          <w:sz w:val="28"/>
          <w:szCs w:val="28"/>
        </w:rPr>
        <w:t xml:space="preserve"> </w:t>
      </w:r>
    </w:p>
    <w:p w14:paraId="51B7699F" w14:textId="77777777" w:rsidR="00F2388A" w:rsidRPr="00FB2F90" w:rsidRDefault="00F2388A" w:rsidP="00F2388A">
      <w:pPr>
        <w:spacing w:after="0"/>
        <w:rPr>
          <w:rFonts w:ascii="Arial" w:hAnsi="Arial" w:cs="Arial"/>
          <w:b/>
          <w:snapToGrid w:val="0"/>
          <w:color w:val="000000"/>
          <w:sz w:val="28"/>
          <w:szCs w:val="28"/>
        </w:rPr>
      </w:pPr>
      <w:r w:rsidRPr="00FB2F90">
        <w:rPr>
          <w:rFonts w:ascii="Arial" w:hAnsi="Arial" w:cs="Arial"/>
          <w:snapToGrid w:val="0"/>
          <w:color w:val="000000"/>
          <w:sz w:val="28"/>
          <w:szCs w:val="28"/>
        </w:rPr>
        <w:t>I have explained the procedure to the patient. In particular, I have explained</w:t>
      </w:r>
      <w:r>
        <w:rPr>
          <w:rFonts w:ascii="Arial" w:hAnsi="Arial" w:cs="Arial"/>
          <w:snapToGrid w:val="0"/>
          <w:color w:val="000000"/>
          <w:sz w:val="28"/>
          <w:szCs w:val="28"/>
        </w:rPr>
        <w:t xml:space="preserve"> t</w:t>
      </w:r>
      <w:r w:rsidRPr="00FB2F90">
        <w:rPr>
          <w:rFonts w:ascii="Arial" w:hAnsi="Arial" w:cs="Arial"/>
          <w:snapToGrid w:val="0"/>
          <w:color w:val="000000"/>
          <w:sz w:val="28"/>
          <w:szCs w:val="28"/>
        </w:rPr>
        <w:t xml:space="preserve">he intended benefits: </w:t>
      </w:r>
      <w:r w:rsidRPr="00FB2F90">
        <w:rPr>
          <w:rFonts w:ascii="Arial" w:hAnsi="Arial" w:cs="Arial"/>
          <w:b/>
          <w:snapToGrid w:val="0"/>
          <w:color w:val="000000"/>
          <w:sz w:val="28"/>
          <w:szCs w:val="28"/>
        </w:rPr>
        <w:t xml:space="preserve">TO </w:t>
      </w:r>
      <w:r>
        <w:rPr>
          <w:rFonts w:ascii="Arial" w:hAnsi="Arial" w:cs="Arial"/>
          <w:b/>
          <w:snapToGrid w:val="0"/>
          <w:color w:val="000000"/>
          <w:sz w:val="28"/>
          <w:szCs w:val="28"/>
        </w:rPr>
        <w:t>IMPROVE VISION</w:t>
      </w:r>
    </w:p>
    <w:p w14:paraId="045BEA95" w14:textId="77777777" w:rsidR="00F2388A" w:rsidRPr="00FB2F90" w:rsidRDefault="00F2388A" w:rsidP="00F2388A">
      <w:pPr>
        <w:rPr>
          <w:rFonts w:ascii="Arial" w:hAnsi="Arial" w:cs="Arial"/>
          <w:snapToGrid w:val="0"/>
          <w:sz w:val="28"/>
          <w:szCs w:val="28"/>
        </w:rPr>
      </w:pPr>
      <w:r w:rsidRPr="00FB2F90">
        <w:rPr>
          <w:rFonts w:ascii="Arial" w:hAnsi="Arial" w:cs="Arial"/>
          <w:snapToGrid w:val="0"/>
          <w:color w:val="000000"/>
          <w:sz w:val="28"/>
          <w:szCs w:val="28"/>
        </w:rPr>
        <w:t>Serious or frequently occurring risks</w:t>
      </w:r>
      <w:r w:rsidRPr="00FB2F90">
        <w:rPr>
          <w:rFonts w:ascii="Arial" w:hAnsi="Arial" w:cs="Arial"/>
          <w:snapToGrid w:val="0"/>
          <w:sz w:val="28"/>
          <w:szCs w:val="28"/>
        </w:rPr>
        <w:t xml:space="preserve">: </w:t>
      </w:r>
    </w:p>
    <w:p w14:paraId="5543063B" w14:textId="77777777" w:rsidR="00F2388A" w:rsidRDefault="00F2388A" w:rsidP="00F2388A">
      <w:pPr>
        <w:pStyle w:val="ListParagraph"/>
        <w:numPr>
          <w:ilvl w:val="0"/>
          <w:numId w:val="56"/>
        </w:numPr>
        <w:rPr>
          <w:rFonts w:cs="Arial"/>
          <w:b/>
          <w:snapToGrid w:val="0"/>
          <w:sz w:val="28"/>
          <w:szCs w:val="28"/>
        </w:rPr>
      </w:pPr>
      <w:r>
        <w:rPr>
          <w:rFonts w:cs="Arial"/>
          <w:b/>
          <w:snapToGrid w:val="0"/>
          <w:sz w:val="28"/>
          <w:szCs w:val="28"/>
        </w:rPr>
        <w:t>1:20 vision may not improve</w:t>
      </w:r>
    </w:p>
    <w:p w14:paraId="0752F6CE" w14:textId="77777777" w:rsidR="00F2388A" w:rsidRDefault="00F2388A" w:rsidP="00F2388A">
      <w:pPr>
        <w:pStyle w:val="ListParagraph"/>
        <w:numPr>
          <w:ilvl w:val="0"/>
          <w:numId w:val="56"/>
        </w:numPr>
        <w:rPr>
          <w:rFonts w:cs="Arial"/>
          <w:b/>
          <w:snapToGrid w:val="0"/>
          <w:sz w:val="28"/>
          <w:szCs w:val="28"/>
        </w:rPr>
      </w:pPr>
      <w:r w:rsidRPr="00796ADF">
        <w:rPr>
          <w:rFonts w:cs="Arial"/>
          <w:b/>
          <w:snapToGrid w:val="0"/>
          <w:sz w:val="28"/>
          <w:szCs w:val="28"/>
        </w:rPr>
        <w:t xml:space="preserve">1:100 </w:t>
      </w:r>
      <w:r>
        <w:rPr>
          <w:rFonts w:cs="Arial"/>
          <w:b/>
          <w:snapToGrid w:val="0"/>
          <w:sz w:val="28"/>
          <w:szCs w:val="28"/>
        </w:rPr>
        <w:t>need for further surgery</w:t>
      </w:r>
    </w:p>
    <w:p w14:paraId="14D2E97F" w14:textId="77777777" w:rsidR="00F2388A" w:rsidRDefault="00F2388A" w:rsidP="00F2388A">
      <w:pPr>
        <w:pStyle w:val="ListParagraph"/>
        <w:numPr>
          <w:ilvl w:val="0"/>
          <w:numId w:val="56"/>
        </w:numPr>
        <w:rPr>
          <w:rFonts w:cs="Arial"/>
          <w:b/>
          <w:snapToGrid w:val="0"/>
          <w:sz w:val="28"/>
          <w:szCs w:val="28"/>
        </w:rPr>
      </w:pPr>
      <w:r w:rsidRPr="00796ADF">
        <w:rPr>
          <w:rFonts w:cs="Arial"/>
          <w:b/>
          <w:snapToGrid w:val="0"/>
          <w:sz w:val="28"/>
          <w:szCs w:val="28"/>
        </w:rPr>
        <w:t>1:20 complications during surgery that can be rectified at time of surg</w:t>
      </w:r>
      <w:r>
        <w:rPr>
          <w:rFonts w:cs="Arial"/>
          <w:b/>
          <w:snapToGrid w:val="0"/>
          <w:sz w:val="28"/>
          <w:szCs w:val="28"/>
        </w:rPr>
        <w:t>ery or following the operation</w:t>
      </w:r>
    </w:p>
    <w:p w14:paraId="7A546A80" w14:textId="77777777" w:rsidR="00F2388A" w:rsidRDefault="00F2388A" w:rsidP="00F2388A">
      <w:pPr>
        <w:pStyle w:val="ListParagraph"/>
        <w:numPr>
          <w:ilvl w:val="0"/>
          <w:numId w:val="56"/>
        </w:numPr>
        <w:rPr>
          <w:rFonts w:cs="Arial"/>
          <w:b/>
          <w:snapToGrid w:val="0"/>
          <w:sz w:val="28"/>
          <w:szCs w:val="28"/>
        </w:rPr>
      </w:pPr>
      <w:r w:rsidRPr="00796ADF">
        <w:rPr>
          <w:rFonts w:cs="Arial"/>
          <w:b/>
          <w:snapToGrid w:val="0"/>
          <w:sz w:val="28"/>
          <w:szCs w:val="28"/>
        </w:rPr>
        <w:t xml:space="preserve">1:10 need laser </w:t>
      </w:r>
      <w:r>
        <w:rPr>
          <w:rFonts w:cs="Arial"/>
          <w:b/>
          <w:snapToGrid w:val="0"/>
          <w:sz w:val="28"/>
          <w:szCs w:val="28"/>
        </w:rPr>
        <w:t xml:space="preserve">or surgery </w:t>
      </w:r>
      <w:r w:rsidRPr="00796ADF">
        <w:rPr>
          <w:rFonts w:cs="Arial"/>
          <w:b/>
          <w:snapToGrid w:val="0"/>
          <w:sz w:val="28"/>
          <w:szCs w:val="28"/>
        </w:rPr>
        <w:t xml:space="preserve">at some future time </w:t>
      </w:r>
    </w:p>
    <w:p w14:paraId="1386A7A4" w14:textId="65A48B52" w:rsidR="00F2388A" w:rsidRDefault="00F2388A" w:rsidP="00F2388A">
      <w:pPr>
        <w:pStyle w:val="ListParagraph"/>
        <w:numPr>
          <w:ilvl w:val="0"/>
          <w:numId w:val="56"/>
        </w:numPr>
        <w:rPr>
          <w:rFonts w:cs="Arial"/>
          <w:b/>
          <w:snapToGrid w:val="0"/>
          <w:sz w:val="28"/>
          <w:szCs w:val="28"/>
        </w:rPr>
      </w:pPr>
      <w:r>
        <w:rPr>
          <w:rFonts w:cs="Arial"/>
          <w:b/>
          <w:snapToGrid w:val="0"/>
          <w:sz w:val="28"/>
          <w:szCs w:val="28"/>
        </w:rPr>
        <w:t>Specific risks include</w:t>
      </w:r>
      <w:r w:rsidRPr="00796ADF">
        <w:rPr>
          <w:rFonts w:cs="Arial"/>
          <w:b/>
          <w:snapToGrid w:val="0"/>
          <w:sz w:val="28"/>
          <w:szCs w:val="28"/>
        </w:rPr>
        <w:t>: retinal detachment, major haemorrhage, infection,</w:t>
      </w:r>
      <w:r>
        <w:rPr>
          <w:rFonts w:cs="Arial"/>
          <w:b/>
          <w:snapToGrid w:val="0"/>
          <w:sz w:val="28"/>
          <w:szCs w:val="28"/>
        </w:rPr>
        <w:t xml:space="preserve"> </w:t>
      </w:r>
      <w:r w:rsidRPr="007D7D1C">
        <w:t xml:space="preserve"> </w:t>
      </w:r>
      <w:r w:rsidRPr="007D7D1C">
        <w:rPr>
          <w:rFonts w:cs="Arial"/>
          <w:b/>
          <w:snapToGrid w:val="0"/>
          <w:sz w:val="28"/>
          <w:szCs w:val="28"/>
        </w:rPr>
        <w:t>inflammation; cystoid macular oedema [retinal swelling]</w:t>
      </w:r>
      <w:r>
        <w:rPr>
          <w:rFonts w:cs="Arial"/>
          <w:b/>
          <w:snapToGrid w:val="0"/>
          <w:sz w:val="28"/>
          <w:szCs w:val="28"/>
        </w:rPr>
        <w:t>,</w:t>
      </w:r>
      <w:r w:rsidRPr="007D7D1C">
        <w:rPr>
          <w:rFonts w:cs="Arial"/>
          <w:b/>
          <w:snapToGrid w:val="0"/>
          <w:sz w:val="28"/>
          <w:szCs w:val="28"/>
        </w:rPr>
        <w:t xml:space="preserve"> corneal damage, glaucoma</w:t>
      </w:r>
      <w:r>
        <w:rPr>
          <w:rFonts w:cs="Arial"/>
          <w:b/>
          <w:snapToGrid w:val="0"/>
          <w:sz w:val="28"/>
          <w:szCs w:val="28"/>
        </w:rPr>
        <w:t>/high pressure</w:t>
      </w:r>
      <w:r w:rsidRPr="007D7D1C">
        <w:rPr>
          <w:rFonts w:cs="Arial"/>
          <w:b/>
          <w:snapToGrid w:val="0"/>
          <w:sz w:val="28"/>
          <w:szCs w:val="28"/>
        </w:rPr>
        <w:t>, alteration pupil; posterior capsu</w:t>
      </w:r>
      <w:r w:rsidR="0047106D">
        <w:rPr>
          <w:rFonts w:cs="Arial"/>
          <w:b/>
          <w:snapToGrid w:val="0"/>
          <w:sz w:val="28"/>
          <w:szCs w:val="28"/>
        </w:rPr>
        <w:t>l</w:t>
      </w:r>
      <w:r w:rsidRPr="007D7D1C">
        <w:rPr>
          <w:rFonts w:cs="Arial"/>
          <w:b/>
          <w:snapToGrid w:val="0"/>
          <w:sz w:val="28"/>
          <w:szCs w:val="28"/>
        </w:rPr>
        <w:t>ar rupture/vitreous loss; inability to insert IOL)</w:t>
      </w:r>
    </w:p>
    <w:p w14:paraId="2FD9EADD" w14:textId="77777777" w:rsidR="00F2388A" w:rsidRDefault="00F2388A" w:rsidP="00F2388A">
      <w:pPr>
        <w:pStyle w:val="ListParagraph"/>
        <w:numPr>
          <w:ilvl w:val="0"/>
          <w:numId w:val="56"/>
        </w:numPr>
        <w:rPr>
          <w:rFonts w:cs="Arial"/>
          <w:b/>
          <w:snapToGrid w:val="0"/>
          <w:sz w:val="28"/>
          <w:szCs w:val="28"/>
        </w:rPr>
      </w:pPr>
      <w:r>
        <w:rPr>
          <w:rFonts w:cs="Arial"/>
          <w:b/>
          <w:snapToGrid w:val="0"/>
          <w:sz w:val="28"/>
          <w:szCs w:val="28"/>
        </w:rPr>
        <w:t>N</w:t>
      </w:r>
      <w:r w:rsidRPr="00796ADF">
        <w:rPr>
          <w:rFonts w:cs="Arial"/>
          <w:b/>
          <w:snapToGrid w:val="0"/>
          <w:sz w:val="28"/>
          <w:szCs w:val="28"/>
        </w:rPr>
        <w:t>eed</w:t>
      </w:r>
      <w:r>
        <w:rPr>
          <w:rFonts w:cs="Arial"/>
          <w:b/>
          <w:snapToGrid w:val="0"/>
          <w:sz w:val="28"/>
          <w:szCs w:val="28"/>
        </w:rPr>
        <w:t xml:space="preserve"> for glasses or contact lenses for good vision</w:t>
      </w:r>
    </w:p>
    <w:p w14:paraId="5613E12C" w14:textId="77777777" w:rsidR="00F2388A" w:rsidRDefault="00F2388A" w:rsidP="00F2388A">
      <w:pPr>
        <w:pStyle w:val="ListParagraph"/>
        <w:numPr>
          <w:ilvl w:val="0"/>
          <w:numId w:val="56"/>
        </w:numPr>
        <w:rPr>
          <w:rFonts w:cs="Arial"/>
          <w:b/>
          <w:snapToGrid w:val="0"/>
          <w:sz w:val="28"/>
          <w:szCs w:val="28"/>
        </w:rPr>
      </w:pPr>
      <w:r>
        <w:rPr>
          <w:rFonts w:cs="Arial"/>
          <w:b/>
          <w:snapToGrid w:val="0"/>
          <w:sz w:val="28"/>
          <w:szCs w:val="28"/>
        </w:rPr>
        <w:t>P</w:t>
      </w:r>
      <w:r w:rsidRPr="00796ADF">
        <w:rPr>
          <w:rFonts w:cs="Arial"/>
          <w:b/>
          <w:snapToGrid w:val="0"/>
          <w:sz w:val="28"/>
          <w:szCs w:val="28"/>
        </w:rPr>
        <w:t>os</w:t>
      </w:r>
      <w:r>
        <w:rPr>
          <w:rFonts w:cs="Arial"/>
          <w:b/>
          <w:snapToGrid w:val="0"/>
          <w:sz w:val="28"/>
          <w:szCs w:val="28"/>
        </w:rPr>
        <w:t>terior capsular opacification</w:t>
      </w:r>
    </w:p>
    <w:p w14:paraId="53B23A5D" w14:textId="77777777" w:rsidR="00F2388A" w:rsidRPr="00FB2F90" w:rsidRDefault="00F2388A" w:rsidP="00F2388A">
      <w:pPr>
        <w:pStyle w:val="ListParagraph"/>
        <w:numPr>
          <w:ilvl w:val="0"/>
          <w:numId w:val="56"/>
        </w:numPr>
        <w:rPr>
          <w:rFonts w:cs="Arial"/>
          <w:b/>
          <w:snapToGrid w:val="0"/>
          <w:sz w:val="28"/>
          <w:szCs w:val="28"/>
        </w:rPr>
      </w:pPr>
      <w:r>
        <w:rPr>
          <w:rFonts w:cs="Arial"/>
          <w:b/>
          <w:snapToGrid w:val="0"/>
          <w:sz w:val="28"/>
          <w:szCs w:val="28"/>
        </w:rPr>
        <w:t>D</w:t>
      </w:r>
      <w:r w:rsidRPr="00796ADF">
        <w:rPr>
          <w:rFonts w:cs="Arial"/>
          <w:b/>
          <w:snapToGrid w:val="0"/>
          <w:sz w:val="28"/>
          <w:szCs w:val="28"/>
        </w:rPr>
        <w:t>ouble vision - need for glasses / patching</w:t>
      </w:r>
    </w:p>
    <w:p w14:paraId="7775D268" w14:textId="77777777" w:rsidR="00F2388A" w:rsidRPr="00FB2F90" w:rsidRDefault="00F2388A" w:rsidP="00F2388A">
      <w:pPr>
        <w:rPr>
          <w:rFonts w:ascii="Arial" w:hAnsi="Arial" w:cs="Arial"/>
          <w:b/>
          <w:snapToGrid w:val="0"/>
          <w:sz w:val="28"/>
          <w:szCs w:val="28"/>
        </w:rPr>
      </w:pPr>
      <w:r w:rsidRPr="00FB2F90">
        <w:rPr>
          <w:rFonts w:ascii="Arial" w:hAnsi="Arial" w:cs="Arial"/>
          <w:b/>
          <w:snapToGrid w:val="0"/>
          <w:sz w:val="28"/>
          <w:szCs w:val="28"/>
        </w:rPr>
        <w:t xml:space="preserve">Rarely: </w:t>
      </w:r>
      <w:r w:rsidRPr="00796ADF">
        <w:rPr>
          <w:rFonts w:ascii="Arial" w:hAnsi="Arial" w:cs="Arial"/>
          <w:b/>
          <w:snapToGrid w:val="0"/>
          <w:sz w:val="28"/>
          <w:szCs w:val="28"/>
        </w:rPr>
        <w:t>1:1000 risk of severe or permanent visual loss</w:t>
      </w:r>
      <w:r>
        <w:rPr>
          <w:rFonts w:ascii="Arial" w:hAnsi="Arial" w:cs="Arial"/>
          <w:b/>
          <w:snapToGrid w:val="0"/>
          <w:sz w:val="28"/>
          <w:szCs w:val="28"/>
        </w:rPr>
        <w:t xml:space="preserve">, </w:t>
      </w:r>
      <w:r w:rsidRPr="00796ADF">
        <w:rPr>
          <w:rFonts w:ascii="Arial" w:hAnsi="Arial" w:cs="Arial"/>
          <w:b/>
          <w:snapToGrid w:val="0"/>
          <w:sz w:val="28"/>
          <w:szCs w:val="28"/>
        </w:rPr>
        <w:t xml:space="preserve">1:10000 risk of sympathetic </w:t>
      </w:r>
      <w:proofErr w:type="spellStart"/>
      <w:r w:rsidRPr="00796ADF">
        <w:rPr>
          <w:rFonts w:ascii="Arial" w:hAnsi="Arial" w:cs="Arial"/>
          <w:b/>
          <w:snapToGrid w:val="0"/>
          <w:sz w:val="28"/>
          <w:szCs w:val="28"/>
        </w:rPr>
        <w:t>ophthalmia</w:t>
      </w:r>
      <w:proofErr w:type="spellEnd"/>
      <w:r>
        <w:rPr>
          <w:rFonts w:ascii="Arial" w:hAnsi="Arial" w:cs="Arial"/>
          <w:b/>
          <w:snapToGrid w:val="0"/>
          <w:sz w:val="28"/>
          <w:szCs w:val="28"/>
        </w:rPr>
        <w:t xml:space="preserve"> with risk to health and sight of both eyes</w:t>
      </w:r>
    </w:p>
    <w:p w14:paraId="7E15CAB3" w14:textId="77777777" w:rsidR="00F2388A" w:rsidRPr="00FB2F90" w:rsidRDefault="00F2388A" w:rsidP="00F2388A">
      <w:pPr>
        <w:tabs>
          <w:tab w:val="right" w:pos="8080"/>
        </w:tabs>
        <w:rPr>
          <w:rFonts w:ascii="Arial" w:hAnsi="Arial" w:cs="Arial"/>
          <w:snapToGrid w:val="0"/>
          <w:color w:val="000000"/>
          <w:sz w:val="28"/>
          <w:szCs w:val="28"/>
        </w:rPr>
      </w:pPr>
      <w:r w:rsidRPr="00FB2F90">
        <w:rPr>
          <w:rFonts w:ascii="Arial" w:hAnsi="Arial" w:cs="Arial"/>
          <w:snapToGrid w:val="0"/>
          <w:color w:val="000000"/>
          <w:sz w:val="28"/>
          <w:szCs w:val="28"/>
        </w:rPr>
        <w:t>I have also discussed what the procedure is likely to involve, the benefits and risks of any available alternative treatments (including no treatment) and any particular concerns of this patient.</w:t>
      </w:r>
    </w:p>
    <w:p w14:paraId="250E3D06" w14:textId="77777777" w:rsidR="00F2388A" w:rsidRPr="00FB2F90" w:rsidRDefault="00F2388A" w:rsidP="00F2388A">
      <w:pPr>
        <w:rPr>
          <w:rFonts w:ascii="Arial" w:hAnsi="Arial" w:cs="Arial"/>
          <w:b/>
          <w:snapToGrid w:val="0"/>
          <w:sz w:val="28"/>
          <w:szCs w:val="28"/>
        </w:rPr>
      </w:pPr>
      <w:r w:rsidRPr="00FB2F90">
        <w:rPr>
          <w:rFonts w:ascii="Arial" w:hAnsi="Arial" w:cs="Arial"/>
          <w:snapToGrid w:val="0"/>
          <w:sz w:val="28"/>
          <w:szCs w:val="28"/>
        </w:rPr>
        <w:t xml:space="preserve">The following leaflet has been provided: </w:t>
      </w:r>
      <w:r>
        <w:rPr>
          <w:rFonts w:ascii="Arial" w:hAnsi="Arial" w:cs="Arial"/>
          <w:b/>
          <w:snapToGrid w:val="0"/>
          <w:sz w:val="28"/>
          <w:szCs w:val="28"/>
        </w:rPr>
        <w:t>Cataract Surgery</w:t>
      </w:r>
    </w:p>
    <w:p w14:paraId="2E47DCBB" w14:textId="77777777" w:rsidR="00F2388A" w:rsidRPr="00FB2F90" w:rsidRDefault="00F2388A" w:rsidP="00F2388A">
      <w:pPr>
        <w:tabs>
          <w:tab w:val="right" w:pos="8080"/>
        </w:tabs>
        <w:rPr>
          <w:rFonts w:ascii="Arial" w:hAnsi="Arial" w:cs="Arial"/>
          <w:snapToGrid w:val="0"/>
          <w:color w:val="000000"/>
          <w:sz w:val="20"/>
          <w:szCs w:val="20"/>
          <w:u w:val="single"/>
        </w:rPr>
      </w:pPr>
      <w:r w:rsidRPr="00FB2F90">
        <w:rPr>
          <w:rFonts w:ascii="Arial" w:hAnsi="Arial" w:cs="Arial"/>
          <w:snapToGrid w:val="0"/>
          <w:color w:val="000000"/>
          <w:sz w:val="20"/>
          <w:szCs w:val="20"/>
        </w:rPr>
        <w:t>Signed_______________________________________</w:t>
      </w:r>
      <w:r>
        <w:rPr>
          <w:rFonts w:ascii="Arial" w:hAnsi="Arial" w:cs="Arial"/>
          <w:snapToGrid w:val="0"/>
          <w:color w:val="000000"/>
          <w:sz w:val="20"/>
          <w:szCs w:val="20"/>
        </w:rPr>
        <w:t xml:space="preserve">      </w:t>
      </w:r>
      <w:r w:rsidRPr="00FB2F90">
        <w:rPr>
          <w:rFonts w:ascii="Arial" w:hAnsi="Arial" w:cs="Arial"/>
          <w:snapToGrid w:val="0"/>
          <w:color w:val="000000"/>
          <w:sz w:val="20"/>
          <w:szCs w:val="20"/>
        </w:rPr>
        <w:t>Date</w:t>
      </w:r>
      <w:r w:rsidRPr="00FB2F90">
        <w:rPr>
          <w:rFonts w:ascii="Arial" w:hAnsi="Arial" w:cs="Arial"/>
          <w:snapToGrid w:val="0"/>
          <w:color w:val="000000"/>
          <w:sz w:val="20"/>
          <w:szCs w:val="20"/>
          <w:u w:val="single"/>
        </w:rPr>
        <w:tab/>
      </w:r>
      <w:r>
        <w:rPr>
          <w:rFonts w:ascii="Arial" w:hAnsi="Arial" w:cs="Arial"/>
          <w:snapToGrid w:val="0"/>
          <w:color w:val="000000"/>
          <w:sz w:val="20"/>
          <w:szCs w:val="20"/>
          <w:u w:val="single"/>
        </w:rPr>
        <w:t>_</w:t>
      </w:r>
      <w:r w:rsidRPr="000B0BDB">
        <w:rPr>
          <w:rFonts w:ascii="Arial" w:hAnsi="Arial" w:cs="Arial"/>
          <w:snapToGrid w:val="0"/>
          <w:color w:val="000000"/>
          <w:sz w:val="20"/>
          <w:szCs w:val="20"/>
        </w:rPr>
        <w:t>_________________________________</w:t>
      </w:r>
    </w:p>
    <w:p w14:paraId="15EBCBB3" w14:textId="77777777" w:rsidR="00F2388A" w:rsidRPr="00FB2F90" w:rsidRDefault="00F2388A" w:rsidP="00F2388A">
      <w:pPr>
        <w:tabs>
          <w:tab w:val="right" w:pos="8080"/>
        </w:tabs>
        <w:rPr>
          <w:rFonts w:ascii="Arial" w:hAnsi="Arial" w:cs="Arial"/>
          <w:snapToGrid w:val="0"/>
          <w:color w:val="000000"/>
          <w:sz w:val="20"/>
          <w:szCs w:val="20"/>
        </w:rPr>
      </w:pPr>
    </w:p>
    <w:p w14:paraId="11F25CBC" w14:textId="77777777" w:rsidR="00F2388A" w:rsidRPr="00FB2F90" w:rsidRDefault="00F2388A" w:rsidP="00F2388A">
      <w:pPr>
        <w:tabs>
          <w:tab w:val="right" w:pos="8080"/>
        </w:tabs>
        <w:rPr>
          <w:rFonts w:ascii="Arial" w:hAnsi="Arial" w:cs="Arial"/>
          <w:snapToGrid w:val="0"/>
          <w:color w:val="000000"/>
          <w:sz w:val="20"/>
          <w:szCs w:val="20"/>
          <w:u w:val="single"/>
        </w:rPr>
      </w:pPr>
      <w:r w:rsidRPr="00FB2F90">
        <w:rPr>
          <w:rFonts w:ascii="Arial" w:hAnsi="Arial" w:cs="Arial"/>
          <w:snapToGrid w:val="0"/>
          <w:color w:val="000000"/>
          <w:sz w:val="20"/>
          <w:szCs w:val="20"/>
        </w:rPr>
        <w:t>Name (PRINT) ____________________________________Job title________</w:t>
      </w:r>
      <w:r>
        <w:rPr>
          <w:rFonts w:ascii="Arial" w:hAnsi="Arial" w:cs="Arial"/>
          <w:snapToGrid w:val="0"/>
          <w:color w:val="000000"/>
          <w:sz w:val="20"/>
          <w:szCs w:val="20"/>
        </w:rPr>
        <w:t>______</w:t>
      </w:r>
      <w:r w:rsidRPr="00FB2F90">
        <w:rPr>
          <w:rFonts w:ascii="Arial" w:hAnsi="Arial" w:cs="Arial"/>
          <w:snapToGrid w:val="0"/>
          <w:color w:val="000000"/>
          <w:sz w:val="20"/>
          <w:szCs w:val="20"/>
        </w:rPr>
        <w:t>_________________</w:t>
      </w:r>
    </w:p>
    <w:p w14:paraId="19DC4F72" w14:textId="77777777" w:rsidR="00F2388A" w:rsidRPr="00FB2F90" w:rsidRDefault="00F2388A" w:rsidP="00F2388A">
      <w:pPr>
        <w:tabs>
          <w:tab w:val="right" w:pos="8080"/>
        </w:tabs>
        <w:rPr>
          <w:rFonts w:ascii="Arial" w:hAnsi="Arial" w:cs="Arial"/>
          <w:b/>
          <w:snapToGrid w:val="0"/>
          <w:color w:val="000000"/>
        </w:rPr>
      </w:pPr>
      <w:r w:rsidRPr="00FB2F90">
        <w:rPr>
          <w:rFonts w:ascii="Arial" w:hAnsi="Arial" w:cs="Arial"/>
          <w:b/>
          <w:snapToGrid w:val="0"/>
          <w:color w:val="000000"/>
        </w:rPr>
        <w:t>Contact details</w:t>
      </w:r>
      <w:r w:rsidRPr="00FB2F90">
        <w:rPr>
          <w:rFonts w:ascii="Arial" w:hAnsi="Arial" w:cs="Arial"/>
          <w:b/>
          <w:snapToGrid w:val="0"/>
          <w:color w:val="008080"/>
        </w:rPr>
        <w:t xml:space="preserve"> </w:t>
      </w:r>
      <w:r w:rsidRPr="00FB2F90">
        <w:rPr>
          <w:rFonts w:ascii="Arial" w:hAnsi="Arial" w:cs="Arial"/>
          <w:snapToGrid w:val="0"/>
          <w:color w:val="000000"/>
        </w:rPr>
        <w:t>(if patient wishes to discuss options later) _____</w:t>
      </w:r>
      <w:r>
        <w:rPr>
          <w:rFonts w:ascii="Arial" w:hAnsi="Arial" w:cs="Arial"/>
          <w:snapToGrid w:val="0"/>
          <w:color w:val="000000"/>
        </w:rPr>
        <w:t>_____</w:t>
      </w:r>
      <w:r w:rsidRPr="00FB2F90">
        <w:rPr>
          <w:rFonts w:ascii="Arial" w:hAnsi="Arial" w:cs="Arial"/>
          <w:snapToGrid w:val="0"/>
          <w:color w:val="000000"/>
        </w:rPr>
        <w:t xml:space="preserve">_____________________ </w:t>
      </w:r>
    </w:p>
    <w:p w14:paraId="33E09644" w14:textId="77777777" w:rsidR="00F2388A" w:rsidRPr="00FB2F90" w:rsidRDefault="00F2388A" w:rsidP="00F2388A">
      <w:pPr>
        <w:tabs>
          <w:tab w:val="right" w:pos="8080"/>
        </w:tabs>
        <w:rPr>
          <w:rFonts w:ascii="Arial" w:hAnsi="Arial" w:cs="Arial"/>
          <w:snapToGrid w:val="0"/>
          <w:color w:val="000000"/>
          <w:sz w:val="20"/>
          <w:szCs w:val="20"/>
        </w:rPr>
      </w:pPr>
      <w:r w:rsidRPr="00FB2F90">
        <w:rPr>
          <w:rFonts w:ascii="Arial" w:hAnsi="Arial" w:cs="Arial"/>
          <w:b/>
          <w:snapToGrid w:val="0"/>
          <w:color w:val="000000"/>
          <w:sz w:val="28"/>
          <w:szCs w:val="20"/>
        </w:rPr>
        <w:t>Statement of interpreter</w:t>
      </w:r>
      <w:r w:rsidRPr="00FB2F90">
        <w:rPr>
          <w:rFonts w:ascii="Arial" w:hAnsi="Arial" w:cs="Arial"/>
          <w:b/>
          <w:snapToGrid w:val="0"/>
          <w:color w:val="000000"/>
          <w:sz w:val="32"/>
          <w:szCs w:val="20"/>
        </w:rPr>
        <w:t xml:space="preserve"> </w:t>
      </w:r>
      <w:r w:rsidRPr="00FB2F90">
        <w:rPr>
          <w:rFonts w:ascii="Arial" w:hAnsi="Arial" w:cs="Arial"/>
          <w:snapToGrid w:val="0"/>
          <w:color w:val="000000"/>
          <w:sz w:val="28"/>
          <w:szCs w:val="28"/>
        </w:rPr>
        <w:t>(where appropriate): I have interpreted the information above to the patient to the best of my ability and in a way in which I believe s/he can understand</w:t>
      </w:r>
      <w:r w:rsidRPr="00FB2F90">
        <w:rPr>
          <w:rFonts w:ascii="Arial" w:hAnsi="Arial" w:cs="Arial"/>
          <w:snapToGrid w:val="0"/>
          <w:color w:val="000000"/>
          <w:sz w:val="20"/>
          <w:szCs w:val="20"/>
        </w:rPr>
        <w:t>.</w:t>
      </w:r>
    </w:p>
    <w:p w14:paraId="49F17DFA" w14:textId="77777777" w:rsidR="00F2388A" w:rsidRPr="00FB2F90" w:rsidRDefault="00F2388A" w:rsidP="00F2388A">
      <w:pPr>
        <w:tabs>
          <w:tab w:val="right" w:pos="8080"/>
        </w:tabs>
        <w:rPr>
          <w:rFonts w:ascii="Arial" w:hAnsi="Arial" w:cs="Arial"/>
          <w:snapToGrid w:val="0"/>
          <w:color w:val="000000"/>
          <w:sz w:val="20"/>
          <w:szCs w:val="20"/>
        </w:rPr>
      </w:pPr>
      <w:r w:rsidRPr="00FB2F90">
        <w:rPr>
          <w:rFonts w:ascii="Arial" w:hAnsi="Arial" w:cs="Arial"/>
          <w:snapToGrid w:val="0"/>
          <w:color w:val="000000"/>
          <w:sz w:val="20"/>
          <w:szCs w:val="20"/>
        </w:rPr>
        <w:t>Signed_________________________________ Date</w:t>
      </w:r>
      <w:r w:rsidRPr="00FB2F90">
        <w:rPr>
          <w:rFonts w:ascii="Arial" w:hAnsi="Arial" w:cs="Arial"/>
          <w:snapToGrid w:val="0"/>
          <w:color w:val="000000"/>
          <w:sz w:val="20"/>
          <w:szCs w:val="20"/>
          <w:u w:val="single"/>
        </w:rPr>
        <w:tab/>
      </w:r>
    </w:p>
    <w:p w14:paraId="507AC067" w14:textId="77777777" w:rsidR="00F2388A" w:rsidRPr="00FB2F90" w:rsidRDefault="00F2388A" w:rsidP="00F2388A">
      <w:pPr>
        <w:tabs>
          <w:tab w:val="right" w:pos="8080"/>
        </w:tabs>
        <w:rPr>
          <w:rFonts w:ascii="Arial" w:hAnsi="Arial" w:cs="Arial"/>
          <w:snapToGrid w:val="0"/>
          <w:color w:val="000000"/>
          <w:sz w:val="20"/>
          <w:szCs w:val="20"/>
          <w:u w:val="single"/>
        </w:rPr>
      </w:pPr>
      <w:r w:rsidRPr="00FB2F90">
        <w:rPr>
          <w:rFonts w:ascii="Arial" w:hAnsi="Arial" w:cs="Arial"/>
          <w:snapToGrid w:val="0"/>
          <w:color w:val="000000"/>
          <w:sz w:val="20"/>
          <w:szCs w:val="20"/>
        </w:rPr>
        <w:t>Name (PRINT)</w:t>
      </w:r>
      <w:r w:rsidRPr="00FB2F90">
        <w:rPr>
          <w:rFonts w:ascii="Arial" w:hAnsi="Arial" w:cs="Arial"/>
          <w:snapToGrid w:val="0"/>
          <w:color w:val="000000"/>
          <w:sz w:val="20"/>
          <w:szCs w:val="20"/>
          <w:u w:val="single"/>
        </w:rPr>
        <w:tab/>
      </w:r>
    </w:p>
    <w:p w14:paraId="10340E6E" w14:textId="77777777" w:rsidR="00F2388A" w:rsidRDefault="00F2388A" w:rsidP="00F2388A">
      <w:pPr>
        <w:tabs>
          <w:tab w:val="right" w:pos="8080"/>
        </w:tabs>
        <w:rPr>
          <w:rFonts w:ascii="Arial" w:hAnsi="Arial" w:cs="Arial"/>
          <w:b/>
          <w:snapToGrid w:val="0"/>
          <w:color w:val="000000"/>
          <w:szCs w:val="20"/>
        </w:rPr>
      </w:pPr>
    </w:p>
    <w:p w14:paraId="381A51BA" w14:textId="77777777" w:rsidR="00F2388A" w:rsidRDefault="00F2388A" w:rsidP="00F2388A">
      <w:pPr>
        <w:tabs>
          <w:tab w:val="right" w:pos="8080"/>
        </w:tabs>
        <w:rPr>
          <w:rFonts w:ascii="Arial" w:hAnsi="Arial" w:cs="Arial"/>
          <w:b/>
          <w:snapToGrid w:val="0"/>
          <w:color w:val="000000"/>
          <w:szCs w:val="20"/>
        </w:rPr>
      </w:pPr>
      <w:r w:rsidRPr="00FB2F90">
        <w:rPr>
          <w:rFonts w:ascii="Arial" w:hAnsi="Arial" w:cs="Arial"/>
          <w:b/>
          <w:snapToGrid w:val="0"/>
          <w:color w:val="000000"/>
          <w:szCs w:val="20"/>
        </w:rPr>
        <w:t xml:space="preserve"> </w:t>
      </w:r>
    </w:p>
    <w:p w14:paraId="3C23EEF6" w14:textId="77777777" w:rsidR="000E3D42" w:rsidRPr="00FB2F90" w:rsidRDefault="000E3D42" w:rsidP="000E3D42">
      <w:pPr>
        <w:rPr>
          <w:rFonts w:ascii="Arial" w:hAnsi="Arial" w:cs="Arial"/>
          <w:b/>
          <w:snapToGrid w:val="0"/>
          <w:color w:val="000000"/>
          <w:sz w:val="28"/>
          <w:szCs w:val="28"/>
        </w:rPr>
      </w:pPr>
      <w:r w:rsidRPr="00FB2F90">
        <w:rPr>
          <w:rFonts w:ascii="Arial" w:hAnsi="Arial" w:cs="Arial"/>
          <w:b/>
          <w:snapToGrid w:val="0"/>
          <w:color w:val="000000"/>
          <w:sz w:val="28"/>
          <w:szCs w:val="28"/>
        </w:rPr>
        <w:lastRenderedPageBreak/>
        <w:t>Statement of patient</w:t>
      </w:r>
    </w:p>
    <w:p w14:paraId="49932783" w14:textId="77777777" w:rsidR="000E3D42" w:rsidRPr="00FB2F90" w:rsidRDefault="000E3D42" w:rsidP="000E3D42">
      <w:pPr>
        <w:rPr>
          <w:rFonts w:ascii="Arial" w:hAnsi="Arial" w:cs="Arial"/>
          <w:snapToGrid w:val="0"/>
          <w:color w:val="000000"/>
          <w:sz w:val="28"/>
          <w:szCs w:val="28"/>
        </w:rPr>
      </w:pPr>
      <w:r w:rsidRPr="00FB2F90">
        <w:rPr>
          <w:rFonts w:ascii="Arial" w:hAnsi="Arial" w:cs="Arial"/>
          <w:snapToGrid w:val="0"/>
          <w:color w:val="000000"/>
          <w:sz w:val="28"/>
          <w:szCs w:val="28"/>
        </w:rPr>
        <w:t>Please read this form carefully. If your treatment has been planned in advance, you should already have your own copy of which describes the benefits and risks of the proposed treatment. If not, you will be offered a copy now. If you have any further questions, do ask – we are here to help you. You have the right to change your mind at any time, including after you have signed this form.</w:t>
      </w:r>
    </w:p>
    <w:p w14:paraId="2D5FA5C2" w14:textId="77777777" w:rsidR="000E3D42" w:rsidRPr="00FB2F90" w:rsidRDefault="000E3D42" w:rsidP="000E3D42">
      <w:pPr>
        <w:rPr>
          <w:rFonts w:ascii="Arial" w:hAnsi="Arial" w:cs="Arial"/>
          <w:b/>
          <w:snapToGrid w:val="0"/>
          <w:color w:val="000000"/>
          <w:sz w:val="28"/>
          <w:szCs w:val="28"/>
        </w:rPr>
      </w:pPr>
    </w:p>
    <w:p w14:paraId="4966BCCC" w14:textId="77777777" w:rsidR="000E3D42" w:rsidRPr="00FB2F90" w:rsidRDefault="000E3D42" w:rsidP="000E3D42">
      <w:pPr>
        <w:rPr>
          <w:rFonts w:ascii="Arial" w:hAnsi="Arial" w:cs="Arial"/>
          <w:snapToGrid w:val="0"/>
          <w:color w:val="000000"/>
          <w:sz w:val="28"/>
          <w:szCs w:val="28"/>
        </w:rPr>
      </w:pPr>
      <w:r w:rsidRPr="00FB2F90">
        <w:rPr>
          <w:rFonts w:ascii="Arial" w:hAnsi="Arial" w:cs="Arial"/>
          <w:b/>
          <w:snapToGrid w:val="0"/>
          <w:color w:val="000000"/>
          <w:sz w:val="28"/>
          <w:szCs w:val="28"/>
        </w:rPr>
        <w:t xml:space="preserve">I agree </w:t>
      </w:r>
      <w:r w:rsidRPr="00FB2F90">
        <w:rPr>
          <w:rFonts w:ascii="Arial" w:hAnsi="Arial" w:cs="Arial"/>
          <w:snapToGrid w:val="0"/>
          <w:color w:val="000000"/>
          <w:sz w:val="28"/>
          <w:szCs w:val="28"/>
        </w:rPr>
        <w:t>to the procedure or course of treatment described on this form.</w:t>
      </w:r>
    </w:p>
    <w:p w14:paraId="0565B63B" w14:textId="77777777" w:rsidR="000E3D42" w:rsidRPr="00FB2F90" w:rsidRDefault="000E3D42" w:rsidP="000E3D42">
      <w:pPr>
        <w:rPr>
          <w:rFonts w:ascii="Arial" w:hAnsi="Arial" w:cs="Arial"/>
          <w:snapToGrid w:val="0"/>
          <w:color w:val="000000"/>
          <w:sz w:val="28"/>
          <w:szCs w:val="28"/>
        </w:rPr>
      </w:pPr>
      <w:r w:rsidRPr="00FB2F90">
        <w:rPr>
          <w:rFonts w:ascii="Arial" w:hAnsi="Arial" w:cs="Arial"/>
          <w:b/>
          <w:snapToGrid w:val="0"/>
          <w:color w:val="000000"/>
          <w:sz w:val="28"/>
          <w:szCs w:val="28"/>
        </w:rPr>
        <w:t xml:space="preserve">I understand </w:t>
      </w:r>
      <w:r w:rsidRPr="00FB2F90">
        <w:rPr>
          <w:rFonts w:ascii="Arial" w:hAnsi="Arial" w:cs="Arial"/>
          <w:snapToGrid w:val="0"/>
          <w:color w:val="000000"/>
          <w:sz w:val="28"/>
          <w:szCs w:val="28"/>
        </w:rPr>
        <w:t>that you cannot give me a guarantee that a particular person will perform the procedure. The person will, however, have appropriate experience.</w:t>
      </w:r>
    </w:p>
    <w:p w14:paraId="2A0C99ED" w14:textId="77777777" w:rsidR="000E3D42" w:rsidRPr="00FB2F90" w:rsidRDefault="000E3D42" w:rsidP="000E3D42">
      <w:pPr>
        <w:rPr>
          <w:rFonts w:ascii="Arial" w:hAnsi="Arial" w:cs="Arial"/>
          <w:snapToGrid w:val="0"/>
          <w:color w:val="000000"/>
          <w:sz w:val="28"/>
          <w:szCs w:val="28"/>
        </w:rPr>
      </w:pPr>
      <w:r w:rsidRPr="00FB2F90">
        <w:rPr>
          <w:rFonts w:ascii="Arial" w:hAnsi="Arial" w:cs="Arial"/>
          <w:b/>
          <w:snapToGrid w:val="0"/>
          <w:color w:val="000000"/>
          <w:sz w:val="28"/>
          <w:szCs w:val="28"/>
        </w:rPr>
        <w:t xml:space="preserve">I understand </w:t>
      </w:r>
      <w:r w:rsidRPr="00FB2F90">
        <w:rPr>
          <w:rFonts w:ascii="Arial" w:hAnsi="Arial" w:cs="Arial"/>
          <w:snapToGrid w:val="0"/>
          <w:color w:val="000000"/>
          <w:sz w:val="28"/>
          <w:szCs w:val="28"/>
        </w:rPr>
        <w:t>that any procedure in addition to those described on this form will only be carried out if it is necessary to save my life or to prevent serious harm to my health.</w:t>
      </w:r>
    </w:p>
    <w:p w14:paraId="4079DE2F" w14:textId="77777777" w:rsidR="000E3D42" w:rsidRPr="00FB2F90" w:rsidRDefault="000E3D42" w:rsidP="000E3D42">
      <w:pPr>
        <w:rPr>
          <w:rFonts w:ascii="Arial" w:hAnsi="Arial" w:cs="Arial"/>
          <w:snapToGrid w:val="0"/>
          <w:color w:val="000000"/>
          <w:sz w:val="28"/>
          <w:szCs w:val="28"/>
        </w:rPr>
      </w:pPr>
    </w:p>
    <w:p w14:paraId="1E4D76AF" w14:textId="06701A40" w:rsidR="000E3D42" w:rsidRPr="00FB2F90" w:rsidRDefault="000E3D42" w:rsidP="000E3D42">
      <w:pPr>
        <w:rPr>
          <w:rFonts w:ascii="Arial" w:hAnsi="Arial" w:cs="Arial"/>
          <w:snapToGrid w:val="0"/>
          <w:color w:val="000000"/>
          <w:sz w:val="28"/>
          <w:szCs w:val="28"/>
          <w:u w:val="single"/>
        </w:rPr>
      </w:pPr>
      <w:r w:rsidRPr="00FB2F90">
        <w:rPr>
          <w:rFonts w:ascii="Arial" w:hAnsi="Arial" w:cs="Arial"/>
          <w:snapToGrid w:val="0"/>
          <w:color w:val="000000"/>
          <w:sz w:val="28"/>
          <w:szCs w:val="28"/>
        </w:rPr>
        <w:t>Patient’s signature_________________________ Date___________</w:t>
      </w:r>
    </w:p>
    <w:p w14:paraId="1CCEE79A" w14:textId="77777777" w:rsidR="000E3D42" w:rsidRPr="00FB2F90" w:rsidRDefault="000E3D42" w:rsidP="000E3D42">
      <w:pPr>
        <w:rPr>
          <w:rFonts w:ascii="Arial" w:hAnsi="Arial" w:cs="Arial"/>
          <w:snapToGrid w:val="0"/>
          <w:color w:val="000000"/>
          <w:sz w:val="28"/>
          <w:szCs w:val="28"/>
        </w:rPr>
      </w:pPr>
    </w:p>
    <w:p w14:paraId="4897B21F" w14:textId="77777777" w:rsidR="000E3D42" w:rsidRPr="00FB2F90" w:rsidRDefault="000E3D42" w:rsidP="000E3D42">
      <w:pPr>
        <w:tabs>
          <w:tab w:val="right" w:pos="8222"/>
        </w:tabs>
        <w:rPr>
          <w:rFonts w:ascii="Arial" w:hAnsi="Arial" w:cs="Arial"/>
          <w:snapToGrid w:val="0"/>
          <w:color w:val="000000"/>
          <w:sz w:val="28"/>
          <w:szCs w:val="28"/>
          <w:u w:val="single"/>
        </w:rPr>
      </w:pPr>
      <w:r w:rsidRPr="00FB2F90">
        <w:rPr>
          <w:rFonts w:ascii="Arial" w:hAnsi="Arial" w:cs="Arial"/>
          <w:snapToGrid w:val="0"/>
          <w:color w:val="000000"/>
          <w:sz w:val="28"/>
          <w:szCs w:val="28"/>
        </w:rPr>
        <w:t>Name (PRINT)</w:t>
      </w:r>
      <w:r w:rsidRPr="00FB2F90">
        <w:rPr>
          <w:rFonts w:ascii="Arial" w:hAnsi="Arial" w:cs="Arial"/>
          <w:snapToGrid w:val="0"/>
          <w:color w:val="000000"/>
          <w:sz w:val="28"/>
          <w:szCs w:val="28"/>
          <w:u w:val="single"/>
        </w:rPr>
        <w:tab/>
        <w:t>____________________________________________</w:t>
      </w:r>
    </w:p>
    <w:p w14:paraId="7E992B6C" w14:textId="77777777" w:rsidR="000E3D42" w:rsidRPr="00FB2F90" w:rsidRDefault="000E3D42" w:rsidP="000E3D42">
      <w:pPr>
        <w:rPr>
          <w:rFonts w:ascii="Arial" w:hAnsi="Arial" w:cs="Arial"/>
          <w:b/>
          <w:snapToGrid w:val="0"/>
          <w:color w:val="000000"/>
          <w:sz w:val="28"/>
          <w:szCs w:val="28"/>
        </w:rPr>
      </w:pPr>
    </w:p>
    <w:p w14:paraId="5523B81B" w14:textId="77777777" w:rsidR="000E3D42" w:rsidRPr="00FB2F90" w:rsidRDefault="000E3D42" w:rsidP="000E3D42">
      <w:pPr>
        <w:rPr>
          <w:rFonts w:ascii="Arial" w:hAnsi="Arial" w:cs="Arial"/>
          <w:snapToGrid w:val="0"/>
          <w:color w:val="000000"/>
          <w:sz w:val="28"/>
          <w:szCs w:val="28"/>
        </w:rPr>
      </w:pPr>
      <w:r w:rsidRPr="00FB2F90">
        <w:rPr>
          <w:rFonts w:ascii="Arial" w:hAnsi="Arial" w:cs="Arial"/>
          <w:b/>
          <w:snapToGrid w:val="0"/>
          <w:color w:val="000000"/>
          <w:sz w:val="28"/>
          <w:szCs w:val="28"/>
        </w:rPr>
        <w:t xml:space="preserve">A witness should sign below if the patient is unable to sign but has indicated his or her consent. </w:t>
      </w:r>
    </w:p>
    <w:p w14:paraId="565AD6F9" w14:textId="77777777" w:rsidR="000E3D42" w:rsidRPr="00FB2F90" w:rsidRDefault="000E3D42" w:rsidP="000E3D42">
      <w:pPr>
        <w:tabs>
          <w:tab w:val="right" w:pos="8222"/>
        </w:tabs>
        <w:rPr>
          <w:rFonts w:ascii="Arial" w:hAnsi="Arial" w:cs="Arial"/>
          <w:snapToGrid w:val="0"/>
          <w:color w:val="000000"/>
          <w:sz w:val="28"/>
          <w:szCs w:val="28"/>
          <w:u w:val="single"/>
        </w:rPr>
      </w:pPr>
      <w:proofErr w:type="spellStart"/>
      <w:r w:rsidRPr="00FB2F90">
        <w:rPr>
          <w:rFonts w:ascii="Arial" w:hAnsi="Arial" w:cs="Arial"/>
          <w:snapToGrid w:val="0"/>
          <w:color w:val="000000"/>
          <w:sz w:val="28"/>
          <w:szCs w:val="28"/>
        </w:rPr>
        <w:t>Signed_______________________________Date</w:t>
      </w:r>
      <w:proofErr w:type="spellEnd"/>
      <w:r w:rsidRPr="00FB2F90">
        <w:rPr>
          <w:rFonts w:ascii="Arial" w:hAnsi="Arial" w:cs="Arial"/>
          <w:snapToGrid w:val="0"/>
          <w:color w:val="000000"/>
          <w:sz w:val="28"/>
          <w:szCs w:val="28"/>
          <w:u w:val="single"/>
        </w:rPr>
        <w:tab/>
      </w:r>
    </w:p>
    <w:p w14:paraId="75F5EF43" w14:textId="77777777" w:rsidR="000E3D42" w:rsidRPr="00FB2F90" w:rsidRDefault="000E3D42" w:rsidP="000E3D42">
      <w:pPr>
        <w:rPr>
          <w:rFonts w:ascii="Arial" w:hAnsi="Arial" w:cs="Arial"/>
          <w:snapToGrid w:val="0"/>
          <w:color w:val="000000"/>
          <w:sz w:val="28"/>
          <w:szCs w:val="28"/>
        </w:rPr>
      </w:pPr>
    </w:p>
    <w:p w14:paraId="76E8D140" w14:textId="77777777" w:rsidR="000E3D42" w:rsidRPr="00FB2F90" w:rsidRDefault="000E3D42" w:rsidP="000E3D42">
      <w:pPr>
        <w:tabs>
          <w:tab w:val="right" w:pos="8222"/>
        </w:tabs>
        <w:rPr>
          <w:rFonts w:ascii="Arial" w:hAnsi="Arial" w:cs="Arial"/>
          <w:snapToGrid w:val="0"/>
          <w:color w:val="000000"/>
          <w:sz w:val="28"/>
          <w:szCs w:val="28"/>
          <w:u w:val="single"/>
        </w:rPr>
      </w:pPr>
      <w:r w:rsidRPr="00FB2F90">
        <w:rPr>
          <w:rFonts w:ascii="Arial" w:hAnsi="Arial" w:cs="Arial"/>
          <w:snapToGrid w:val="0"/>
          <w:color w:val="000000"/>
          <w:sz w:val="28"/>
          <w:szCs w:val="28"/>
        </w:rPr>
        <w:t xml:space="preserve">Name (PRINT) </w:t>
      </w:r>
      <w:r w:rsidRPr="00FB2F90">
        <w:rPr>
          <w:rFonts w:ascii="Arial" w:hAnsi="Arial" w:cs="Arial"/>
          <w:snapToGrid w:val="0"/>
          <w:color w:val="000000"/>
          <w:sz w:val="28"/>
          <w:szCs w:val="28"/>
          <w:u w:val="single"/>
        </w:rPr>
        <w:tab/>
      </w:r>
    </w:p>
    <w:p w14:paraId="5CB08473" w14:textId="77777777" w:rsidR="000E3D42" w:rsidRPr="00FB2F90" w:rsidRDefault="000E3D42" w:rsidP="000E3D42">
      <w:pPr>
        <w:rPr>
          <w:rFonts w:ascii="Arial" w:hAnsi="Arial" w:cs="Arial"/>
          <w:b/>
          <w:snapToGrid w:val="0"/>
          <w:color w:val="000000"/>
          <w:sz w:val="28"/>
          <w:szCs w:val="28"/>
        </w:rPr>
      </w:pPr>
    </w:p>
    <w:p w14:paraId="20029BE0" w14:textId="77777777" w:rsidR="009206F7" w:rsidRDefault="009206F7" w:rsidP="00F2388A">
      <w:pPr>
        <w:pStyle w:val="Default"/>
        <w:autoSpaceDE/>
        <w:autoSpaceDN/>
        <w:adjustRightInd/>
        <w:spacing w:after="160" w:line="259" w:lineRule="auto"/>
        <w:rPr>
          <w:b/>
          <w:bCs/>
          <w:sz w:val="23"/>
          <w:szCs w:val="23"/>
        </w:rPr>
      </w:pPr>
    </w:p>
    <w:sectPr w:rsidR="009206F7" w:rsidSect="004B4911">
      <w:headerReference w:type="default" r:id="rId11"/>
      <w:footerReference w:type="even" r:id="rId12"/>
      <w:footerReference w:type="default" r:id="rId13"/>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C673E" w14:textId="77777777" w:rsidR="00C93B9A" w:rsidRDefault="00C93B9A" w:rsidP="003828F2">
      <w:pPr>
        <w:spacing w:after="0" w:line="240" w:lineRule="auto"/>
      </w:pPr>
      <w:r>
        <w:separator/>
      </w:r>
    </w:p>
  </w:endnote>
  <w:endnote w:type="continuationSeparator" w:id="0">
    <w:p w14:paraId="5D4B0CB3" w14:textId="77777777" w:rsidR="00C93B9A" w:rsidRDefault="00C93B9A" w:rsidP="0038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D925C" w14:textId="77777777" w:rsidR="00962B07" w:rsidRDefault="00962B07" w:rsidP="00C95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56C057" w14:textId="77777777" w:rsidR="00962B07" w:rsidRDefault="00962B07" w:rsidP="003828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830057"/>
      <w:docPartObj>
        <w:docPartGallery w:val="Page Numbers (Bottom of Page)"/>
        <w:docPartUnique/>
      </w:docPartObj>
    </w:sdtPr>
    <w:sdtEndPr>
      <w:rPr>
        <w:noProof/>
      </w:rPr>
    </w:sdtEndPr>
    <w:sdtContent>
      <w:p w14:paraId="3531264E" w14:textId="326FF473" w:rsidR="00962B07" w:rsidRDefault="00962B07">
        <w:pPr>
          <w:pStyle w:val="Footer"/>
          <w:jc w:val="right"/>
        </w:pPr>
        <w:r>
          <w:fldChar w:fldCharType="begin"/>
        </w:r>
        <w:r>
          <w:instrText xml:space="preserve"> PAGE   \* MERGEFORMAT </w:instrText>
        </w:r>
        <w:r>
          <w:fldChar w:fldCharType="separate"/>
        </w:r>
        <w:r w:rsidR="00AD2459">
          <w:rPr>
            <w:noProof/>
          </w:rPr>
          <w:t>39</w:t>
        </w:r>
        <w:r>
          <w:rPr>
            <w:noProof/>
          </w:rPr>
          <w:fldChar w:fldCharType="end"/>
        </w:r>
      </w:p>
    </w:sdtContent>
  </w:sdt>
  <w:p w14:paraId="241CBC50" w14:textId="31DB6D0C" w:rsidR="00962B07" w:rsidRDefault="00962B07" w:rsidP="003828F2">
    <w:pPr>
      <w:pStyle w:val="Footer"/>
      <w:ind w:right="360"/>
    </w:pPr>
    <w:r>
      <w:t xml:space="preserve">UKOA Cataract non-medical practice pack OCT 2019. </w:t>
    </w:r>
    <w:r w:rsidR="00CE37DD">
      <w:t>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B5F49" w14:textId="77777777" w:rsidR="00C93B9A" w:rsidRDefault="00C93B9A" w:rsidP="003828F2">
      <w:pPr>
        <w:spacing w:after="0" w:line="240" w:lineRule="auto"/>
      </w:pPr>
      <w:r>
        <w:separator/>
      </w:r>
    </w:p>
  </w:footnote>
  <w:footnote w:type="continuationSeparator" w:id="0">
    <w:p w14:paraId="1BDDB746" w14:textId="77777777" w:rsidR="00C93B9A" w:rsidRDefault="00C93B9A" w:rsidP="00382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ED6A" w14:textId="77777777" w:rsidR="00962B07" w:rsidRPr="009217F4" w:rsidRDefault="00962B07" w:rsidP="00AF4EE3">
    <w:pPr>
      <w:jc w:val="center"/>
      <w:rPr>
        <w:color w:val="808080" w:themeColor="background1" w:themeShade="80"/>
        <w:sz w:val="44"/>
        <w:szCs w:val="44"/>
      </w:rPr>
    </w:pPr>
    <w:r>
      <w:rPr>
        <w:noProof/>
        <w:lang w:eastAsia="en-GB"/>
      </w:rPr>
      <w:drawing>
        <wp:anchor distT="0" distB="0" distL="114300" distR="114300" simplePos="0" relativeHeight="251661312" behindDoc="0" locked="0" layoutInCell="1" allowOverlap="1" wp14:anchorId="363FC3AA" wp14:editId="47422786">
          <wp:simplePos x="0" y="0"/>
          <wp:positionH relativeFrom="column">
            <wp:posOffset>4981575</wp:posOffset>
          </wp:positionH>
          <wp:positionV relativeFrom="paragraph">
            <wp:posOffset>-285750</wp:posOffset>
          </wp:positionV>
          <wp:extent cx="1580515" cy="457200"/>
          <wp:effectExtent l="0" t="0" r="635" b="0"/>
          <wp:wrapNone/>
          <wp:docPr id="7" name="Picture 7"/>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BEBA8EAE-BF5A-486C-A8C5-ECC9F3942E4B}">
                        <a14:imgProps xmlns:a14="http://schemas.microsoft.com/office/drawing/2010/main">
                          <a14:imgLayer r:embed="rId2">
                            <a14:imgEffect>
                              <a14:sharpenSoften amount="27000"/>
                            </a14:imgEffect>
                          </a14:imgLayer>
                        </a14:imgProps>
                      </a:ext>
                      <a:ext uri="{28A0092B-C50C-407E-A947-70E740481C1C}">
                        <a14:useLocalDpi xmlns:a14="http://schemas.microsoft.com/office/drawing/2010/main" val="0"/>
                      </a:ext>
                    </a:extLst>
                  </a:blip>
                  <a:stretch>
                    <a:fillRect/>
                  </a:stretch>
                </pic:blipFill>
                <pic:spPr>
                  <a:xfrm>
                    <a:off x="0" y="0"/>
                    <a:ext cx="1580515" cy="457200"/>
                  </a:xfrm>
                  <a:prstGeom prst="rect">
                    <a:avLst/>
                  </a:prstGeom>
                </pic:spPr>
              </pic:pic>
            </a:graphicData>
          </a:graphic>
        </wp:anchor>
      </w:drawing>
    </w:r>
    <w:r>
      <w:rPr>
        <w:color w:val="808080" w:themeColor="background1" w:themeShade="80"/>
        <w:sz w:val="44"/>
        <w:szCs w:val="44"/>
      </w:rPr>
      <w:t xml:space="preserve">{Insert} </w:t>
    </w:r>
    <w:r w:rsidRPr="009217F4">
      <w:rPr>
        <w:color w:val="808080" w:themeColor="background1" w:themeShade="80"/>
        <w:sz w:val="44"/>
        <w:szCs w:val="44"/>
      </w:rPr>
      <w:t>Name of Trust</w:t>
    </w:r>
    <w:r>
      <w:rPr>
        <w:color w:val="808080" w:themeColor="background1" w:themeShade="80"/>
        <w:sz w:val="44"/>
        <w:szCs w:val="44"/>
      </w:rPr>
      <w:t xml:space="preserve">   </w:t>
    </w:r>
  </w:p>
  <w:p w14:paraId="68831A4A" w14:textId="16CE755D" w:rsidR="00962B07" w:rsidRDefault="00962B07" w:rsidP="00AF4EE3">
    <w:pPr>
      <w:pStyle w:val="Header"/>
      <w:tabs>
        <w:tab w:val="clear" w:pos="4513"/>
        <w:tab w:val="clear" w:pos="9026"/>
        <w:tab w:val="left" w:pos="78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38B28EEC"/>
    <w:lvl w:ilvl="0">
      <w:start w:val="1"/>
      <w:numFmt w:val="bullet"/>
      <w:lvlText w:val=""/>
      <w:lvlJc w:val="left"/>
      <w:pPr>
        <w:tabs>
          <w:tab w:val="num" w:pos="360"/>
        </w:tabs>
        <w:ind w:left="360" w:hanging="360"/>
      </w:pPr>
      <w:rPr>
        <w:rFonts w:ascii="Symbol" w:hAnsi="Symbol" w:cs="Times New Roman"/>
        <w:color w:val="auto"/>
      </w:rPr>
    </w:lvl>
  </w:abstractNum>
  <w:abstractNum w:abstractNumId="1">
    <w:nsid w:val="00000007"/>
    <w:multiLevelType w:val="multilevel"/>
    <w:tmpl w:val="1464A3D2"/>
    <w:name w:val="WW8Num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927"/>
        </w:tabs>
        <w:ind w:left="927" w:hanging="360"/>
      </w:pPr>
      <w:rPr>
        <w:rFonts w:ascii="Courier New" w:hAnsi="Courier New" w:cs="Courier New"/>
      </w:rPr>
    </w:lvl>
    <w:lvl w:ilvl="2">
      <w:start w:val="1"/>
      <w:numFmt w:val="bullet"/>
      <w:lvlText w:val=""/>
      <w:lvlJc w:val="left"/>
      <w:pPr>
        <w:tabs>
          <w:tab w:val="num" w:pos="1494"/>
        </w:tabs>
        <w:ind w:left="1494" w:hanging="360"/>
      </w:pPr>
      <w:rPr>
        <w:rFonts w:ascii="Wingdings" w:hAnsi="Wingdings"/>
      </w:rPr>
    </w:lvl>
    <w:lvl w:ilvl="3">
      <w:start w:val="1"/>
      <w:numFmt w:val="bullet"/>
      <w:lvlText w:val="o"/>
      <w:lvlJc w:val="left"/>
      <w:pPr>
        <w:tabs>
          <w:tab w:val="num" w:pos="2061"/>
        </w:tabs>
        <w:ind w:left="2061" w:hanging="360"/>
      </w:pPr>
      <w:rPr>
        <w:rFonts w:ascii="Courier New" w:hAnsi="Courier New" w:cs="Courier New" w:hint="default"/>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927"/>
        </w:tabs>
        <w:ind w:left="927"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3">
    <w:nsid w:val="028C6B81"/>
    <w:multiLevelType w:val="hybridMultilevel"/>
    <w:tmpl w:val="C13CCB08"/>
    <w:lvl w:ilvl="0" w:tplc="08090013">
      <w:start w:val="1"/>
      <w:numFmt w:val="upperRoman"/>
      <w:lvlText w:val="%1."/>
      <w:lvlJc w:val="right"/>
      <w:pPr>
        <w:ind w:left="720" w:hanging="360"/>
      </w:pPr>
      <w:rPr>
        <w:b w:val="0"/>
      </w:rPr>
    </w:lvl>
    <w:lvl w:ilvl="1" w:tplc="08090001">
      <w:start w:val="1"/>
      <w:numFmt w:val="bullet"/>
      <w:lvlText w:val=""/>
      <w:lvlJc w:val="left"/>
      <w:pPr>
        <w:ind w:left="1440" w:hanging="360"/>
      </w:pPr>
      <w:rPr>
        <w:rFonts w:ascii="Symbol" w:hAnsi="Symbol" w:hint="default"/>
      </w:rPr>
    </w:lvl>
    <w:lvl w:ilvl="2" w:tplc="6E70281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8A6997"/>
    <w:multiLevelType w:val="hybridMultilevel"/>
    <w:tmpl w:val="1096B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39356BE"/>
    <w:multiLevelType w:val="hybridMultilevel"/>
    <w:tmpl w:val="E6F4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3952ABB"/>
    <w:multiLevelType w:val="hybridMultilevel"/>
    <w:tmpl w:val="F7FA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DC5F30"/>
    <w:multiLevelType w:val="hybridMultilevel"/>
    <w:tmpl w:val="1010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894014"/>
    <w:multiLevelType w:val="hybridMultilevel"/>
    <w:tmpl w:val="1F8C8B0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nsid w:val="138D3075"/>
    <w:multiLevelType w:val="hybridMultilevel"/>
    <w:tmpl w:val="526A01A4"/>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5464808"/>
    <w:multiLevelType w:val="hybridMultilevel"/>
    <w:tmpl w:val="806C4FB0"/>
    <w:lvl w:ilvl="0" w:tplc="338E2B5C">
      <w:start w:val="1"/>
      <w:numFmt w:val="bullet"/>
      <w:lvlText w:val=""/>
      <w:lvlJc w:val="left"/>
      <w:pPr>
        <w:tabs>
          <w:tab w:val="num" w:pos="420"/>
        </w:tabs>
        <w:ind w:left="42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16851C4E"/>
    <w:multiLevelType w:val="hybridMultilevel"/>
    <w:tmpl w:val="114E304A"/>
    <w:lvl w:ilvl="0" w:tplc="338E2B5C">
      <w:start w:val="1"/>
      <w:numFmt w:val="bullet"/>
      <w:lvlText w:val=""/>
      <w:lvlJc w:val="left"/>
      <w:pPr>
        <w:tabs>
          <w:tab w:val="num" w:pos="360"/>
        </w:tabs>
        <w:ind w:left="360" w:hanging="360"/>
      </w:pPr>
      <w:rPr>
        <w:rFonts w:ascii="Symbol" w:hAnsi="Symbol" w:hint="default"/>
      </w:rPr>
    </w:lvl>
    <w:lvl w:ilvl="1" w:tplc="BB54F810">
      <w:start w:val="1"/>
      <w:numFmt w:val="bullet"/>
      <w:lvlText w:val=""/>
      <w:lvlJc w:val="left"/>
      <w:pPr>
        <w:tabs>
          <w:tab w:val="num" w:pos="1440"/>
        </w:tabs>
        <w:ind w:left="1440" w:hanging="360"/>
      </w:pPr>
      <w:rPr>
        <w:rFonts w:ascii="Symbol" w:hAnsi="Symbol" w:hint="default"/>
      </w:rPr>
    </w:lvl>
    <w:lvl w:ilvl="2" w:tplc="313668D8">
      <w:start w:val="1"/>
      <w:numFmt w:val="bullet"/>
      <w:lvlText w:val="o"/>
      <w:lvlJc w:val="left"/>
      <w:pPr>
        <w:ind w:left="2160" w:hanging="360"/>
      </w:pPr>
      <w:rPr>
        <w:rFonts w:ascii="Courier New" w:hAnsi="Courier New" w:cs="Courier New" w:hint="default"/>
        <w:b w:val="0"/>
      </w:rPr>
    </w:lvl>
    <w:lvl w:ilvl="3" w:tplc="B9F6C00C">
      <w:start w:val="1"/>
      <w:numFmt w:val="bullet"/>
      <w:lvlText w:val=""/>
      <w:lvlJc w:val="left"/>
      <w:pPr>
        <w:tabs>
          <w:tab w:val="num" w:pos="2880"/>
        </w:tabs>
        <w:ind w:left="2880" w:hanging="360"/>
      </w:pPr>
      <w:rPr>
        <w:rFonts w:ascii="Symbol" w:hAnsi="Symbol" w:hint="default"/>
      </w:rPr>
    </w:lvl>
    <w:lvl w:ilvl="4" w:tplc="0F2A1ECA">
      <w:start w:val="1"/>
      <w:numFmt w:val="bullet"/>
      <w:lvlText w:val="o"/>
      <w:lvlJc w:val="left"/>
      <w:pPr>
        <w:tabs>
          <w:tab w:val="num" w:pos="3600"/>
        </w:tabs>
        <w:ind w:left="3600" w:hanging="360"/>
      </w:pPr>
      <w:rPr>
        <w:rFonts w:ascii="Courier New" w:hAnsi="Courier New" w:cs="Times New Roman" w:hint="default"/>
      </w:rPr>
    </w:lvl>
    <w:lvl w:ilvl="5" w:tplc="71B23252">
      <w:start w:val="1"/>
      <w:numFmt w:val="bullet"/>
      <w:lvlText w:val=""/>
      <w:lvlJc w:val="left"/>
      <w:pPr>
        <w:tabs>
          <w:tab w:val="num" w:pos="4320"/>
        </w:tabs>
        <w:ind w:left="4320" w:hanging="360"/>
      </w:pPr>
      <w:rPr>
        <w:rFonts w:ascii="Wingdings" w:hAnsi="Wingdings" w:hint="default"/>
      </w:rPr>
    </w:lvl>
    <w:lvl w:ilvl="6" w:tplc="E7486FCC">
      <w:start w:val="1"/>
      <w:numFmt w:val="bullet"/>
      <w:lvlText w:val=""/>
      <w:lvlJc w:val="left"/>
      <w:pPr>
        <w:tabs>
          <w:tab w:val="num" w:pos="5040"/>
        </w:tabs>
        <w:ind w:left="5040" w:hanging="360"/>
      </w:pPr>
      <w:rPr>
        <w:rFonts w:ascii="Symbol" w:hAnsi="Symbol" w:hint="default"/>
      </w:rPr>
    </w:lvl>
    <w:lvl w:ilvl="7" w:tplc="4BEE6CC8">
      <w:start w:val="1"/>
      <w:numFmt w:val="bullet"/>
      <w:lvlText w:val="o"/>
      <w:lvlJc w:val="left"/>
      <w:pPr>
        <w:tabs>
          <w:tab w:val="num" w:pos="5760"/>
        </w:tabs>
        <w:ind w:left="5760" w:hanging="360"/>
      </w:pPr>
      <w:rPr>
        <w:rFonts w:ascii="Courier New" w:hAnsi="Courier New" w:cs="Times New Roman" w:hint="default"/>
      </w:rPr>
    </w:lvl>
    <w:lvl w:ilvl="8" w:tplc="BCC2ED36">
      <w:start w:val="1"/>
      <w:numFmt w:val="bullet"/>
      <w:lvlText w:val=""/>
      <w:lvlJc w:val="left"/>
      <w:pPr>
        <w:tabs>
          <w:tab w:val="num" w:pos="6480"/>
        </w:tabs>
        <w:ind w:left="6480" w:hanging="360"/>
      </w:pPr>
      <w:rPr>
        <w:rFonts w:ascii="Wingdings" w:hAnsi="Wingdings" w:hint="default"/>
      </w:rPr>
    </w:lvl>
  </w:abstractNum>
  <w:abstractNum w:abstractNumId="12">
    <w:nsid w:val="179D253B"/>
    <w:multiLevelType w:val="hybridMultilevel"/>
    <w:tmpl w:val="6ED8C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ACB00EF"/>
    <w:multiLevelType w:val="hybridMultilevel"/>
    <w:tmpl w:val="1CF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0B1A7C"/>
    <w:multiLevelType w:val="hybridMultilevel"/>
    <w:tmpl w:val="652A9326"/>
    <w:lvl w:ilvl="0" w:tplc="E7426D4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B793A1E"/>
    <w:multiLevelType w:val="hybridMultilevel"/>
    <w:tmpl w:val="B7629F5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B9D1585"/>
    <w:multiLevelType w:val="hybridMultilevel"/>
    <w:tmpl w:val="016C0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1DBF57C5"/>
    <w:multiLevelType w:val="hybridMultilevel"/>
    <w:tmpl w:val="E012C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ED10068"/>
    <w:multiLevelType w:val="hybridMultilevel"/>
    <w:tmpl w:val="92D4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481B27"/>
    <w:multiLevelType w:val="hybridMultilevel"/>
    <w:tmpl w:val="B78AB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A80238C"/>
    <w:multiLevelType w:val="hybridMultilevel"/>
    <w:tmpl w:val="B414018A"/>
    <w:lvl w:ilvl="0" w:tplc="7D662FBA">
      <w:start w:val="1"/>
      <w:numFmt w:val="bullet"/>
      <w:lvlText w:val=""/>
      <w:lvlJc w:val="left"/>
      <w:pPr>
        <w:ind w:left="720" w:hanging="360"/>
      </w:pPr>
      <w:rPr>
        <w:rFonts w:ascii="Symbol" w:hAnsi="Symbol" w:hint="default"/>
      </w:rPr>
    </w:lvl>
    <w:lvl w:ilvl="1" w:tplc="3A22AD50">
      <w:start w:val="1"/>
      <w:numFmt w:val="bullet"/>
      <w:lvlText w:val="o"/>
      <w:lvlJc w:val="left"/>
      <w:pPr>
        <w:ind w:left="1440" w:hanging="360"/>
      </w:pPr>
      <w:rPr>
        <w:rFonts w:ascii="Courier New" w:hAnsi="Courier New" w:cs="Courier New" w:hint="default"/>
      </w:rPr>
    </w:lvl>
    <w:lvl w:ilvl="2" w:tplc="5B820262">
      <w:start w:val="1"/>
      <w:numFmt w:val="bullet"/>
      <w:lvlText w:val=""/>
      <w:lvlJc w:val="left"/>
      <w:pPr>
        <w:ind w:left="2160" w:hanging="360"/>
      </w:pPr>
      <w:rPr>
        <w:rFonts w:ascii="Wingdings" w:hAnsi="Wingdings" w:hint="default"/>
      </w:rPr>
    </w:lvl>
    <w:lvl w:ilvl="3" w:tplc="BFCCAF92">
      <w:start w:val="1"/>
      <w:numFmt w:val="bullet"/>
      <w:lvlText w:val=""/>
      <w:lvlJc w:val="left"/>
      <w:pPr>
        <w:ind w:left="2880" w:hanging="360"/>
      </w:pPr>
      <w:rPr>
        <w:rFonts w:ascii="Symbol" w:hAnsi="Symbol" w:hint="default"/>
      </w:rPr>
    </w:lvl>
    <w:lvl w:ilvl="4" w:tplc="1CF4FD44">
      <w:start w:val="1"/>
      <w:numFmt w:val="bullet"/>
      <w:lvlText w:val="o"/>
      <w:lvlJc w:val="left"/>
      <w:pPr>
        <w:ind w:left="3600" w:hanging="360"/>
      </w:pPr>
      <w:rPr>
        <w:rFonts w:ascii="Courier New" w:hAnsi="Courier New" w:cs="Courier New" w:hint="default"/>
      </w:rPr>
    </w:lvl>
    <w:lvl w:ilvl="5" w:tplc="9E5A6028">
      <w:start w:val="1"/>
      <w:numFmt w:val="bullet"/>
      <w:lvlText w:val=""/>
      <w:lvlJc w:val="left"/>
      <w:pPr>
        <w:ind w:left="4320" w:hanging="360"/>
      </w:pPr>
      <w:rPr>
        <w:rFonts w:ascii="Wingdings" w:hAnsi="Wingdings" w:hint="default"/>
      </w:rPr>
    </w:lvl>
    <w:lvl w:ilvl="6" w:tplc="392A86E4">
      <w:start w:val="1"/>
      <w:numFmt w:val="bullet"/>
      <w:lvlText w:val=""/>
      <w:lvlJc w:val="left"/>
      <w:pPr>
        <w:ind w:left="5040" w:hanging="360"/>
      </w:pPr>
      <w:rPr>
        <w:rFonts w:ascii="Symbol" w:hAnsi="Symbol" w:hint="default"/>
      </w:rPr>
    </w:lvl>
    <w:lvl w:ilvl="7" w:tplc="68D8BECC">
      <w:start w:val="1"/>
      <w:numFmt w:val="bullet"/>
      <w:lvlText w:val="o"/>
      <w:lvlJc w:val="left"/>
      <w:pPr>
        <w:ind w:left="5760" w:hanging="360"/>
      </w:pPr>
      <w:rPr>
        <w:rFonts w:ascii="Courier New" w:hAnsi="Courier New" w:cs="Courier New" w:hint="default"/>
      </w:rPr>
    </w:lvl>
    <w:lvl w:ilvl="8" w:tplc="0B701488">
      <w:start w:val="1"/>
      <w:numFmt w:val="bullet"/>
      <w:lvlText w:val=""/>
      <w:lvlJc w:val="left"/>
      <w:pPr>
        <w:ind w:left="6480" w:hanging="360"/>
      </w:pPr>
      <w:rPr>
        <w:rFonts w:ascii="Wingdings" w:hAnsi="Wingdings" w:hint="default"/>
      </w:rPr>
    </w:lvl>
  </w:abstractNum>
  <w:abstractNum w:abstractNumId="21">
    <w:nsid w:val="2F2010E0"/>
    <w:multiLevelType w:val="hybridMultilevel"/>
    <w:tmpl w:val="461AC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079503C"/>
    <w:multiLevelType w:val="hybridMultilevel"/>
    <w:tmpl w:val="9C70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762B24"/>
    <w:multiLevelType w:val="hybridMultilevel"/>
    <w:tmpl w:val="5C10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354BD4"/>
    <w:multiLevelType w:val="hybridMultilevel"/>
    <w:tmpl w:val="7DB0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677A4F"/>
    <w:multiLevelType w:val="hybridMultilevel"/>
    <w:tmpl w:val="0A547218"/>
    <w:lvl w:ilvl="0" w:tplc="4906EE16">
      <w:start w:val="1"/>
      <w:numFmt w:val="bullet"/>
      <w:lvlText w:val=""/>
      <w:lvlJc w:val="left"/>
      <w:pPr>
        <w:ind w:left="720" w:hanging="360"/>
      </w:pPr>
      <w:rPr>
        <w:rFonts w:ascii="Symbol" w:hAnsi="Symbol" w:hint="default"/>
      </w:rPr>
    </w:lvl>
    <w:lvl w:ilvl="1" w:tplc="480C7B56">
      <w:start w:val="1"/>
      <w:numFmt w:val="bullet"/>
      <w:lvlText w:val="o"/>
      <w:lvlJc w:val="left"/>
      <w:pPr>
        <w:ind w:left="1440" w:hanging="360"/>
      </w:pPr>
      <w:rPr>
        <w:rFonts w:ascii="Courier New" w:hAnsi="Courier New" w:cs="Courier New" w:hint="default"/>
      </w:rPr>
    </w:lvl>
    <w:lvl w:ilvl="2" w:tplc="1B6E937E">
      <w:start w:val="1"/>
      <w:numFmt w:val="bullet"/>
      <w:lvlText w:val=""/>
      <w:lvlJc w:val="left"/>
      <w:pPr>
        <w:ind w:left="2160" w:hanging="360"/>
      </w:pPr>
      <w:rPr>
        <w:rFonts w:ascii="Wingdings" w:hAnsi="Wingdings" w:hint="default"/>
      </w:rPr>
    </w:lvl>
    <w:lvl w:ilvl="3" w:tplc="C114B24E">
      <w:start w:val="1"/>
      <w:numFmt w:val="bullet"/>
      <w:lvlText w:val=""/>
      <w:lvlJc w:val="left"/>
      <w:pPr>
        <w:ind w:left="2880" w:hanging="360"/>
      </w:pPr>
      <w:rPr>
        <w:rFonts w:ascii="Symbol" w:hAnsi="Symbol" w:hint="default"/>
      </w:rPr>
    </w:lvl>
    <w:lvl w:ilvl="4" w:tplc="C99C16D8">
      <w:start w:val="1"/>
      <w:numFmt w:val="bullet"/>
      <w:lvlText w:val="o"/>
      <w:lvlJc w:val="left"/>
      <w:pPr>
        <w:ind w:left="3600" w:hanging="360"/>
      </w:pPr>
      <w:rPr>
        <w:rFonts w:ascii="Courier New" w:hAnsi="Courier New" w:cs="Courier New" w:hint="default"/>
      </w:rPr>
    </w:lvl>
    <w:lvl w:ilvl="5" w:tplc="9CF85ACE">
      <w:start w:val="1"/>
      <w:numFmt w:val="bullet"/>
      <w:lvlText w:val=""/>
      <w:lvlJc w:val="left"/>
      <w:pPr>
        <w:ind w:left="4320" w:hanging="360"/>
      </w:pPr>
      <w:rPr>
        <w:rFonts w:ascii="Wingdings" w:hAnsi="Wingdings" w:hint="default"/>
      </w:rPr>
    </w:lvl>
    <w:lvl w:ilvl="6" w:tplc="E7228050">
      <w:start w:val="1"/>
      <w:numFmt w:val="bullet"/>
      <w:lvlText w:val=""/>
      <w:lvlJc w:val="left"/>
      <w:pPr>
        <w:ind w:left="5040" w:hanging="360"/>
      </w:pPr>
      <w:rPr>
        <w:rFonts w:ascii="Symbol" w:hAnsi="Symbol" w:hint="default"/>
      </w:rPr>
    </w:lvl>
    <w:lvl w:ilvl="7" w:tplc="F1D87BC0">
      <w:start w:val="1"/>
      <w:numFmt w:val="bullet"/>
      <w:lvlText w:val="o"/>
      <w:lvlJc w:val="left"/>
      <w:pPr>
        <w:ind w:left="5760" w:hanging="360"/>
      </w:pPr>
      <w:rPr>
        <w:rFonts w:ascii="Courier New" w:hAnsi="Courier New" w:cs="Courier New" w:hint="default"/>
      </w:rPr>
    </w:lvl>
    <w:lvl w:ilvl="8" w:tplc="04E6388A">
      <w:start w:val="1"/>
      <w:numFmt w:val="bullet"/>
      <w:lvlText w:val=""/>
      <w:lvlJc w:val="left"/>
      <w:pPr>
        <w:ind w:left="6480" w:hanging="360"/>
      </w:pPr>
      <w:rPr>
        <w:rFonts w:ascii="Wingdings" w:hAnsi="Wingdings" w:hint="default"/>
      </w:rPr>
    </w:lvl>
  </w:abstractNum>
  <w:abstractNum w:abstractNumId="26">
    <w:nsid w:val="399E2758"/>
    <w:multiLevelType w:val="hybridMultilevel"/>
    <w:tmpl w:val="8C7A9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D4D61D7"/>
    <w:multiLevelType w:val="hybridMultilevel"/>
    <w:tmpl w:val="601C7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E7F3D41"/>
    <w:multiLevelType w:val="hybridMultilevel"/>
    <w:tmpl w:val="722A160E"/>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1080" w:hanging="360"/>
      </w:pPr>
      <w:rPr>
        <w:rFonts w:ascii="Symbol" w:hAnsi="Symbol" w:hint="default"/>
      </w:rPr>
    </w:lvl>
    <w:lvl w:ilvl="7" w:tplc="08090003" w:tentative="1">
      <w:start w:val="1"/>
      <w:numFmt w:val="bullet"/>
      <w:lvlText w:val="o"/>
      <w:lvlJc w:val="left"/>
      <w:pPr>
        <w:ind w:left="-360" w:hanging="360"/>
      </w:pPr>
      <w:rPr>
        <w:rFonts w:ascii="Courier New" w:hAnsi="Courier New" w:cs="Courier New" w:hint="default"/>
      </w:rPr>
    </w:lvl>
    <w:lvl w:ilvl="8" w:tplc="08090005" w:tentative="1">
      <w:start w:val="1"/>
      <w:numFmt w:val="bullet"/>
      <w:lvlText w:val=""/>
      <w:lvlJc w:val="left"/>
      <w:pPr>
        <w:ind w:left="360" w:hanging="360"/>
      </w:pPr>
      <w:rPr>
        <w:rFonts w:ascii="Wingdings" w:hAnsi="Wingdings" w:hint="default"/>
      </w:rPr>
    </w:lvl>
  </w:abstractNum>
  <w:abstractNum w:abstractNumId="29">
    <w:nsid w:val="40F41055"/>
    <w:multiLevelType w:val="hybridMultilevel"/>
    <w:tmpl w:val="6D36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1A771B4"/>
    <w:multiLevelType w:val="hybridMultilevel"/>
    <w:tmpl w:val="BB2C2D8C"/>
    <w:lvl w:ilvl="0" w:tplc="08090003">
      <w:start w:val="1"/>
      <w:numFmt w:val="bullet"/>
      <w:lvlText w:val="o"/>
      <w:lvlJc w:val="left"/>
      <w:pPr>
        <w:ind w:left="360" w:hanging="360"/>
      </w:pPr>
      <w:rPr>
        <w:rFonts w:ascii="Courier New" w:hAnsi="Courier New" w:cs="Courier New" w:hint="default"/>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51A43E3"/>
    <w:multiLevelType w:val="hybridMultilevel"/>
    <w:tmpl w:val="4BA443BE"/>
    <w:lvl w:ilvl="0" w:tplc="38B28EEC">
      <w:start w:val="1"/>
      <w:numFmt w:val="bullet"/>
      <w:lvlText w:val=""/>
      <w:lvlJc w:val="left"/>
      <w:pPr>
        <w:tabs>
          <w:tab w:val="num" w:pos="360"/>
        </w:tabs>
        <w:ind w:left="360" w:hanging="360"/>
      </w:pPr>
      <w:rPr>
        <w:rFonts w:ascii="Symbol" w:hAnsi="Symbol" w:cs="Times New Roman"/>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0838E9"/>
    <w:multiLevelType w:val="hybridMultilevel"/>
    <w:tmpl w:val="18D63424"/>
    <w:lvl w:ilvl="0" w:tplc="08090003">
      <w:start w:val="1"/>
      <w:numFmt w:val="bullet"/>
      <w:lvlText w:val="o"/>
      <w:lvlJc w:val="left"/>
      <w:pPr>
        <w:ind w:left="720" w:hanging="360"/>
      </w:pPr>
      <w:rPr>
        <w:rFonts w:ascii="Courier New" w:hAnsi="Courier New" w:cs="Courier New" w:hint="default"/>
        <w:b w:val="0"/>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88E2E72"/>
    <w:multiLevelType w:val="hybridMultilevel"/>
    <w:tmpl w:val="F970C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9772E28"/>
    <w:multiLevelType w:val="hybridMultilevel"/>
    <w:tmpl w:val="2B9C5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start w:val="1"/>
      <w:numFmt w:val="bullet"/>
      <w:lvlText w:val=""/>
      <w:lvlJc w:val="left"/>
      <w:pPr>
        <w:ind w:left="1353"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4C3540BA"/>
    <w:multiLevelType w:val="hybridMultilevel"/>
    <w:tmpl w:val="0E24DCF0"/>
    <w:lvl w:ilvl="0" w:tplc="E7426D48">
      <w:start w:val="1"/>
      <w:numFmt w:val="bullet"/>
      <w:lvlText w:val=""/>
      <w:lvlJc w:val="left"/>
      <w:pPr>
        <w:tabs>
          <w:tab w:val="num" w:pos="227"/>
        </w:tabs>
        <w:ind w:left="227" w:hanging="227"/>
      </w:pPr>
      <w:rPr>
        <w:rFonts w:ascii="Symbol" w:hAnsi="Symbol" w:hint="default"/>
      </w:rPr>
    </w:lvl>
    <w:lvl w:ilvl="1" w:tplc="23665F32">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ED337CB"/>
    <w:multiLevelType w:val="hybridMultilevel"/>
    <w:tmpl w:val="6DF482AA"/>
    <w:lvl w:ilvl="0" w:tplc="B24EE1C0">
      <w:start w:val="1"/>
      <w:numFmt w:val="bullet"/>
      <w:lvlText w:val=""/>
      <w:lvlJc w:val="left"/>
      <w:pPr>
        <w:ind w:left="720" w:hanging="360"/>
      </w:pPr>
      <w:rPr>
        <w:rFonts w:ascii="Symbol" w:hAnsi="Symbol" w:hint="default"/>
      </w:rPr>
    </w:lvl>
    <w:lvl w:ilvl="1" w:tplc="373E9744">
      <w:start w:val="1"/>
      <w:numFmt w:val="bullet"/>
      <w:lvlText w:val="o"/>
      <w:lvlJc w:val="left"/>
      <w:pPr>
        <w:ind w:left="1440" w:hanging="360"/>
      </w:pPr>
      <w:rPr>
        <w:rFonts w:ascii="Courier New" w:hAnsi="Courier New" w:cs="Courier New" w:hint="default"/>
      </w:rPr>
    </w:lvl>
    <w:lvl w:ilvl="2" w:tplc="9EEA1C1A">
      <w:start w:val="1"/>
      <w:numFmt w:val="bullet"/>
      <w:lvlText w:val=""/>
      <w:lvlJc w:val="left"/>
      <w:pPr>
        <w:ind w:left="2160" w:hanging="360"/>
      </w:pPr>
      <w:rPr>
        <w:rFonts w:ascii="Wingdings" w:hAnsi="Wingdings" w:hint="default"/>
      </w:rPr>
    </w:lvl>
    <w:lvl w:ilvl="3" w:tplc="87206A18">
      <w:start w:val="1"/>
      <w:numFmt w:val="bullet"/>
      <w:lvlText w:val=""/>
      <w:lvlJc w:val="left"/>
      <w:pPr>
        <w:ind w:left="2880" w:hanging="360"/>
      </w:pPr>
      <w:rPr>
        <w:rFonts w:ascii="Symbol" w:hAnsi="Symbol" w:hint="default"/>
      </w:rPr>
    </w:lvl>
    <w:lvl w:ilvl="4" w:tplc="AFC23082">
      <w:start w:val="1"/>
      <w:numFmt w:val="bullet"/>
      <w:lvlText w:val="o"/>
      <w:lvlJc w:val="left"/>
      <w:pPr>
        <w:ind w:left="3600" w:hanging="360"/>
      </w:pPr>
      <w:rPr>
        <w:rFonts w:ascii="Courier New" w:hAnsi="Courier New" w:cs="Courier New" w:hint="default"/>
      </w:rPr>
    </w:lvl>
    <w:lvl w:ilvl="5" w:tplc="7082C406">
      <w:start w:val="1"/>
      <w:numFmt w:val="bullet"/>
      <w:lvlText w:val=""/>
      <w:lvlJc w:val="left"/>
      <w:pPr>
        <w:ind w:left="4320" w:hanging="360"/>
      </w:pPr>
      <w:rPr>
        <w:rFonts w:ascii="Wingdings" w:hAnsi="Wingdings" w:hint="default"/>
      </w:rPr>
    </w:lvl>
    <w:lvl w:ilvl="6" w:tplc="8E0AA9AE">
      <w:start w:val="1"/>
      <w:numFmt w:val="bullet"/>
      <w:lvlText w:val=""/>
      <w:lvlJc w:val="left"/>
      <w:pPr>
        <w:ind w:left="5040" w:hanging="360"/>
      </w:pPr>
      <w:rPr>
        <w:rFonts w:ascii="Symbol" w:hAnsi="Symbol" w:hint="default"/>
      </w:rPr>
    </w:lvl>
    <w:lvl w:ilvl="7" w:tplc="2B7819DC">
      <w:start w:val="1"/>
      <w:numFmt w:val="bullet"/>
      <w:lvlText w:val="o"/>
      <w:lvlJc w:val="left"/>
      <w:pPr>
        <w:ind w:left="5760" w:hanging="360"/>
      </w:pPr>
      <w:rPr>
        <w:rFonts w:ascii="Courier New" w:hAnsi="Courier New" w:cs="Courier New" w:hint="default"/>
      </w:rPr>
    </w:lvl>
    <w:lvl w:ilvl="8" w:tplc="617A06BA">
      <w:start w:val="1"/>
      <w:numFmt w:val="bullet"/>
      <w:lvlText w:val=""/>
      <w:lvlJc w:val="left"/>
      <w:pPr>
        <w:ind w:left="6480" w:hanging="360"/>
      </w:pPr>
      <w:rPr>
        <w:rFonts w:ascii="Wingdings" w:hAnsi="Wingdings" w:hint="default"/>
      </w:rPr>
    </w:lvl>
  </w:abstractNum>
  <w:abstractNum w:abstractNumId="37">
    <w:nsid w:val="50BD27A1"/>
    <w:multiLevelType w:val="multilevel"/>
    <w:tmpl w:val="7C5094A2"/>
    <w:name w:val="WW8Num72222"/>
    <w:lvl w:ilvl="0">
      <w:start w:val="5"/>
      <w:numFmt w:val="bullet"/>
      <w:lvlText w:val=""/>
      <w:lvlJc w:val="left"/>
      <w:pPr>
        <w:tabs>
          <w:tab w:val="num" w:pos="360"/>
        </w:tabs>
        <w:ind w:left="360" w:hanging="360"/>
      </w:pPr>
      <w:rPr>
        <w:rFonts w:ascii="Symbol" w:hAnsi="Symbol" w:hint="default"/>
      </w:rPr>
    </w:lvl>
    <w:lvl w:ilvl="1">
      <w:start w:val="2"/>
      <w:numFmt w:val="bullet"/>
      <w:lvlText w:val="o"/>
      <w:lvlJc w:val="left"/>
      <w:pPr>
        <w:tabs>
          <w:tab w:val="num" w:pos="927"/>
        </w:tabs>
        <w:ind w:left="927" w:hanging="360"/>
      </w:pPr>
      <w:rPr>
        <w:rFonts w:ascii="Courier New" w:hAnsi="Courier New" w:hint="default"/>
      </w:rPr>
    </w:lvl>
    <w:lvl w:ilvl="2">
      <w:start w:val="5"/>
      <w:numFmt w:val="bullet"/>
      <w:lvlText w:val=""/>
      <w:lvlJc w:val="left"/>
      <w:pPr>
        <w:tabs>
          <w:tab w:val="num" w:pos="1494"/>
        </w:tabs>
        <w:ind w:left="1494" w:hanging="360"/>
      </w:pPr>
      <w:rPr>
        <w:rFonts w:ascii="Wingdings" w:hAnsi="Wingdings" w:hint="default"/>
      </w:rPr>
    </w:lvl>
    <w:lvl w:ilvl="3">
      <w:start w:val="1"/>
      <w:numFmt w:val="bullet"/>
      <w:lvlText w:val="o"/>
      <w:lvlJc w:val="left"/>
      <w:pPr>
        <w:tabs>
          <w:tab w:val="num" w:pos="2061"/>
        </w:tabs>
        <w:ind w:left="2061" w:hanging="360"/>
      </w:pPr>
      <w:rPr>
        <w:rFonts w:ascii="Courier New" w:hAnsi="Courier New" w:hint="default"/>
      </w:rPr>
    </w:lvl>
    <w:lvl w:ilvl="4">
      <w:start w:val="1"/>
      <w:numFmt w:val="bullet"/>
      <w:lvlText w:val=""/>
      <w:lvlJc w:val="left"/>
      <w:pPr>
        <w:tabs>
          <w:tab w:val="num" w:pos="2625"/>
        </w:tabs>
        <w:ind w:left="2625" w:hanging="357"/>
      </w:pPr>
      <w:rPr>
        <w:rFonts w:ascii="Wingdings" w:hAnsi="Wingdings" w:hint="default"/>
      </w:rPr>
    </w:lvl>
    <w:lvl w:ilvl="5">
      <w:start w:val="1"/>
      <w:numFmt w:val="bullet"/>
      <w:lvlText w:val="o"/>
      <w:lvlJc w:val="left"/>
      <w:pPr>
        <w:tabs>
          <w:tab w:val="num" w:pos="3192"/>
        </w:tabs>
        <w:ind w:left="3192" w:hanging="357"/>
      </w:pPr>
      <w:rPr>
        <w:rFonts w:ascii="Courier New" w:hAnsi="Courier New"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53581D2F"/>
    <w:multiLevelType w:val="hybridMultilevel"/>
    <w:tmpl w:val="A26A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4E51918"/>
    <w:multiLevelType w:val="hybridMultilevel"/>
    <w:tmpl w:val="B77CBD1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52244FE"/>
    <w:multiLevelType w:val="hybridMultilevel"/>
    <w:tmpl w:val="65E8EA5E"/>
    <w:lvl w:ilvl="0" w:tplc="86E44200">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55880773"/>
    <w:multiLevelType w:val="hybridMultilevel"/>
    <w:tmpl w:val="F8DE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6566284"/>
    <w:multiLevelType w:val="hybridMultilevel"/>
    <w:tmpl w:val="5E3C8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9C645D9"/>
    <w:multiLevelType w:val="hybridMultilevel"/>
    <w:tmpl w:val="8E9C6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9F25919"/>
    <w:multiLevelType w:val="hybridMultilevel"/>
    <w:tmpl w:val="AD6A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ADD229F"/>
    <w:multiLevelType w:val="hybridMultilevel"/>
    <w:tmpl w:val="CFF4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EE36E8E"/>
    <w:multiLevelType w:val="hybridMultilevel"/>
    <w:tmpl w:val="3E549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64E3255F"/>
    <w:multiLevelType w:val="hybridMultilevel"/>
    <w:tmpl w:val="C8421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6CA668EE"/>
    <w:multiLevelType w:val="hybridMultilevel"/>
    <w:tmpl w:val="5FC69B7E"/>
    <w:lvl w:ilvl="0" w:tplc="338E2B5C">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F346A7A"/>
    <w:multiLevelType w:val="hybridMultilevel"/>
    <w:tmpl w:val="B5C83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6F804D16"/>
    <w:multiLevelType w:val="hybridMultilevel"/>
    <w:tmpl w:val="5C0CC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FC41319"/>
    <w:multiLevelType w:val="hybridMultilevel"/>
    <w:tmpl w:val="AFD40DF8"/>
    <w:lvl w:ilvl="0" w:tplc="E7426D4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70617782"/>
    <w:multiLevelType w:val="hybridMultilevel"/>
    <w:tmpl w:val="F56CD2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716A52C4"/>
    <w:multiLevelType w:val="hybridMultilevel"/>
    <w:tmpl w:val="42B6D0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8DE348C"/>
    <w:multiLevelType w:val="hybridMultilevel"/>
    <w:tmpl w:val="5E66CC6A"/>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9CE1973"/>
    <w:multiLevelType w:val="hybridMultilevel"/>
    <w:tmpl w:val="44DC0186"/>
    <w:lvl w:ilvl="0" w:tplc="AC442B0A">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B0416B7"/>
    <w:multiLevelType w:val="hybridMultilevel"/>
    <w:tmpl w:val="60E4718C"/>
    <w:lvl w:ilvl="0" w:tplc="E7426D48">
      <w:start w:val="1"/>
      <w:numFmt w:val="bullet"/>
      <w:lvlText w:val=""/>
      <w:lvlJc w:val="left"/>
      <w:pPr>
        <w:tabs>
          <w:tab w:val="num" w:pos="227"/>
        </w:tabs>
        <w:ind w:left="227" w:hanging="227"/>
      </w:pPr>
      <w:rPr>
        <w:rFonts w:ascii="Symbol" w:hAnsi="Symbol" w:hint="default"/>
      </w:rPr>
    </w:lvl>
    <w:lvl w:ilvl="1" w:tplc="23665F32">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7D4219FA"/>
    <w:multiLevelType w:val="hybridMultilevel"/>
    <w:tmpl w:val="76F8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20"/>
  </w:num>
  <w:num w:numId="4">
    <w:abstractNumId w:val="25"/>
  </w:num>
  <w:num w:numId="5">
    <w:abstractNumId w:val="11"/>
  </w:num>
  <w:num w:numId="6">
    <w:abstractNumId w:val="13"/>
  </w:num>
  <w:num w:numId="7">
    <w:abstractNumId w:val="5"/>
  </w:num>
  <w:num w:numId="8">
    <w:abstractNumId w:val="10"/>
  </w:num>
  <w:num w:numId="9">
    <w:abstractNumId w:val="18"/>
  </w:num>
  <w:num w:numId="10">
    <w:abstractNumId w:val="24"/>
  </w:num>
  <w:num w:numId="11">
    <w:abstractNumId w:val="43"/>
  </w:num>
  <w:num w:numId="12">
    <w:abstractNumId w:val="23"/>
  </w:num>
  <w:num w:numId="13">
    <w:abstractNumId w:val="16"/>
  </w:num>
  <w:num w:numId="14">
    <w:abstractNumId w:val="33"/>
  </w:num>
  <w:num w:numId="15">
    <w:abstractNumId w:val="57"/>
  </w:num>
  <w:num w:numId="16">
    <w:abstractNumId w:val="26"/>
  </w:num>
  <w:num w:numId="17">
    <w:abstractNumId w:val="45"/>
  </w:num>
  <w:num w:numId="18">
    <w:abstractNumId w:val="6"/>
  </w:num>
  <w:num w:numId="19">
    <w:abstractNumId w:val="41"/>
  </w:num>
  <w:num w:numId="20">
    <w:abstractNumId w:val="3"/>
  </w:num>
  <w:num w:numId="21">
    <w:abstractNumId w:val="32"/>
  </w:num>
  <w:num w:numId="22">
    <w:abstractNumId w:val="9"/>
  </w:num>
  <w:num w:numId="23">
    <w:abstractNumId w:val="54"/>
  </w:num>
  <w:num w:numId="24">
    <w:abstractNumId w:val="12"/>
  </w:num>
  <w:num w:numId="25">
    <w:abstractNumId w:val="17"/>
  </w:num>
  <w:num w:numId="26">
    <w:abstractNumId w:val="19"/>
  </w:num>
  <w:num w:numId="27">
    <w:abstractNumId w:val="42"/>
  </w:num>
  <w:num w:numId="28">
    <w:abstractNumId w:val="30"/>
  </w:num>
  <w:num w:numId="29">
    <w:abstractNumId w:val="56"/>
  </w:num>
  <w:num w:numId="30">
    <w:abstractNumId w:val="35"/>
  </w:num>
  <w:num w:numId="31">
    <w:abstractNumId w:val="14"/>
  </w:num>
  <w:num w:numId="32">
    <w:abstractNumId w:val="51"/>
  </w:num>
  <w:num w:numId="33">
    <w:abstractNumId w:val="37"/>
  </w:num>
  <w:num w:numId="34">
    <w:abstractNumId w:val="2"/>
  </w:num>
  <w:num w:numId="35">
    <w:abstractNumId w:val="1"/>
  </w:num>
  <w:num w:numId="36">
    <w:abstractNumId w:val="38"/>
  </w:num>
  <w:num w:numId="37">
    <w:abstractNumId w:val="0"/>
  </w:num>
  <w:num w:numId="38">
    <w:abstractNumId w:val="34"/>
  </w:num>
  <w:num w:numId="39">
    <w:abstractNumId w:val="39"/>
  </w:num>
  <w:num w:numId="40">
    <w:abstractNumId w:val="53"/>
  </w:num>
  <w:num w:numId="41">
    <w:abstractNumId w:val="27"/>
  </w:num>
  <w:num w:numId="42">
    <w:abstractNumId w:val="15"/>
  </w:num>
  <w:num w:numId="43">
    <w:abstractNumId w:val="31"/>
  </w:num>
  <w:num w:numId="44">
    <w:abstractNumId w:val="47"/>
  </w:num>
  <w:num w:numId="45">
    <w:abstractNumId w:val="7"/>
  </w:num>
  <w:num w:numId="46">
    <w:abstractNumId w:val="40"/>
  </w:num>
  <w:num w:numId="47">
    <w:abstractNumId w:val="44"/>
  </w:num>
  <w:num w:numId="48">
    <w:abstractNumId w:val="8"/>
  </w:num>
  <w:num w:numId="49">
    <w:abstractNumId w:val="49"/>
  </w:num>
  <w:num w:numId="50">
    <w:abstractNumId w:val="21"/>
  </w:num>
  <w:num w:numId="51">
    <w:abstractNumId w:val="46"/>
  </w:num>
  <w:num w:numId="52">
    <w:abstractNumId w:val="22"/>
  </w:num>
  <w:num w:numId="53">
    <w:abstractNumId w:val="28"/>
  </w:num>
  <w:num w:numId="54">
    <w:abstractNumId w:val="4"/>
  </w:num>
  <w:num w:numId="55">
    <w:abstractNumId w:val="55"/>
  </w:num>
  <w:num w:numId="56">
    <w:abstractNumId w:val="48"/>
  </w:num>
  <w:num w:numId="57">
    <w:abstractNumId w:val="50"/>
  </w:num>
  <w:num w:numId="58">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0B"/>
    <w:rsid w:val="00000BFB"/>
    <w:rsid w:val="0000145D"/>
    <w:rsid w:val="00001984"/>
    <w:rsid w:val="00004158"/>
    <w:rsid w:val="00007308"/>
    <w:rsid w:val="0001154B"/>
    <w:rsid w:val="00012F51"/>
    <w:rsid w:val="000151FD"/>
    <w:rsid w:val="000159D4"/>
    <w:rsid w:val="0002179C"/>
    <w:rsid w:val="00023633"/>
    <w:rsid w:val="000242C9"/>
    <w:rsid w:val="00024468"/>
    <w:rsid w:val="00024DAA"/>
    <w:rsid w:val="00030858"/>
    <w:rsid w:val="00032008"/>
    <w:rsid w:val="000342E5"/>
    <w:rsid w:val="00036414"/>
    <w:rsid w:val="00037CAE"/>
    <w:rsid w:val="00037F5C"/>
    <w:rsid w:val="000403CE"/>
    <w:rsid w:val="0004172D"/>
    <w:rsid w:val="000437D2"/>
    <w:rsid w:val="00045B48"/>
    <w:rsid w:val="000533EB"/>
    <w:rsid w:val="000538C2"/>
    <w:rsid w:val="00054EC4"/>
    <w:rsid w:val="0006192D"/>
    <w:rsid w:val="00071652"/>
    <w:rsid w:val="00071950"/>
    <w:rsid w:val="0007259C"/>
    <w:rsid w:val="0007288D"/>
    <w:rsid w:val="00074278"/>
    <w:rsid w:val="00075C4F"/>
    <w:rsid w:val="00076C07"/>
    <w:rsid w:val="00076E0D"/>
    <w:rsid w:val="0008107F"/>
    <w:rsid w:val="000828F6"/>
    <w:rsid w:val="00082F1C"/>
    <w:rsid w:val="000832A5"/>
    <w:rsid w:val="00083DD9"/>
    <w:rsid w:val="0008785C"/>
    <w:rsid w:val="000878B9"/>
    <w:rsid w:val="00094A92"/>
    <w:rsid w:val="00097ABB"/>
    <w:rsid w:val="000A0FA5"/>
    <w:rsid w:val="000A60A7"/>
    <w:rsid w:val="000B0BDB"/>
    <w:rsid w:val="000B0E34"/>
    <w:rsid w:val="000B0FF3"/>
    <w:rsid w:val="000C73C7"/>
    <w:rsid w:val="000D55FC"/>
    <w:rsid w:val="000D720C"/>
    <w:rsid w:val="000E1B73"/>
    <w:rsid w:val="000E3775"/>
    <w:rsid w:val="000E3D42"/>
    <w:rsid w:val="000E6C18"/>
    <w:rsid w:val="000E7B99"/>
    <w:rsid w:val="000F24CC"/>
    <w:rsid w:val="000F291E"/>
    <w:rsid w:val="000F5E10"/>
    <w:rsid w:val="000F7DF8"/>
    <w:rsid w:val="00102461"/>
    <w:rsid w:val="00103337"/>
    <w:rsid w:val="001040DE"/>
    <w:rsid w:val="0010486D"/>
    <w:rsid w:val="00105409"/>
    <w:rsid w:val="00106BAC"/>
    <w:rsid w:val="001075CF"/>
    <w:rsid w:val="00111AB2"/>
    <w:rsid w:val="001122B3"/>
    <w:rsid w:val="00112C3C"/>
    <w:rsid w:val="00113C1F"/>
    <w:rsid w:val="0011537B"/>
    <w:rsid w:val="00116289"/>
    <w:rsid w:val="0011725B"/>
    <w:rsid w:val="0012165D"/>
    <w:rsid w:val="00121A95"/>
    <w:rsid w:val="00121D9A"/>
    <w:rsid w:val="001249E4"/>
    <w:rsid w:val="00125300"/>
    <w:rsid w:val="00133334"/>
    <w:rsid w:val="00133B5B"/>
    <w:rsid w:val="00134A31"/>
    <w:rsid w:val="0013512C"/>
    <w:rsid w:val="00144063"/>
    <w:rsid w:val="00150473"/>
    <w:rsid w:val="00150C14"/>
    <w:rsid w:val="00151F7A"/>
    <w:rsid w:val="0015235A"/>
    <w:rsid w:val="0015314E"/>
    <w:rsid w:val="00154ABA"/>
    <w:rsid w:val="00155E94"/>
    <w:rsid w:val="001565E5"/>
    <w:rsid w:val="0015723A"/>
    <w:rsid w:val="001630CB"/>
    <w:rsid w:val="00163183"/>
    <w:rsid w:val="001652B6"/>
    <w:rsid w:val="001704E9"/>
    <w:rsid w:val="001705EC"/>
    <w:rsid w:val="0018240F"/>
    <w:rsid w:val="00182EDD"/>
    <w:rsid w:val="00185FF4"/>
    <w:rsid w:val="001A022A"/>
    <w:rsid w:val="001A029C"/>
    <w:rsid w:val="001A0F00"/>
    <w:rsid w:val="001A1DE5"/>
    <w:rsid w:val="001A218C"/>
    <w:rsid w:val="001A39B5"/>
    <w:rsid w:val="001B06A1"/>
    <w:rsid w:val="001B0C74"/>
    <w:rsid w:val="001B0FE6"/>
    <w:rsid w:val="001B1BE2"/>
    <w:rsid w:val="001B266C"/>
    <w:rsid w:val="001B344D"/>
    <w:rsid w:val="001B3929"/>
    <w:rsid w:val="001B39C0"/>
    <w:rsid w:val="001B7C80"/>
    <w:rsid w:val="001C0455"/>
    <w:rsid w:val="001C4ABD"/>
    <w:rsid w:val="001C77B1"/>
    <w:rsid w:val="001D129F"/>
    <w:rsid w:val="001D1F06"/>
    <w:rsid w:val="001D2DA4"/>
    <w:rsid w:val="001D4241"/>
    <w:rsid w:val="001D7FD7"/>
    <w:rsid w:val="001E029A"/>
    <w:rsid w:val="001E0E6F"/>
    <w:rsid w:val="001E208D"/>
    <w:rsid w:val="001E4845"/>
    <w:rsid w:val="001F0125"/>
    <w:rsid w:val="001F03AB"/>
    <w:rsid w:val="001F127C"/>
    <w:rsid w:val="001F1EBC"/>
    <w:rsid w:val="001F2456"/>
    <w:rsid w:val="001F54EE"/>
    <w:rsid w:val="0020131F"/>
    <w:rsid w:val="00211713"/>
    <w:rsid w:val="00215BA2"/>
    <w:rsid w:val="00216E33"/>
    <w:rsid w:val="002215CE"/>
    <w:rsid w:val="00225E7C"/>
    <w:rsid w:val="00227DA3"/>
    <w:rsid w:val="0023334E"/>
    <w:rsid w:val="002343F0"/>
    <w:rsid w:val="00236341"/>
    <w:rsid w:val="002418EC"/>
    <w:rsid w:val="00243769"/>
    <w:rsid w:val="0024613B"/>
    <w:rsid w:val="00252356"/>
    <w:rsid w:val="00253BED"/>
    <w:rsid w:val="00255169"/>
    <w:rsid w:val="00260F7A"/>
    <w:rsid w:val="00261B64"/>
    <w:rsid w:val="00267C1A"/>
    <w:rsid w:val="002738B6"/>
    <w:rsid w:val="0027447D"/>
    <w:rsid w:val="00277D1B"/>
    <w:rsid w:val="00281E2C"/>
    <w:rsid w:val="00285973"/>
    <w:rsid w:val="00286E4A"/>
    <w:rsid w:val="00292A60"/>
    <w:rsid w:val="0029394D"/>
    <w:rsid w:val="00293F6A"/>
    <w:rsid w:val="00294CB5"/>
    <w:rsid w:val="0029534E"/>
    <w:rsid w:val="00297CA0"/>
    <w:rsid w:val="00297E1F"/>
    <w:rsid w:val="002A08F4"/>
    <w:rsid w:val="002A1092"/>
    <w:rsid w:val="002A269D"/>
    <w:rsid w:val="002A2BF6"/>
    <w:rsid w:val="002A5ECA"/>
    <w:rsid w:val="002A68D5"/>
    <w:rsid w:val="002A6DC3"/>
    <w:rsid w:val="002B3F96"/>
    <w:rsid w:val="002B4C6A"/>
    <w:rsid w:val="002B5F73"/>
    <w:rsid w:val="002C1A18"/>
    <w:rsid w:val="002C239F"/>
    <w:rsid w:val="002C523B"/>
    <w:rsid w:val="002C544C"/>
    <w:rsid w:val="002D0F32"/>
    <w:rsid w:val="002D1641"/>
    <w:rsid w:val="002D5576"/>
    <w:rsid w:val="002E0E1E"/>
    <w:rsid w:val="002E140A"/>
    <w:rsid w:val="002E285C"/>
    <w:rsid w:val="002E4B1A"/>
    <w:rsid w:val="002F0356"/>
    <w:rsid w:val="002F05EF"/>
    <w:rsid w:val="002F55D6"/>
    <w:rsid w:val="00301D7C"/>
    <w:rsid w:val="00304D36"/>
    <w:rsid w:val="003103BD"/>
    <w:rsid w:val="00310FD7"/>
    <w:rsid w:val="0031273F"/>
    <w:rsid w:val="00315BAD"/>
    <w:rsid w:val="00320A96"/>
    <w:rsid w:val="00326233"/>
    <w:rsid w:val="00326347"/>
    <w:rsid w:val="00327AFD"/>
    <w:rsid w:val="00331209"/>
    <w:rsid w:val="0033712F"/>
    <w:rsid w:val="003409F8"/>
    <w:rsid w:val="00341609"/>
    <w:rsid w:val="003433E4"/>
    <w:rsid w:val="00345940"/>
    <w:rsid w:val="003468CE"/>
    <w:rsid w:val="00356170"/>
    <w:rsid w:val="00360956"/>
    <w:rsid w:val="00362089"/>
    <w:rsid w:val="00364C25"/>
    <w:rsid w:val="00365E24"/>
    <w:rsid w:val="0036654E"/>
    <w:rsid w:val="00374F52"/>
    <w:rsid w:val="0038204F"/>
    <w:rsid w:val="003828F2"/>
    <w:rsid w:val="00386D01"/>
    <w:rsid w:val="00391143"/>
    <w:rsid w:val="003941E6"/>
    <w:rsid w:val="00394F5F"/>
    <w:rsid w:val="00395B60"/>
    <w:rsid w:val="00396465"/>
    <w:rsid w:val="003A3D2F"/>
    <w:rsid w:val="003B25E0"/>
    <w:rsid w:val="003B3B13"/>
    <w:rsid w:val="003B667B"/>
    <w:rsid w:val="003B750B"/>
    <w:rsid w:val="003C117B"/>
    <w:rsid w:val="003C362E"/>
    <w:rsid w:val="003C7367"/>
    <w:rsid w:val="003C774F"/>
    <w:rsid w:val="003D2422"/>
    <w:rsid w:val="003D2429"/>
    <w:rsid w:val="003D2E52"/>
    <w:rsid w:val="003D3AA2"/>
    <w:rsid w:val="003D3CFE"/>
    <w:rsid w:val="003F04B7"/>
    <w:rsid w:val="003F050A"/>
    <w:rsid w:val="003F13BA"/>
    <w:rsid w:val="003F449B"/>
    <w:rsid w:val="003F4C47"/>
    <w:rsid w:val="003F5D1A"/>
    <w:rsid w:val="004024D4"/>
    <w:rsid w:val="00403D65"/>
    <w:rsid w:val="004066C6"/>
    <w:rsid w:val="0040749E"/>
    <w:rsid w:val="00412555"/>
    <w:rsid w:val="00420432"/>
    <w:rsid w:val="004214DE"/>
    <w:rsid w:val="00421B4F"/>
    <w:rsid w:val="00426E79"/>
    <w:rsid w:val="00427C5A"/>
    <w:rsid w:val="0043080A"/>
    <w:rsid w:val="004326FC"/>
    <w:rsid w:val="004355FB"/>
    <w:rsid w:val="004368D8"/>
    <w:rsid w:val="00443242"/>
    <w:rsid w:val="00444B2E"/>
    <w:rsid w:val="00445AAE"/>
    <w:rsid w:val="0045025A"/>
    <w:rsid w:val="00451CF7"/>
    <w:rsid w:val="004573DE"/>
    <w:rsid w:val="0046231F"/>
    <w:rsid w:val="00462576"/>
    <w:rsid w:val="004633E6"/>
    <w:rsid w:val="00463594"/>
    <w:rsid w:val="00464C04"/>
    <w:rsid w:val="004652FB"/>
    <w:rsid w:val="0047106D"/>
    <w:rsid w:val="00472542"/>
    <w:rsid w:val="00473753"/>
    <w:rsid w:val="004753EA"/>
    <w:rsid w:val="004822E9"/>
    <w:rsid w:val="004848B8"/>
    <w:rsid w:val="00490B32"/>
    <w:rsid w:val="004911CE"/>
    <w:rsid w:val="004913F8"/>
    <w:rsid w:val="004918F9"/>
    <w:rsid w:val="0049215A"/>
    <w:rsid w:val="00493B1C"/>
    <w:rsid w:val="00495D02"/>
    <w:rsid w:val="00496005"/>
    <w:rsid w:val="004A3484"/>
    <w:rsid w:val="004A37A2"/>
    <w:rsid w:val="004A3F71"/>
    <w:rsid w:val="004A401D"/>
    <w:rsid w:val="004A41A1"/>
    <w:rsid w:val="004A41B7"/>
    <w:rsid w:val="004A4F46"/>
    <w:rsid w:val="004A6139"/>
    <w:rsid w:val="004B3AC6"/>
    <w:rsid w:val="004B4911"/>
    <w:rsid w:val="004B5286"/>
    <w:rsid w:val="004C378C"/>
    <w:rsid w:val="004C7142"/>
    <w:rsid w:val="004C718C"/>
    <w:rsid w:val="004C7EC4"/>
    <w:rsid w:val="004D62F0"/>
    <w:rsid w:val="004D66DC"/>
    <w:rsid w:val="004D6B36"/>
    <w:rsid w:val="004D7F99"/>
    <w:rsid w:val="004E1198"/>
    <w:rsid w:val="004F2B3B"/>
    <w:rsid w:val="004F2FE3"/>
    <w:rsid w:val="004F6361"/>
    <w:rsid w:val="00502647"/>
    <w:rsid w:val="00503174"/>
    <w:rsid w:val="005032D5"/>
    <w:rsid w:val="00506213"/>
    <w:rsid w:val="00506360"/>
    <w:rsid w:val="005077E0"/>
    <w:rsid w:val="00510D87"/>
    <w:rsid w:val="00514423"/>
    <w:rsid w:val="005154C4"/>
    <w:rsid w:val="00516497"/>
    <w:rsid w:val="00521B6F"/>
    <w:rsid w:val="0052234E"/>
    <w:rsid w:val="00522A42"/>
    <w:rsid w:val="00525A18"/>
    <w:rsid w:val="00530B4D"/>
    <w:rsid w:val="00530DD1"/>
    <w:rsid w:val="00531259"/>
    <w:rsid w:val="005318E2"/>
    <w:rsid w:val="00533BCB"/>
    <w:rsid w:val="005348B0"/>
    <w:rsid w:val="00535D6D"/>
    <w:rsid w:val="005368F3"/>
    <w:rsid w:val="00536F6A"/>
    <w:rsid w:val="005419D3"/>
    <w:rsid w:val="0054469B"/>
    <w:rsid w:val="00544BAC"/>
    <w:rsid w:val="005469FA"/>
    <w:rsid w:val="00546ACC"/>
    <w:rsid w:val="00551816"/>
    <w:rsid w:val="00552EDF"/>
    <w:rsid w:val="00562BD9"/>
    <w:rsid w:val="00564F1B"/>
    <w:rsid w:val="005722E1"/>
    <w:rsid w:val="005759EC"/>
    <w:rsid w:val="00580F6D"/>
    <w:rsid w:val="00584176"/>
    <w:rsid w:val="0058688D"/>
    <w:rsid w:val="00587331"/>
    <w:rsid w:val="00590C74"/>
    <w:rsid w:val="00590F98"/>
    <w:rsid w:val="0059477A"/>
    <w:rsid w:val="005A1750"/>
    <w:rsid w:val="005A2E18"/>
    <w:rsid w:val="005A3124"/>
    <w:rsid w:val="005A35A3"/>
    <w:rsid w:val="005A4DB0"/>
    <w:rsid w:val="005A7310"/>
    <w:rsid w:val="005B12C6"/>
    <w:rsid w:val="005B26D5"/>
    <w:rsid w:val="005B3C88"/>
    <w:rsid w:val="005B3CB1"/>
    <w:rsid w:val="005B4CA9"/>
    <w:rsid w:val="005B5C56"/>
    <w:rsid w:val="005B6E2C"/>
    <w:rsid w:val="005B7BBD"/>
    <w:rsid w:val="005B7FD5"/>
    <w:rsid w:val="005C1FF2"/>
    <w:rsid w:val="005C5338"/>
    <w:rsid w:val="005C5CD2"/>
    <w:rsid w:val="005D02FA"/>
    <w:rsid w:val="005D039F"/>
    <w:rsid w:val="005D56EF"/>
    <w:rsid w:val="005E620F"/>
    <w:rsid w:val="005F79D4"/>
    <w:rsid w:val="00602B2F"/>
    <w:rsid w:val="00603B13"/>
    <w:rsid w:val="00605AC1"/>
    <w:rsid w:val="00606136"/>
    <w:rsid w:val="00606982"/>
    <w:rsid w:val="00606BA9"/>
    <w:rsid w:val="00610152"/>
    <w:rsid w:val="00610BEE"/>
    <w:rsid w:val="006116A5"/>
    <w:rsid w:val="00612F2B"/>
    <w:rsid w:val="00613243"/>
    <w:rsid w:val="00615F85"/>
    <w:rsid w:val="0062582B"/>
    <w:rsid w:val="00625FB0"/>
    <w:rsid w:val="00626327"/>
    <w:rsid w:val="0062674C"/>
    <w:rsid w:val="00631EC3"/>
    <w:rsid w:val="00632941"/>
    <w:rsid w:val="006337BB"/>
    <w:rsid w:val="00635494"/>
    <w:rsid w:val="00635FE7"/>
    <w:rsid w:val="0064195C"/>
    <w:rsid w:val="006441FF"/>
    <w:rsid w:val="00644DD1"/>
    <w:rsid w:val="00645D69"/>
    <w:rsid w:val="00647F50"/>
    <w:rsid w:val="00655408"/>
    <w:rsid w:val="00656304"/>
    <w:rsid w:val="00662401"/>
    <w:rsid w:val="00662A4B"/>
    <w:rsid w:val="00662BEB"/>
    <w:rsid w:val="006649E9"/>
    <w:rsid w:val="00664A6E"/>
    <w:rsid w:val="00666175"/>
    <w:rsid w:val="00667D34"/>
    <w:rsid w:val="006735E3"/>
    <w:rsid w:val="00673776"/>
    <w:rsid w:val="00685D22"/>
    <w:rsid w:val="00686025"/>
    <w:rsid w:val="00690F86"/>
    <w:rsid w:val="00693B77"/>
    <w:rsid w:val="00694030"/>
    <w:rsid w:val="00695303"/>
    <w:rsid w:val="006A36FC"/>
    <w:rsid w:val="006A70F0"/>
    <w:rsid w:val="006A7CBE"/>
    <w:rsid w:val="006B0470"/>
    <w:rsid w:val="006B258B"/>
    <w:rsid w:val="006B378B"/>
    <w:rsid w:val="006B5175"/>
    <w:rsid w:val="006C083D"/>
    <w:rsid w:val="006C0880"/>
    <w:rsid w:val="006C6E64"/>
    <w:rsid w:val="006D1B66"/>
    <w:rsid w:val="006D219B"/>
    <w:rsid w:val="006D3588"/>
    <w:rsid w:val="006D3C0E"/>
    <w:rsid w:val="006D4113"/>
    <w:rsid w:val="006D6681"/>
    <w:rsid w:val="006E01CA"/>
    <w:rsid w:val="006E14DC"/>
    <w:rsid w:val="006E1F7E"/>
    <w:rsid w:val="006E28A7"/>
    <w:rsid w:val="006E5A2D"/>
    <w:rsid w:val="006E6417"/>
    <w:rsid w:val="006E691F"/>
    <w:rsid w:val="006E721C"/>
    <w:rsid w:val="006F070C"/>
    <w:rsid w:val="006F0EEA"/>
    <w:rsid w:val="006F3D04"/>
    <w:rsid w:val="006F4147"/>
    <w:rsid w:val="006F5881"/>
    <w:rsid w:val="0070337C"/>
    <w:rsid w:val="00703C5C"/>
    <w:rsid w:val="00704F88"/>
    <w:rsid w:val="0070711B"/>
    <w:rsid w:val="00707177"/>
    <w:rsid w:val="00711DCF"/>
    <w:rsid w:val="0071747F"/>
    <w:rsid w:val="007205E8"/>
    <w:rsid w:val="00721160"/>
    <w:rsid w:val="007255A2"/>
    <w:rsid w:val="007261AC"/>
    <w:rsid w:val="00726691"/>
    <w:rsid w:val="00726F93"/>
    <w:rsid w:val="0073077D"/>
    <w:rsid w:val="00737293"/>
    <w:rsid w:val="00740B54"/>
    <w:rsid w:val="0074469D"/>
    <w:rsid w:val="00751CA5"/>
    <w:rsid w:val="00753D9B"/>
    <w:rsid w:val="007544F1"/>
    <w:rsid w:val="00756356"/>
    <w:rsid w:val="00760D58"/>
    <w:rsid w:val="00761211"/>
    <w:rsid w:val="00762467"/>
    <w:rsid w:val="00765832"/>
    <w:rsid w:val="00765EC4"/>
    <w:rsid w:val="007661BD"/>
    <w:rsid w:val="007668B2"/>
    <w:rsid w:val="00770C7D"/>
    <w:rsid w:val="0077221A"/>
    <w:rsid w:val="007748A1"/>
    <w:rsid w:val="00780B0E"/>
    <w:rsid w:val="007817EE"/>
    <w:rsid w:val="00782A8D"/>
    <w:rsid w:val="00783E08"/>
    <w:rsid w:val="00786B8B"/>
    <w:rsid w:val="00787563"/>
    <w:rsid w:val="00795168"/>
    <w:rsid w:val="007A1160"/>
    <w:rsid w:val="007A3AFA"/>
    <w:rsid w:val="007A6985"/>
    <w:rsid w:val="007A702F"/>
    <w:rsid w:val="007B15E6"/>
    <w:rsid w:val="007B3163"/>
    <w:rsid w:val="007B4CFA"/>
    <w:rsid w:val="007B55C3"/>
    <w:rsid w:val="007B7506"/>
    <w:rsid w:val="007C25FE"/>
    <w:rsid w:val="007C3D66"/>
    <w:rsid w:val="007C7CC4"/>
    <w:rsid w:val="007D40C7"/>
    <w:rsid w:val="007D7D1C"/>
    <w:rsid w:val="007E1DA8"/>
    <w:rsid w:val="007E1DBF"/>
    <w:rsid w:val="007E25AB"/>
    <w:rsid w:val="007E5F13"/>
    <w:rsid w:val="007F3DA5"/>
    <w:rsid w:val="007F4D53"/>
    <w:rsid w:val="007F61C2"/>
    <w:rsid w:val="00801022"/>
    <w:rsid w:val="0080198B"/>
    <w:rsid w:val="00805675"/>
    <w:rsid w:val="008157A1"/>
    <w:rsid w:val="00816336"/>
    <w:rsid w:val="00820E74"/>
    <w:rsid w:val="008234C6"/>
    <w:rsid w:val="008236A2"/>
    <w:rsid w:val="008243E7"/>
    <w:rsid w:val="00836912"/>
    <w:rsid w:val="0083766D"/>
    <w:rsid w:val="0084215C"/>
    <w:rsid w:val="00842D54"/>
    <w:rsid w:val="008468A7"/>
    <w:rsid w:val="00846905"/>
    <w:rsid w:val="00847393"/>
    <w:rsid w:val="008475CE"/>
    <w:rsid w:val="0084763D"/>
    <w:rsid w:val="00847978"/>
    <w:rsid w:val="008479B2"/>
    <w:rsid w:val="0085286A"/>
    <w:rsid w:val="00856B40"/>
    <w:rsid w:val="00871943"/>
    <w:rsid w:val="00871A81"/>
    <w:rsid w:val="008750B1"/>
    <w:rsid w:val="008765CF"/>
    <w:rsid w:val="00876779"/>
    <w:rsid w:val="00881469"/>
    <w:rsid w:val="00882A94"/>
    <w:rsid w:val="0089098C"/>
    <w:rsid w:val="008A37CA"/>
    <w:rsid w:val="008A75C5"/>
    <w:rsid w:val="008A77D1"/>
    <w:rsid w:val="008B119C"/>
    <w:rsid w:val="008B6C0E"/>
    <w:rsid w:val="008C712B"/>
    <w:rsid w:val="008D0557"/>
    <w:rsid w:val="008D0B09"/>
    <w:rsid w:val="008D1FB2"/>
    <w:rsid w:val="008D258B"/>
    <w:rsid w:val="008D5058"/>
    <w:rsid w:val="008D5828"/>
    <w:rsid w:val="008D7A3B"/>
    <w:rsid w:val="008E446A"/>
    <w:rsid w:val="008E6674"/>
    <w:rsid w:val="008E74ED"/>
    <w:rsid w:val="008F028B"/>
    <w:rsid w:val="008F7A2F"/>
    <w:rsid w:val="00901C1E"/>
    <w:rsid w:val="00902519"/>
    <w:rsid w:val="00906364"/>
    <w:rsid w:val="00906B03"/>
    <w:rsid w:val="0090739C"/>
    <w:rsid w:val="00907881"/>
    <w:rsid w:val="00911C8B"/>
    <w:rsid w:val="00912573"/>
    <w:rsid w:val="00913C16"/>
    <w:rsid w:val="009154DB"/>
    <w:rsid w:val="009165C3"/>
    <w:rsid w:val="009206F7"/>
    <w:rsid w:val="009213C4"/>
    <w:rsid w:val="009217F4"/>
    <w:rsid w:val="0092454F"/>
    <w:rsid w:val="009246EB"/>
    <w:rsid w:val="00925094"/>
    <w:rsid w:val="00926A34"/>
    <w:rsid w:val="00944BEE"/>
    <w:rsid w:val="00954120"/>
    <w:rsid w:val="0096263A"/>
    <w:rsid w:val="00962B07"/>
    <w:rsid w:val="00963B12"/>
    <w:rsid w:val="00963B1D"/>
    <w:rsid w:val="00964946"/>
    <w:rsid w:val="00971E36"/>
    <w:rsid w:val="00973F7E"/>
    <w:rsid w:val="009800CC"/>
    <w:rsid w:val="00980332"/>
    <w:rsid w:val="00981966"/>
    <w:rsid w:val="00981AE4"/>
    <w:rsid w:val="00982138"/>
    <w:rsid w:val="00991C1F"/>
    <w:rsid w:val="00993CE5"/>
    <w:rsid w:val="00996929"/>
    <w:rsid w:val="0099781D"/>
    <w:rsid w:val="009A0B7F"/>
    <w:rsid w:val="009A1F21"/>
    <w:rsid w:val="009A35FE"/>
    <w:rsid w:val="009A39BD"/>
    <w:rsid w:val="009A41AE"/>
    <w:rsid w:val="009A6D54"/>
    <w:rsid w:val="009B1742"/>
    <w:rsid w:val="009B2C35"/>
    <w:rsid w:val="009B3F90"/>
    <w:rsid w:val="009B4CD7"/>
    <w:rsid w:val="009B74CC"/>
    <w:rsid w:val="009B7B79"/>
    <w:rsid w:val="009C02DF"/>
    <w:rsid w:val="009C1D40"/>
    <w:rsid w:val="009C324B"/>
    <w:rsid w:val="009C52C7"/>
    <w:rsid w:val="009C556C"/>
    <w:rsid w:val="009D0A0D"/>
    <w:rsid w:val="009D3DA5"/>
    <w:rsid w:val="009D4CA6"/>
    <w:rsid w:val="009D5BEB"/>
    <w:rsid w:val="009D6831"/>
    <w:rsid w:val="009D6950"/>
    <w:rsid w:val="009D7804"/>
    <w:rsid w:val="009E5B6E"/>
    <w:rsid w:val="009E6386"/>
    <w:rsid w:val="009E6E22"/>
    <w:rsid w:val="009E72AD"/>
    <w:rsid w:val="009E7B97"/>
    <w:rsid w:val="009F1A49"/>
    <w:rsid w:val="009F5A1F"/>
    <w:rsid w:val="009F5C87"/>
    <w:rsid w:val="009F6F0C"/>
    <w:rsid w:val="009F77BF"/>
    <w:rsid w:val="00A01556"/>
    <w:rsid w:val="00A01BDD"/>
    <w:rsid w:val="00A02324"/>
    <w:rsid w:val="00A026AF"/>
    <w:rsid w:val="00A04DC6"/>
    <w:rsid w:val="00A06908"/>
    <w:rsid w:val="00A10BA1"/>
    <w:rsid w:val="00A1295C"/>
    <w:rsid w:val="00A137FF"/>
    <w:rsid w:val="00A158B5"/>
    <w:rsid w:val="00A15BF7"/>
    <w:rsid w:val="00A168A3"/>
    <w:rsid w:val="00A17A46"/>
    <w:rsid w:val="00A21609"/>
    <w:rsid w:val="00A227E0"/>
    <w:rsid w:val="00A22C16"/>
    <w:rsid w:val="00A23D12"/>
    <w:rsid w:val="00A25814"/>
    <w:rsid w:val="00A313FA"/>
    <w:rsid w:val="00A31CFE"/>
    <w:rsid w:val="00A3305F"/>
    <w:rsid w:val="00A33D5E"/>
    <w:rsid w:val="00A3629E"/>
    <w:rsid w:val="00A373C3"/>
    <w:rsid w:val="00A3792B"/>
    <w:rsid w:val="00A41665"/>
    <w:rsid w:val="00A47E4A"/>
    <w:rsid w:val="00A47E5A"/>
    <w:rsid w:val="00A52D42"/>
    <w:rsid w:val="00A55C51"/>
    <w:rsid w:val="00A60282"/>
    <w:rsid w:val="00A611D5"/>
    <w:rsid w:val="00A77424"/>
    <w:rsid w:val="00A83D2B"/>
    <w:rsid w:val="00A83ED7"/>
    <w:rsid w:val="00A8733E"/>
    <w:rsid w:val="00A90F09"/>
    <w:rsid w:val="00A94D15"/>
    <w:rsid w:val="00A9520F"/>
    <w:rsid w:val="00A9526D"/>
    <w:rsid w:val="00A9588B"/>
    <w:rsid w:val="00AA0516"/>
    <w:rsid w:val="00AA6311"/>
    <w:rsid w:val="00AA6F58"/>
    <w:rsid w:val="00AA7537"/>
    <w:rsid w:val="00AB0084"/>
    <w:rsid w:val="00AB3449"/>
    <w:rsid w:val="00AB59A0"/>
    <w:rsid w:val="00AB7D86"/>
    <w:rsid w:val="00AC2EC7"/>
    <w:rsid w:val="00AC38CE"/>
    <w:rsid w:val="00AC71C0"/>
    <w:rsid w:val="00AD2157"/>
    <w:rsid w:val="00AD2459"/>
    <w:rsid w:val="00AD2A8B"/>
    <w:rsid w:val="00AD65DD"/>
    <w:rsid w:val="00AD7AEB"/>
    <w:rsid w:val="00AE2FBF"/>
    <w:rsid w:val="00AE3092"/>
    <w:rsid w:val="00AE4A3D"/>
    <w:rsid w:val="00AE61F4"/>
    <w:rsid w:val="00AE7971"/>
    <w:rsid w:val="00AE7F4C"/>
    <w:rsid w:val="00AF0F31"/>
    <w:rsid w:val="00AF12E5"/>
    <w:rsid w:val="00AF2AF3"/>
    <w:rsid w:val="00AF4EE3"/>
    <w:rsid w:val="00AF5A67"/>
    <w:rsid w:val="00AF60F3"/>
    <w:rsid w:val="00AF739C"/>
    <w:rsid w:val="00B0038D"/>
    <w:rsid w:val="00B01CA8"/>
    <w:rsid w:val="00B02E50"/>
    <w:rsid w:val="00B0579A"/>
    <w:rsid w:val="00B10ADC"/>
    <w:rsid w:val="00B11B2D"/>
    <w:rsid w:val="00B11C28"/>
    <w:rsid w:val="00B1522E"/>
    <w:rsid w:val="00B2341B"/>
    <w:rsid w:val="00B26AA4"/>
    <w:rsid w:val="00B30183"/>
    <w:rsid w:val="00B3541F"/>
    <w:rsid w:val="00B37F60"/>
    <w:rsid w:val="00B46C86"/>
    <w:rsid w:val="00B477F7"/>
    <w:rsid w:val="00B50C60"/>
    <w:rsid w:val="00B514DA"/>
    <w:rsid w:val="00B64367"/>
    <w:rsid w:val="00B70708"/>
    <w:rsid w:val="00B72C55"/>
    <w:rsid w:val="00B74E38"/>
    <w:rsid w:val="00B75013"/>
    <w:rsid w:val="00B75892"/>
    <w:rsid w:val="00B8213C"/>
    <w:rsid w:val="00B84B4D"/>
    <w:rsid w:val="00B86DD3"/>
    <w:rsid w:val="00B93E9D"/>
    <w:rsid w:val="00B9497D"/>
    <w:rsid w:val="00BA1914"/>
    <w:rsid w:val="00BA38D8"/>
    <w:rsid w:val="00BA515C"/>
    <w:rsid w:val="00BA5CAC"/>
    <w:rsid w:val="00BA5EDF"/>
    <w:rsid w:val="00BB03A2"/>
    <w:rsid w:val="00BB04E2"/>
    <w:rsid w:val="00BB2494"/>
    <w:rsid w:val="00BB3459"/>
    <w:rsid w:val="00BB3AF6"/>
    <w:rsid w:val="00BB3DA4"/>
    <w:rsid w:val="00BB6F66"/>
    <w:rsid w:val="00BC1A0B"/>
    <w:rsid w:val="00BC2E03"/>
    <w:rsid w:val="00BC2E80"/>
    <w:rsid w:val="00BC5863"/>
    <w:rsid w:val="00BC625F"/>
    <w:rsid w:val="00BD0769"/>
    <w:rsid w:val="00BD3FB5"/>
    <w:rsid w:val="00BD7635"/>
    <w:rsid w:val="00BE2CF3"/>
    <w:rsid w:val="00BE7FF1"/>
    <w:rsid w:val="00BF6AEB"/>
    <w:rsid w:val="00BF70A4"/>
    <w:rsid w:val="00C014B8"/>
    <w:rsid w:val="00C03BC6"/>
    <w:rsid w:val="00C062F5"/>
    <w:rsid w:val="00C1008A"/>
    <w:rsid w:val="00C11501"/>
    <w:rsid w:val="00C11F0F"/>
    <w:rsid w:val="00C1499C"/>
    <w:rsid w:val="00C14E49"/>
    <w:rsid w:val="00C1765D"/>
    <w:rsid w:val="00C2002E"/>
    <w:rsid w:val="00C223AF"/>
    <w:rsid w:val="00C2461E"/>
    <w:rsid w:val="00C2515C"/>
    <w:rsid w:val="00C25DE9"/>
    <w:rsid w:val="00C27D95"/>
    <w:rsid w:val="00C44194"/>
    <w:rsid w:val="00C46ECA"/>
    <w:rsid w:val="00C511C2"/>
    <w:rsid w:val="00C54947"/>
    <w:rsid w:val="00C6099C"/>
    <w:rsid w:val="00C639D3"/>
    <w:rsid w:val="00C660A6"/>
    <w:rsid w:val="00C661A9"/>
    <w:rsid w:val="00C7001D"/>
    <w:rsid w:val="00C73A4D"/>
    <w:rsid w:val="00C82689"/>
    <w:rsid w:val="00C85BD7"/>
    <w:rsid w:val="00C85FBA"/>
    <w:rsid w:val="00C86930"/>
    <w:rsid w:val="00C926D9"/>
    <w:rsid w:val="00C930BF"/>
    <w:rsid w:val="00C93B9A"/>
    <w:rsid w:val="00C93CD7"/>
    <w:rsid w:val="00C94406"/>
    <w:rsid w:val="00C95016"/>
    <w:rsid w:val="00C952FA"/>
    <w:rsid w:val="00C9673C"/>
    <w:rsid w:val="00C974BA"/>
    <w:rsid w:val="00CA1142"/>
    <w:rsid w:val="00CA1E72"/>
    <w:rsid w:val="00CA65CC"/>
    <w:rsid w:val="00CA7DD0"/>
    <w:rsid w:val="00CB2013"/>
    <w:rsid w:val="00CB2169"/>
    <w:rsid w:val="00CC5801"/>
    <w:rsid w:val="00CD467C"/>
    <w:rsid w:val="00CD5346"/>
    <w:rsid w:val="00CD656C"/>
    <w:rsid w:val="00CD7E58"/>
    <w:rsid w:val="00CE0EDE"/>
    <w:rsid w:val="00CE2CAE"/>
    <w:rsid w:val="00CE37DD"/>
    <w:rsid w:val="00CE384B"/>
    <w:rsid w:val="00CE4FBB"/>
    <w:rsid w:val="00CF11D4"/>
    <w:rsid w:val="00CF2C95"/>
    <w:rsid w:val="00CF37B5"/>
    <w:rsid w:val="00CF7636"/>
    <w:rsid w:val="00D01299"/>
    <w:rsid w:val="00D042D8"/>
    <w:rsid w:val="00D059A4"/>
    <w:rsid w:val="00D10DFD"/>
    <w:rsid w:val="00D13833"/>
    <w:rsid w:val="00D13B81"/>
    <w:rsid w:val="00D20CF3"/>
    <w:rsid w:val="00D24CAB"/>
    <w:rsid w:val="00D33DE6"/>
    <w:rsid w:val="00D34E32"/>
    <w:rsid w:val="00D37D19"/>
    <w:rsid w:val="00D40EE2"/>
    <w:rsid w:val="00D41066"/>
    <w:rsid w:val="00D4342A"/>
    <w:rsid w:val="00D4446C"/>
    <w:rsid w:val="00D47767"/>
    <w:rsid w:val="00D520C6"/>
    <w:rsid w:val="00D536E6"/>
    <w:rsid w:val="00D55CE4"/>
    <w:rsid w:val="00D566B2"/>
    <w:rsid w:val="00D60C93"/>
    <w:rsid w:val="00D61430"/>
    <w:rsid w:val="00D708E4"/>
    <w:rsid w:val="00D70E3C"/>
    <w:rsid w:val="00D73D2F"/>
    <w:rsid w:val="00D80CD1"/>
    <w:rsid w:val="00D83C99"/>
    <w:rsid w:val="00D92833"/>
    <w:rsid w:val="00D9545F"/>
    <w:rsid w:val="00DA046A"/>
    <w:rsid w:val="00DA0BC9"/>
    <w:rsid w:val="00DA2932"/>
    <w:rsid w:val="00DA2D0E"/>
    <w:rsid w:val="00DA4258"/>
    <w:rsid w:val="00DA58FD"/>
    <w:rsid w:val="00DB62BB"/>
    <w:rsid w:val="00DC08A0"/>
    <w:rsid w:val="00DC1184"/>
    <w:rsid w:val="00DC79CA"/>
    <w:rsid w:val="00DD08A8"/>
    <w:rsid w:val="00DD391D"/>
    <w:rsid w:val="00DD5374"/>
    <w:rsid w:val="00DD53B8"/>
    <w:rsid w:val="00DD7096"/>
    <w:rsid w:val="00DE2677"/>
    <w:rsid w:val="00DE28F1"/>
    <w:rsid w:val="00DE3ADF"/>
    <w:rsid w:val="00DE78EA"/>
    <w:rsid w:val="00DF1435"/>
    <w:rsid w:val="00DF1A7C"/>
    <w:rsid w:val="00DF1CF8"/>
    <w:rsid w:val="00DF5275"/>
    <w:rsid w:val="00DF6DA6"/>
    <w:rsid w:val="00E013BF"/>
    <w:rsid w:val="00E042E7"/>
    <w:rsid w:val="00E043C3"/>
    <w:rsid w:val="00E10802"/>
    <w:rsid w:val="00E10B3E"/>
    <w:rsid w:val="00E13BD5"/>
    <w:rsid w:val="00E142AB"/>
    <w:rsid w:val="00E1566D"/>
    <w:rsid w:val="00E20CEE"/>
    <w:rsid w:val="00E3083C"/>
    <w:rsid w:val="00E30EDC"/>
    <w:rsid w:val="00E32111"/>
    <w:rsid w:val="00E3222E"/>
    <w:rsid w:val="00E40CB9"/>
    <w:rsid w:val="00E41EF9"/>
    <w:rsid w:val="00E44933"/>
    <w:rsid w:val="00E46A22"/>
    <w:rsid w:val="00E52C6E"/>
    <w:rsid w:val="00E53157"/>
    <w:rsid w:val="00E57076"/>
    <w:rsid w:val="00E575EF"/>
    <w:rsid w:val="00E60C5F"/>
    <w:rsid w:val="00E63D2D"/>
    <w:rsid w:val="00E65C48"/>
    <w:rsid w:val="00E744F1"/>
    <w:rsid w:val="00E777F0"/>
    <w:rsid w:val="00E8061B"/>
    <w:rsid w:val="00E82A02"/>
    <w:rsid w:val="00E83740"/>
    <w:rsid w:val="00E839E7"/>
    <w:rsid w:val="00E879B2"/>
    <w:rsid w:val="00E91A38"/>
    <w:rsid w:val="00E97906"/>
    <w:rsid w:val="00EA1A7E"/>
    <w:rsid w:val="00EA32D2"/>
    <w:rsid w:val="00EA4E53"/>
    <w:rsid w:val="00EB1540"/>
    <w:rsid w:val="00EB32EE"/>
    <w:rsid w:val="00EB6388"/>
    <w:rsid w:val="00EB6E29"/>
    <w:rsid w:val="00EB759B"/>
    <w:rsid w:val="00EC03A2"/>
    <w:rsid w:val="00EC04DB"/>
    <w:rsid w:val="00EC33FC"/>
    <w:rsid w:val="00EC3FE0"/>
    <w:rsid w:val="00EC5E1F"/>
    <w:rsid w:val="00EC65F9"/>
    <w:rsid w:val="00ED21DF"/>
    <w:rsid w:val="00ED2961"/>
    <w:rsid w:val="00EF2625"/>
    <w:rsid w:val="00EF5B34"/>
    <w:rsid w:val="00EF7580"/>
    <w:rsid w:val="00F0318A"/>
    <w:rsid w:val="00F03229"/>
    <w:rsid w:val="00F035B8"/>
    <w:rsid w:val="00F04777"/>
    <w:rsid w:val="00F06623"/>
    <w:rsid w:val="00F072F8"/>
    <w:rsid w:val="00F11F1A"/>
    <w:rsid w:val="00F120FD"/>
    <w:rsid w:val="00F1217B"/>
    <w:rsid w:val="00F14B66"/>
    <w:rsid w:val="00F220E8"/>
    <w:rsid w:val="00F2388A"/>
    <w:rsid w:val="00F31D31"/>
    <w:rsid w:val="00F330C9"/>
    <w:rsid w:val="00F34967"/>
    <w:rsid w:val="00F372AC"/>
    <w:rsid w:val="00F40E05"/>
    <w:rsid w:val="00F505E5"/>
    <w:rsid w:val="00F54C44"/>
    <w:rsid w:val="00F60221"/>
    <w:rsid w:val="00F657D4"/>
    <w:rsid w:val="00F72D95"/>
    <w:rsid w:val="00F72EAE"/>
    <w:rsid w:val="00F75A09"/>
    <w:rsid w:val="00F81CE5"/>
    <w:rsid w:val="00F8350D"/>
    <w:rsid w:val="00F85643"/>
    <w:rsid w:val="00F85A71"/>
    <w:rsid w:val="00F863DF"/>
    <w:rsid w:val="00F868F3"/>
    <w:rsid w:val="00F875B2"/>
    <w:rsid w:val="00F921D8"/>
    <w:rsid w:val="00F92292"/>
    <w:rsid w:val="00F93FDC"/>
    <w:rsid w:val="00F94930"/>
    <w:rsid w:val="00FA055E"/>
    <w:rsid w:val="00FA0945"/>
    <w:rsid w:val="00FA3EBB"/>
    <w:rsid w:val="00FA3EE9"/>
    <w:rsid w:val="00FB2842"/>
    <w:rsid w:val="00FB48EC"/>
    <w:rsid w:val="00FB7D03"/>
    <w:rsid w:val="00FB7EA6"/>
    <w:rsid w:val="00FC1DBB"/>
    <w:rsid w:val="00FC518A"/>
    <w:rsid w:val="00FC5704"/>
    <w:rsid w:val="00FC6476"/>
    <w:rsid w:val="00FD29E0"/>
    <w:rsid w:val="00FD3382"/>
    <w:rsid w:val="00FD3A1B"/>
    <w:rsid w:val="00FD701A"/>
    <w:rsid w:val="00FF2C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0A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2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1442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50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514423"/>
    <w:pPr>
      <w:spacing w:after="0" w:line="240" w:lineRule="auto"/>
      <w:ind w:left="720"/>
      <w:contextualSpacing/>
    </w:pPr>
    <w:rPr>
      <w:rFonts w:ascii="Arial" w:eastAsia="Calibri" w:hAnsi="Arial" w:cs="Times New Roman"/>
    </w:rPr>
  </w:style>
  <w:style w:type="paragraph" w:customStyle="1" w:styleId="NHSLevel1">
    <w:name w:val="NHS Level 1"/>
    <w:basedOn w:val="Normal"/>
    <w:qFormat/>
    <w:rsid w:val="00514423"/>
    <w:pPr>
      <w:spacing w:after="0" w:line="240" w:lineRule="auto"/>
    </w:pPr>
    <w:rPr>
      <w:rFonts w:ascii="Arial" w:eastAsia="Calibri" w:hAnsi="Arial" w:cs="Times New Roman"/>
      <w:b/>
    </w:rPr>
  </w:style>
  <w:style w:type="paragraph" w:customStyle="1" w:styleId="NHSLevel2">
    <w:name w:val="NHS Level 2"/>
    <w:basedOn w:val="Heading2"/>
    <w:qFormat/>
    <w:rsid w:val="00514423"/>
    <w:pPr>
      <w:spacing w:before="0" w:line="240" w:lineRule="auto"/>
      <w:ind w:left="567"/>
    </w:pPr>
    <w:rPr>
      <w:rFonts w:ascii="Arial" w:eastAsia="Times New Roman" w:hAnsi="Arial" w:cs="Times New Roman"/>
      <w:color w:val="auto"/>
      <w:sz w:val="22"/>
    </w:rPr>
  </w:style>
  <w:style w:type="character" w:customStyle="1" w:styleId="Heading2Char">
    <w:name w:val="Heading 2 Char"/>
    <w:basedOn w:val="DefaultParagraphFont"/>
    <w:link w:val="Heading2"/>
    <w:uiPriority w:val="9"/>
    <w:semiHidden/>
    <w:rsid w:val="00514423"/>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635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94"/>
    <w:rPr>
      <w:rFonts w:ascii="Tahoma" w:hAnsi="Tahoma" w:cs="Tahoma"/>
      <w:sz w:val="16"/>
      <w:szCs w:val="16"/>
    </w:rPr>
  </w:style>
  <w:style w:type="paragraph" w:styleId="PlainText">
    <w:name w:val="Plain Text"/>
    <w:basedOn w:val="Normal"/>
    <w:link w:val="PlainTextChar"/>
    <w:unhideWhenUsed/>
    <w:rsid w:val="00A227E0"/>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A227E0"/>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1652B6"/>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345940"/>
    <w:rPr>
      <w:color w:val="0563C1" w:themeColor="hyperlink"/>
      <w:u w:val="single"/>
    </w:rPr>
  </w:style>
  <w:style w:type="paragraph" w:customStyle="1" w:styleId="Heading2text">
    <w:name w:val="Heading 2 text"/>
    <w:basedOn w:val="NormalIndent"/>
    <w:rsid w:val="00345940"/>
    <w:pPr>
      <w:overflowPunct w:val="0"/>
      <w:autoSpaceDE w:val="0"/>
      <w:autoSpaceDN w:val="0"/>
      <w:adjustRightInd w:val="0"/>
      <w:spacing w:after="0" w:line="240" w:lineRule="auto"/>
    </w:pPr>
    <w:rPr>
      <w:rFonts w:ascii="Arial" w:eastAsia="Times New Roman" w:hAnsi="Arial" w:cs="Times New Roman"/>
      <w:szCs w:val="20"/>
    </w:rPr>
  </w:style>
  <w:style w:type="paragraph" w:styleId="NormalIndent">
    <w:name w:val="Normal Indent"/>
    <w:basedOn w:val="Normal"/>
    <w:uiPriority w:val="99"/>
    <w:semiHidden/>
    <w:unhideWhenUsed/>
    <w:rsid w:val="00345940"/>
    <w:pPr>
      <w:ind w:left="720"/>
    </w:pPr>
  </w:style>
  <w:style w:type="table" w:styleId="TableGrid">
    <w:name w:val="Table Grid"/>
    <w:basedOn w:val="TableNormal"/>
    <w:uiPriority w:val="59"/>
    <w:rsid w:val="000151F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D37D19"/>
    <w:pPr>
      <w:overflowPunct w:val="0"/>
      <w:autoSpaceDE w:val="0"/>
      <w:autoSpaceDN w:val="0"/>
      <w:adjustRightInd w:val="0"/>
      <w:spacing w:after="120" w:line="240" w:lineRule="auto"/>
      <w:jc w:val="both"/>
    </w:pPr>
    <w:rPr>
      <w:rFonts w:ascii="Arial" w:eastAsia="Times New Roman" w:hAnsi="Arial" w:cs="Times New Roman"/>
      <w:sz w:val="16"/>
      <w:szCs w:val="16"/>
    </w:rPr>
  </w:style>
  <w:style w:type="character" w:customStyle="1" w:styleId="BodyText3Char">
    <w:name w:val="Body Text 3 Char"/>
    <w:basedOn w:val="DefaultParagraphFont"/>
    <w:link w:val="BodyText3"/>
    <w:rsid w:val="00D37D19"/>
    <w:rPr>
      <w:rFonts w:ascii="Arial" w:eastAsia="Times New Roman" w:hAnsi="Arial" w:cs="Times New Roman"/>
      <w:sz w:val="16"/>
      <w:szCs w:val="16"/>
    </w:rPr>
  </w:style>
  <w:style w:type="paragraph" w:styleId="Footer">
    <w:name w:val="footer"/>
    <w:basedOn w:val="Normal"/>
    <w:link w:val="FooterChar"/>
    <w:uiPriority w:val="99"/>
    <w:unhideWhenUsed/>
    <w:rsid w:val="003828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28F2"/>
  </w:style>
  <w:style w:type="character" w:styleId="PageNumber">
    <w:name w:val="page number"/>
    <w:basedOn w:val="DefaultParagraphFont"/>
    <w:uiPriority w:val="99"/>
    <w:semiHidden/>
    <w:unhideWhenUsed/>
    <w:rsid w:val="003828F2"/>
  </w:style>
  <w:style w:type="character" w:customStyle="1" w:styleId="ListParagraphChar">
    <w:name w:val="List Paragraph Char"/>
    <w:basedOn w:val="DefaultParagraphFont"/>
    <w:link w:val="ListParagraph"/>
    <w:uiPriority w:val="34"/>
    <w:locked/>
    <w:rsid w:val="009D6950"/>
    <w:rPr>
      <w:rFonts w:ascii="Arial" w:eastAsia="Calibri" w:hAnsi="Arial" w:cs="Times New Roman"/>
    </w:rPr>
  </w:style>
  <w:style w:type="table" w:customStyle="1" w:styleId="TableGrid1">
    <w:name w:val="Table Grid1"/>
    <w:basedOn w:val="TableNormal"/>
    <w:next w:val="TableGrid"/>
    <w:uiPriority w:val="59"/>
    <w:rsid w:val="00A10BA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6DC3"/>
    <w:rPr>
      <w:sz w:val="16"/>
      <w:szCs w:val="16"/>
    </w:rPr>
  </w:style>
  <w:style w:type="paragraph" w:styleId="CommentText">
    <w:name w:val="annotation text"/>
    <w:basedOn w:val="Normal"/>
    <w:link w:val="CommentTextChar"/>
    <w:uiPriority w:val="99"/>
    <w:semiHidden/>
    <w:unhideWhenUsed/>
    <w:rsid w:val="002A6DC3"/>
    <w:pPr>
      <w:spacing w:line="240" w:lineRule="auto"/>
    </w:pPr>
    <w:rPr>
      <w:sz w:val="20"/>
      <w:szCs w:val="20"/>
    </w:rPr>
  </w:style>
  <w:style w:type="character" w:customStyle="1" w:styleId="CommentTextChar">
    <w:name w:val="Comment Text Char"/>
    <w:basedOn w:val="DefaultParagraphFont"/>
    <w:link w:val="CommentText"/>
    <w:uiPriority w:val="99"/>
    <w:semiHidden/>
    <w:rsid w:val="002A6DC3"/>
    <w:rPr>
      <w:sz w:val="20"/>
      <w:szCs w:val="20"/>
    </w:rPr>
  </w:style>
  <w:style w:type="paragraph" w:styleId="CommentSubject">
    <w:name w:val="annotation subject"/>
    <w:basedOn w:val="CommentText"/>
    <w:next w:val="CommentText"/>
    <w:link w:val="CommentSubjectChar"/>
    <w:uiPriority w:val="99"/>
    <w:semiHidden/>
    <w:unhideWhenUsed/>
    <w:rsid w:val="002A6DC3"/>
    <w:rPr>
      <w:b/>
      <w:bCs/>
    </w:rPr>
  </w:style>
  <w:style w:type="character" w:customStyle="1" w:styleId="CommentSubjectChar">
    <w:name w:val="Comment Subject Char"/>
    <w:basedOn w:val="CommentTextChar"/>
    <w:link w:val="CommentSubject"/>
    <w:uiPriority w:val="99"/>
    <w:semiHidden/>
    <w:rsid w:val="002A6DC3"/>
    <w:rPr>
      <w:b/>
      <w:bCs/>
      <w:sz w:val="20"/>
      <w:szCs w:val="20"/>
    </w:rPr>
  </w:style>
  <w:style w:type="paragraph" w:styleId="NoSpacing">
    <w:name w:val="No Spacing"/>
    <w:uiPriority w:val="1"/>
    <w:qFormat/>
    <w:rsid w:val="00DF1435"/>
    <w:pPr>
      <w:spacing w:after="0" w:line="240" w:lineRule="auto"/>
    </w:pPr>
    <w:rPr>
      <w:rFonts w:ascii="Calibri" w:eastAsia="Calibri" w:hAnsi="Calibri" w:cs="Times New Roman"/>
    </w:rPr>
  </w:style>
  <w:style w:type="paragraph" w:styleId="Revision">
    <w:name w:val="Revision"/>
    <w:hidden/>
    <w:uiPriority w:val="99"/>
    <w:semiHidden/>
    <w:rsid w:val="002B4C6A"/>
    <w:pPr>
      <w:spacing w:after="0" w:line="240" w:lineRule="auto"/>
    </w:pPr>
  </w:style>
  <w:style w:type="paragraph" w:styleId="Header">
    <w:name w:val="header"/>
    <w:basedOn w:val="Normal"/>
    <w:link w:val="HeaderChar"/>
    <w:uiPriority w:val="99"/>
    <w:unhideWhenUsed/>
    <w:rsid w:val="00AF4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2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1442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50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514423"/>
    <w:pPr>
      <w:spacing w:after="0" w:line="240" w:lineRule="auto"/>
      <w:ind w:left="720"/>
      <w:contextualSpacing/>
    </w:pPr>
    <w:rPr>
      <w:rFonts w:ascii="Arial" w:eastAsia="Calibri" w:hAnsi="Arial" w:cs="Times New Roman"/>
    </w:rPr>
  </w:style>
  <w:style w:type="paragraph" w:customStyle="1" w:styleId="NHSLevel1">
    <w:name w:val="NHS Level 1"/>
    <w:basedOn w:val="Normal"/>
    <w:qFormat/>
    <w:rsid w:val="00514423"/>
    <w:pPr>
      <w:spacing w:after="0" w:line="240" w:lineRule="auto"/>
    </w:pPr>
    <w:rPr>
      <w:rFonts w:ascii="Arial" w:eastAsia="Calibri" w:hAnsi="Arial" w:cs="Times New Roman"/>
      <w:b/>
    </w:rPr>
  </w:style>
  <w:style w:type="paragraph" w:customStyle="1" w:styleId="NHSLevel2">
    <w:name w:val="NHS Level 2"/>
    <w:basedOn w:val="Heading2"/>
    <w:qFormat/>
    <w:rsid w:val="00514423"/>
    <w:pPr>
      <w:spacing w:before="0" w:line="240" w:lineRule="auto"/>
      <w:ind w:left="567"/>
    </w:pPr>
    <w:rPr>
      <w:rFonts w:ascii="Arial" w:eastAsia="Times New Roman" w:hAnsi="Arial" w:cs="Times New Roman"/>
      <w:color w:val="auto"/>
      <w:sz w:val="22"/>
    </w:rPr>
  </w:style>
  <w:style w:type="character" w:customStyle="1" w:styleId="Heading2Char">
    <w:name w:val="Heading 2 Char"/>
    <w:basedOn w:val="DefaultParagraphFont"/>
    <w:link w:val="Heading2"/>
    <w:uiPriority w:val="9"/>
    <w:semiHidden/>
    <w:rsid w:val="00514423"/>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635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94"/>
    <w:rPr>
      <w:rFonts w:ascii="Tahoma" w:hAnsi="Tahoma" w:cs="Tahoma"/>
      <w:sz w:val="16"/>
      <w:szCs w:val="16"/>
    </w:rPr>
  </w:style>
  <w:style w:type="paragraph" w:styleId="PlainText">
    <w:name w:val="Plain Text"/>
    <w:basedOn w:val="Normal"/>
    <w:link w:val="PlainTextChar"/>
    <w:unhideWhenUsed/>
    <w:rsid w:val="00A227E0"/>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A227E0"/>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1652B6"/>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345940"/>
    <w:rPr>
      <w:color w:val="0563C1" w:themeColor="hyperlink"/>
      <w:u w:val="single"/>
    </w:rPr>
  </w:style>
  <w:style w:type="paragraph" w:customStyle="1" w:styleId="Heading2text">
    <w:name w:val="Heading 2 text"/>
    <w:basedOn w:val="NormalIndent"/>
    <w:rsid w:val="00345940"/>
    <w:pPr>
      <w:overflowPunct w:val="0"/>
      <w:autoSpaceDE w:val="0"/>
      <w:autoSpaceDN w:val="0"/>
      <w:adjustRightInd w:val="0"/>
      <w:spacing w:after="0" w:line="240" w:lineRule="auto"/>
    </w:pPr>
    <w:rPr>
      <w:rFonts w:ascii="Arial" w:eastAsia="Times New Roman" w:hAnsi="Arial" w:cs="Times New Roman"/>
      <w:szCs w:val="20"/>
    </w:rPr>
  </w:style>
  <w:style w:type="paragraph" w:styleId="NormalIndent">
    <w:name w:val="Normal Indent"/>
    <w:basedOn w:val="Normal"/>
    <w:uiPriority w:val="99"/>
    <w:semiHidden/>
    <w:unhideWhenUsed/>
    <w:rsid w:val="00345940"/>
    <w:pPr>
      <w:ind w:left="720"/>
    </w:pPr>
  </w:style>
  <w:style w:type="table" w:styleId="TableGrid">
    <w:name w:val="Table Grid"/>
    <w:basedOn w:val="TableNormal"/>
    <w:uiPriority w:val="59"/>
    <w:rsid w:val="000151F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D37D19"/>
    <w:pPr>
      <w:overflowPunct w:val="0"/>
      <w:autoSpaceDE w:val="0"/>
      <w:autoSpaceDN w:val="0"/>
      <w:adjustRightInd w:val="0"/>
      <w:spacing w:after="120" w:line="240" w:lineRule="auto"/>
      <w:jc w:val="both"/>
    </w:pPr>
    <w:rPr>
      <w:rFonts w:ascii="Arial" w:eastAsia="Times New Roman" w:hAnsi="Arial" w:cs="Times New Roman"/>
      <w:sz w:val="16"/>
      <w:szCs w:val="16"/>
    </w:rPr>
  </w:style>
  <w:style w:type="character" w:customStyle="1" w:styleId="BodyText3Char">
    <w:name w:val="Body Text 3 Char"/>
    <w:basedOn w:val="DefaultParagraphFont"/>
    <w:link w:val="BodyText3"/>
    <w:rsid w:val="00D37D19"/>
    <w:rPr>
      <w:rFonts w:ascii="Arial" w:eastAsia="Times New Roman" w:hAnsi="Arial" w:cs="Times New Roman"/>
      <w:sz w:val="16"/>
      <w:szCs w:val="16"/>
    </w:rPr>
  </w:style>
  <w:style w:type="paragraph" w:styleId="Footer">
    <w:name w:val="footer"/>
    <w:basedOn w:val="Normal"/>
    <w:link w:val="FooterChar"/>
    <w:uiPriority w:val="99"/>
    <w:unhideWhenUsed/>
    <w:rsid w:val="003828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28F2"/>
  </w:style>
  <w:style w:type="character" w:styleId="PageNumber">
    <w:name w:val="page number"/>
    <w:basedOn w:val="DefaultParagraphFont"/>
    <w:uiPriority w:val="99"/>
    <w:semiHidden/>
    <w:unhideWhenUsed/>
    <w:rsid w:val="003828F2"/>
  </w:style>
  <w:style w:type="character" w:customStyle="1" w:styleId="ListParagraphChar">
    <w:name w:val="List Paragraph Char"/>
    <w:basedOn w:val="DefaultParagraphFont"/>
    <w:link w:val="ListParagraph"/>
    <w:uiPriority w:val="34"/>
    <w:locked/>
    <w:rsid w:val="009D6950"/>
    <w:rPr>
      <w:rFonts w:ascii="Arial" w:eastAsia="Calibri" w:hAnsi="Arial" w:cs="Times New Roman"/>
    </w:rPr>
  </w:style>
  <w:style w:type="table" w:customStyle="1" w:styleId="TableGrid1">
    <w:name w:val="Table Grid1"/>
    <w:basedOn w:val="TableNormal"/>
    <w:next w:val="TableGrid"/>
    <w:uiPriority w:val="59"/>
    <w:rsid w:val="00A10BA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6DC3"/>
    <w:rPr>
      <w:sz w:val="16"/>
      <w:szCs w:val="16"/>
    </w:rPr>
  </w:style>
  <w:style w:type="paragraph" w:styleId="CommentText">
    <w:name w:val="annotation text"/>
    <w:basedOn w:val="Normal"/>
    <w:link w:val="CommentTextChar"/>
    <w:uiPriority w:val="99"/>
    <w:semiHidden/>
    <w:unhideWhenUsed/>
    <w:rsid w:val="002A6DC3"/>
    <w:pPr>
      <w:spacing w:line="240" w:lineRule="auto"/>
    </w:pPr>
    <w:rPr>
      <w:sz w:val="20"/>
      <w:szCs w:val="20"/>
    </w:rPr>
  </w:style>
  <w:style w:type="character" w:customStyle="1" w:styleId="CommentTextChar">
    <w:name w:val="Comment Text Char"/>
    <w:basedOn w:val="DefaultParagraphFont"/>
    <w:link w:val="CommentText"/>
    <w:uiPriority w:val="99"/>
    <w:semiHidden/>
    <w:rsid w:val="002A6DC3"/>
    <w:rPr>
      <w:sz w:val="20"/>
      <w:szCs w:val="20"/>
    </w:rPr>
  </w:style>
  <w:style w:type="paragraph" w:styleId="CommentSubject">
    <w:name w:val="annotation subject"/>
    <w:basedOn w:val="CommentText"/>
    <w:next w:val="CommentText"/>
    <w:link w:val="CommentSubjectChar"/>
    <w:uiPriority w:val="99"/>
    <w:semiHidden/>
    <w:unhideWhenUsed/>
    <w:rsid w:val="002A6DC3"/>
    <w:rPr>
      <w:b/>
      <w:bCs/>
    </w:rPr>
  </w:style>
  <w:style w:type="character" w:customStyle="1" w:styleId="CommentSubjectChar">
    <w:name w:val="Comment Subject Char"/>
    <w:basedOn w:val="CommentTextChar"/>
    <w:link w:val="CommentSubject"/>
    <w:uiPriority w:val="99"/>
    <w:semiHidden/>
    <w:rsid w:val="002A6DC3"/>
    <w:rPr>
      <w:b/>
      <w:bCs/>
      <w:sz w:val="20"/>
      <w:szCs w:val="20"/>
    </w:rPr>
  </w:style>
  <w:style w:type="paragraph" w:styleId="NoSpacing">
    <w:name w:val="No Spacing"/>
    <w:uiPriority w:val="1"/>
    <w:qFormat/>
    <w:rsid w:val="00DF1435"/>
    <w:pPr>
      <w:spacing w:after="0" w:line="240" w:lineRule="auto"/>
    </w:pPr>
    <w:rPr>
      <w:rFonts w:ascii="Calibri" w:eastAsia="Calibri" w:hAnsi="Calibri" w:cs="Times New Roman"/>
    </w:rPr>
  </w:style>
  <w:style w:type="paragraph" w:styleId="Revision">
    <w:name w:val="Revision"/>
    <w:hidden/>
    <w:uiPriority w:val="99"/>
    <w:semiHidden/>
    <w:rsid w:val="002B4C6A"/>
    <w:pPr>
      <w:spacing w:after="0" w:line="240" w:lineRule="auto"/>
    </w:pPr>
  </w:style>
  <w:style w:type="paragraph" w:styleId="Header">
    <w:name w:val="header"/>
    <w:basedOn w:val="Normal"/>
    <w:link w:val="HeaderChar"/>
    <w:uiPriority w:val="99"/>
    <w:unhideWhenUsed/>
    <w:rsid w:val="00AF4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79">
      <w:bodyDiv w:val="1"/>
      <w:marLeft w:val="0"/>
      <w:marRight w:val="0"/>
      <w:marTop w:val="0"/>
      <w:marBottom w:val="0"/>
      <w:divBdr>
        <w:top w:val="none" w:sz="0" w:space="0" w:color="auto"/>
        <w:left w:val="none" w:sz="0" w:space="0" w:color="auto"/>
        <w:bottom w:val="none" w:sz="0" w:space="0" w:color="auto"/>
        <w:right w:val="none" w:sz="0" w:space="0" w:color="auto"/>
      </w:divBdr>
    </w:div>
    <w:div w:id="163715624">
      <w:bodyDiv w:val="1"/>
      <w:marLeft w:val="0"/>
      <w:marRight w:val="0"/>
      <w:marTop w:val="0"/>
      <w:marBottom w:val="0"/>
      <w:divBdr>
        <w:top w:val="none" w:sz="0" w:space="0" w:color="auto"/>
        <w:left w:val="none" w:sz="0" w:space="0" w:color="auto"/>
        <w:bottom w:val="none" w:sz="0" w:space="0" w:color="auto"/>
        <w:right w:val="none" w:sz="0" w:space="0" w:color="auto"/>
      </w:divBdr>
    </w:div>
    <w:div w:id="168107637">
      <w:bodyDiv w:val="1"/>
      <w:marLeft w:val="0"/>
      <w:marRight w:val="0"/>
      <w:marTop w:val="0"/>
      <w:marBottom w:val="0"/>
      <w:divBdr>
        <w:top w:val="none" w:sz="0" w:space="0" w:color="auto"/>
        <w:left w:val="none" w:sz="0" w:space="0" w:color="auto"/>
        <w:bottom w:val="none" w:sz="0" w:space="0" w:color="auto"/>
        <w:right w:val="none" w:sz="0" w:space="0" w:color="auto"/>
      </w:divBdr>
    </w:div>
    <w:div w:id="259610677">
      <w:bodyDiv w:val="1"/>
      <w:marLeft w:val="0"/>
      <w:marRight w:val="0"/>
      <w:marTop w:val="0"/>
      <w:marBottom w:val="0"/>
      <w:divBdr>
        <w:top w:val="none" w:sz="0" w:space="0" w:color="auto"/>
        <w:left w:val="none" w:sz="0" w:space="0" w:color="auto"/>
        <w:bottom w:val="none" w:sz="0" w:space="0" w:color="auto"/>
        <w:right w:val="none" w:sz="0" w:space="0" w:color="auto"/>
      </w:divBdr>
    </w:div>
    <w:div w:id="588925543">
      <w:bodyDiv w:val="1"/>
      <w:marLeft w:val="0"/>
      <w:marRight w:val="0"/>
      <w:marTop w:val="0"/>
      <w:marBottom w:val="0"/>
      <w:divBdr>
        <w:top w:val="none" w:sz="0" w:space="0" w:color="auto"/>
        <w:left w:val="none" w:sz="0" w:space="0" w:color="auto"/>
        <w:bottom w:val="none" w:sz="0" w:space="0" w:color="auto"/>
        <w:right w:val="none" w:sz="0" w:space="0" w:color="auto"/>
      </w:divBdr>
    </w:div>
    <w:div w:id="681278410">
      <w:bodyDiv w:val="1"/>
      <w:marLeft w:val="0"/>
      <w:marRight w:val="0"/>
      <w:marTop w:val="0"/>
      <w:marBottom w:val="0"/>
      <w:divBdr>
        <w:top w:val="none" w:sz="0" w:space="0" w:color="auto"/>
        <w:left w:val="none" w:sz="0" w:space="0" w:color="auto"/>
        <w:bottom w:val="none" w:sz="0" w:space="0" w:color="auto"/>
        <w:right w:val="none" w:sz="0" w:space="0" w:color="auto"/>
      </w:divBdr>
    </w:div>
    <w:div w:id="757748771">
      <w:bodyDiv w:val="1"/>
      <w:marLeft w:val="0"/>
      <w:marRight w:val="0"/>
      <w:marTop w:val="0"/>
      <w:marBottom w:val="0"/>
      <w:divBdr>
        <w:top w:val="none" w:sz="0" w:space="0" w:color="auto"/>
        <w:left w:val="none" w:sz="0" w:space="0" w:color="auto"/>
        <w:bottom w:val="none" w:sz="0" w:space="0" w:color="auto"/>
        <w:right w:val="none" w:sz="0" w:space="0" w:color="auto"/>
      </w:divBdr>
    </w:div>
    <w:div w:id="823476694">
      <w:bodyDiv w:val="1"/>
      <w:marLeft w:val="0"/>
      <w:marRight w:val="0"/>
      <w:marTop w:val="0"/>
      <w:marBottom w:val="0"/>
      <w:divBdr>
        <w:top w:val="none" w:sz="0" w:space="0" w:color="auto"/>
        <w:left w:val="none" w:sz="0" w:space="0" w:color="auto"/>
        <w:bottom w:val="none" w:sz="0" w:space="0" w:color="auto"/>
        <w:right w:val="none" w:sz="0" w:space="0" w:color="auto"/>
      </w:divBdr>
    </w:div>
    <w:div w:id="906379831">
      <w:bodyDiv w:val="1"/>
      <w:marLeft w:val="0"/>
      <w:marRight w:val="0"/>
      <w:marTop w:val="0"/>
      <w:marBottom w:val="0"/>
      <w:divBdr>
        <w:top w:val="none" w:sz="0" w:space="0" w:color="auto"/>
        <w:left w:val="none" w:sz="0" w:space="0" w:color="auto"/>
        <w:bottom w:val="none" w:sz="0" w:space="0" w:color="auto"/>
        <w:right w:val="none" w:sz="0" w:space="0" w:color="auto"/>
      </w:divBdr>
    </w:div>
    <w:div w:id="945230254">
      <w:bodyDiv w:val="1"/>
      <w:marLeft w:val="0"/>
      <w:marRight w:val="0"/>
      <w:marTop w:val="0"/>
      <w:marBottom w:val="0"/>
      <w:divBdr>
        <w:top w:val="none" w:sz="0" w:space="0" w:color="auto"/>
        <w:left w:val="none" w:sz="0" w:space="0" w:color="auto"/>
        <w:bottom w:val="none" w:sz="0" w:space="0" w:color="auto"/>
        <w:right w:val="none" w:sz="0" w:space="0" w:color="auto"/>
      </w:divBdr>
    </w:div>
    <w:div w:id="979337171">
      <w:bodyDiv w:val="1"/>
      <w:marLeft w:val="0"/>
      <w:marRight w:val="0"/>
      <w:marTop w:val="0"/>
      <w:marBottom w:val="0"/>
      <w:divBdr>
        <w:top w:val="none" w:sz="0" w:space="0" w:color="auto"/>
        <w:left w:val="none" w:sz="0" w:space="0" w:color="auto"/>
        <w:bottom w:val="none" w:sz="0" w:space="0" w:color="auto"/>
        <w:right w:val="none" w:sz="0" w:space="0" w:color="auto"/>
      </w:divBdr>
    </w:div>
    <w:div w:id="1072898050">
      <w:bodyDiv w:val="1"/>
      <w:marLeft w:val="0"/>
      <w:marRight w:val="0"/>
      <w:marTop w:val="0"/>
      <w:marBottom w:val="0"/>
      <w:divBdr>
        <w:top w:val="none" w:sz="0" w:space="0" w:color="auto"/>
        <w:left w:val="none" w:sz="0" w:space="0" w:color="auto"/>
        <w:bottom w:val="none" w:sz="0" w:space="0" w:color="auto"/>
        <w:right w:val="none" w:sz="0" w:space="0" w:color="auto"/>
      </w:divBdr>
    </w:div>
    <w:div w:id="1283850727">
      <w:bodyDiv w:val="1"/>
      <w:marLeft w:val="0"/>
      <w:marRight w:val="0"/>
      <w:marTop w:val="0"/>
      <w:marBottom w:val="0"/>
      <w:divBdr>
        <w:top w:val="none" w:sz="0" w:space="0" w:color="auto"/>
        <w:left w:val="none" w:sz="0" w:space="0" w:color="auto"/>
        <w:bottom w:val="none" w:sz="0" w:space="0" w:color="auto"/>
        <w:right w:val="none" w:sz="0" w:space="0" w:color="auto"/>
      </w:divBdr>
    </w:div>
    <w:div w:id="1284192456">
      <w:bodyDiv w:val="1"/>
      <w:marLeft w:val="0"/>
      <w:marRight w:val="0"/>
      <w:marTop w:val="0"/>
      <w:marBottom w:val="0"/>
      <w:divBdr>
        <w:top w:val="none" w:sz="0" w:space="0" w:color="auto"/>
        <w:left w:val="none" w:sz="0" w:space="0" w:color="auto"/>
        <w:bottom w:val="none" w:sz="0" w:space="0" w:color="auto"/>
        <w:right w:val="none" w:sz="0" w:space="0" w:color="auto"/>
      </w:divBdr>
    </w:div>
    <w:div w:id="1539782055">
      <w:bodyDiv w:val="1"/>
      <w:marLeft w:val="0"/>
      <w:marRight w:val="0"/>
      <w:marTop w:val="0"/>
      <w:marBottom w:val="0"/>
      <w:divBdr>
        <w:top w:val="none" w:sz="0" w:space="0" w:color="auto"/>
        <w:left w:val="none" w:sz="0" w:space="0" w:color="auto"/>
        <w:bottom w:val="none" w:sz="0" w:space="0" w:color="auto"/>
        <w:right w:val="none" w:sz="0" w:space="0" w:color="auto"/>
      </w:divBdr>
    </w:div>
    <w:div w:id="1670719876">
      <w:bodyDiv w:val="1"/>
      <w:marLeft w:val="0"/>
      <w:marRight w:val="0"/>
      <w:marTop w:val="0"/>
      <w:marBottom w:val="0"/>
      <w:divBdr>
        <w:top w:val="none" w:sz="0" w:space="0" w:color="auto"/>
        <w:left w:val="none" w:sz="0" w:space="0" w:color="auto"/>
        <w:bottom w:val="none" w:sz="0" w:space="0" w:color="auto"/>
        <w:right w:val="none" w:sz="0" w:space="0" w:color="auto"/>
      </w:divBdr>
    </w:div>
    <w:div w:id="1674721507">
      <w:bodyDiv w:val="1"/>
      <w:marLeft w:val="0"/>
      <w:marRight w:val="0"/>
      <w:marTop w:val="0"/>
      <w:marBottom w:val="0"/>
      <w:divBdr>
        <w:top w:val="none" w:sz="0" w:space="0" w:color="auto"/>
        <w:left w:val="none" w:sz="0" w:space="0" w:color="auto"/>
        <w:bottom w:val="none" w:sz="0" w:space="0" w:color="auto"/>
        <w:right w:val="none" w:sz="0" w:space="0" w:color="auto"/>
      </w:divBdr>
    </w:div>
    <w:div w:id="1728138874">
      <w:bodyDiv w:val="1"/>
      <w:marLeft w:val="0"/>
      <w:marRight w:val="0"/>
      <w:marTop w:val="0"/>
      <w:marBottom w:val="0"/>
      <w:divBdr>
        <w:top w:val="none" w:sz="0" w:space="0" w:color="auto"/>
        <w:left w:val="none" w:sz="0" w:space="0" w:color="auto"/>
        <w:bottom w:val="none" w:sz="0" w:space="0" w:color="auto"/>
        <w:right w:val="none" w:sz="0" w:space="0" w:color="auto"/>
      </w:divBdr>
    </w:div>
    <w:div w:id="1809276850">
      <w:bodyDiv w:val="1"/>
      <w:marLeft w:val="0"/>
      <w:marRight w:val="0"/>
      <w:marTop w:val="0"/>
      <w:marBottom w:val="0"/>
      <w:divBdr>
        <w:top w:val="none" w:sz="0" w:space="0" w:color="auto"/>
        <w:left w:val="none" w:sz="0" w:space="0" w:color="auto"/>
        <w:bottom w:val="none" w:sz="0" w:space="0" w:color="auto"/>
        <w:right w:val="none" w:sz="0" w:space="0" w:color="auto"/>
      </w:divBdr>
    </w:div>
    <w:div w:id="1890797977">
      <w:bodyDiv w:val="1"/>
      <w:marLeft w:val="0"/>
      <w:marRight w:val="0"/>
      <w:marTop w:val="0"/>
      <w:marBottom w:val="0"/>
      <w:divBdr>
        <w:top w:val="none" w:sz="0" w:space="0" w:color="auto"/>
        <w:left w:val="none" w:sz="0" w:space="0" w:color="auto"/>
        <w:bottom w:val="none" w:sz="0" w:space="0" w:color="auto"/>
        <w:right w:val="none" w:sz="0" w:space="0" w:color="auto"/>
      </w:divBdr>
    </w:div>
    <w:div w:id="2043702334">
      <w:bodyDiv w:val="1"/>
      <w:marLeft w:val="0"/>
      <w:marRight w:val="0"/>
      <w:marTop w:val="0"/>
      <w:marBottom w:val="0"/>
      <w:divBdr>
        <w:top w:val="none" w:sz="0" w:space="0" w:color="auto"/>
        <w:left w:val="none" w:sz="0" w:space="0" w:color="auto"/>
        <w:bottom w:val="none" w:sz="0" w:space="0" w:color="auto"/>
        <w:right w:val="none" w:sz="0" w:space="0" w:color="auto"/>
      </w:divBdr>
    </w:div>
    <w:div w:id="2062824563">
      <w:bodyDiv w:val="1"/>
      <w:marLeft w:val="0"/>
      <w:marRight w:val="0"/>
      <w:marTop w:val="0"/>
      <w:marBottom w:val="0"/>
      <w:divBdr>
        <w:top w:val="none" w:sz="0" w:space="0" w:color="auto"/>
        <w:left w:val="none" w:sz="0" w:space="0" w:color="auto"/>
        <w:bottom w:val="none" w:sz="0" w:space="0" w:color="auto"/>
        <w:right w:val="none" w:sz="0" w:space="0" w:color="auto"/>
      </w:divBdr>
    </w:div>
    <w:div w:id="2079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cophth.ac.uk/wp-content/uploads/2018/03/Correct-IOL-implantation-in-cataract-surgery-quality-standard.pdf" TargetMode="External"/><Relationship Id="rId4" Type="http://schemas.microsoft.com/office/2007/relationships/stylesWithEffects" Target="stylesWithEffects.xml"/><Relationship Id="rId9" Type="http://schemas.openxmlformats.org/officeDocument/2006/relationships/hyperlink" Target="https://www.rcophth.ac.uk/standards-publications-research/quality-and-safety/quality-standard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8E6C-2A38-4AEE-B7BC-010B3291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10514</Words>
  <Characters>59934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70308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Hingorani</dc:creator>
  <cp:lastModifiedBy>Windows User</cp:lastModifiedBy>
  <cp:revision>16</cp:revision>
  <cp:lastPrinted>2019-02-06T22:15:00Z</cp:lastPrinted>
  <dcterms:created xsi:type="dcterms:W3CDTF">2019-10-28T16:08:00Z</dcterms:created>
  <dcterms:modified xsi:type="dcterms:W3CDTF">2019-10-28T16:20:00Z</dcterms:modified>
</cp:coreProperties>
</file>